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4CE" w14:textId="77777777" w:rsidR="00E25716" w:rsidRPr="00510DDC" w:rsidRDefault="00E25716" w:rsidP="00E25716">
      <w:pPr>
        <w:pStyle w:val="Heading1"/>
        <w:spacing w:line="240" w:lineRule="auto"/>
        <w:ind w:left="567" w:hanging="567"/>
        <w:jc w:val="center"/>
      </w:pPr>
      <w:r w:rsidRPr="00510DDC">
        <w:t>SCHEDULE 2 – THE SERVICES</w:t>
      </w:r>
    </w:p>
    <w:p w14:paraId="5F1E47EB" w14:textId="77777777" w:rsidR="00E25716" w:rsidRPr="00510DDC" w:rsidRDefault="00E25716" w:rsidP="00E25716">
      <w:pPr>
        <w:spacing w:after="0"/>
        <w:ind w:left="567" w:hanging="567"/>
        <w:jc w:val="center"/>
        <w:rPr>
          <w:rFonts w:ascii="Arial" w:hAnsi="Arial" w:cs="Arial"/>
          <w:b/>
          <w:sz w:val="20"/>
        </w:rPr>
      </w:pPr>
    </w:p>
    <w:p w14:paraId="27B9EE58" w14:textId="77777777" w:rsidR="00E25716" w:rsidRPr="00510DDC" w:rsidRDefault="00E25716" w:rsidP="00E25716">
      <w:pPr>
        <w:pStyle w:val="ListParagraph"/>
        <w:numPr>
          <w:ilvl w:val="0"/>
          <w:numId w:val="1"/>
        </w:numPr>
        <w:ind w:left="567" w:hanging="567"/>
        <w:contextualSpacing/>
        <w:jc w:val="center"/>
        <w:outlineLvl w:val="1"/>
        <w:rPr>
          <w:rFonts w:ascii="Arial" w:hAnsi="Arial" w:cs="Arial"/>
          <w:b/>
        </w:rPr>
      </w:pPr>
      <w:bookmarkStart w:id="0" w:name="_Toc428907603"/>
      <w:r w:rsidRPr="00510DDC">
        <w:rPr>
          <w:rFonts w:ascii="Arial" w:hAnsi="Arial" w:cs="Arial"/>
          <w:b/>
        </w:rPr>
        <w:t>Service Specifications</w:t>
      </w:r>
      <w:bookmarkEnd w:id="0"/>
    </w:p>
    <w:p w14:paraId="22F975FF" w14:textId="77777777" w:rsidR="00E25716" w:rsidRDefault="00E25716" w:rsidP="00E25716">
      <w:pPr>
        <w:spacing w:after="0"/>
        <w:rPr>
          <w:rFonts w:ascii="Arial" w:hAnsi="Arial" w:cs="Arial"/>
          <w:sz w:val="20"/>
        </w:rPr>
      </w:pPr>
    </w:p>
    <w:p w14:paraId="777E89B9" w14:textId="77777777" w:rsidR="00E25716" w:rsidRDefault="00E25716" w:rsidP="00E25716">
      <w:pPr>
        <w:spacing w:after="0"/>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5806"/>
      </w:tblGrid>
      <w:tr w:rsidR="00E25716" w:rsidRPr="00AA261E" w14:paraId="5993EEC4" w14:textId="77777777" w:rsidTr="004F3AE8">
        <w:tc>
          <w:tcPr>
            <w:tcW w:w="1780" w:type="pct"/>
            <w:shd w:val="clear" w:color="auto" w:fill="595959"/>
          </w:tcPr>
          <w:p w14:paraId="4C766815" w14:textId="77777777" w:rsidR="00E25716" w:rsidRPr="00AA261E" w:rsidRDefault="00E25716" w:rsidP="004F3AE8">
            <w:pPr>
              <w:spacing w:after="0" w:line="360" w:lineRule="auto"/>
              <w:rPr>
                <w:rFonts w:ascii="Arial" w:eastAsia="Times New Roman" w:hAnsi="Arial" w:cs="Arial"/>
                <w:b/>
                <w:color w:val="F79646"/>
                <w:sz w:val="20"/>
              </w:rPr>
            </w:pPr>
            <w:r w:rsidRPr="00AA261E">
              <w:rPr>
                <w:rFonts w:ascii="Arial" w:eastAsia="Times New Roman" w:hAnsi="Arial" w:cs="Arial"/>
                <w:b/>
                <w:color w:val="F79646"/>
                <w:sz w:val="20"/>
              </w:rPr>
              <w:t>Service Specification No.</w:t>
            </w:r>
          </w:p>
        </w:tc>
        <w:tc>
          <w:tcPr>
            <w:tcW w:w="3220" w:type="pct"/>
            <w:shd w:val="clear" w:color="auto" w:fill="auto"/>
          </w:tcPr>
          <w:p w14:paraId="7583BA6D" w14:textId="4E724772" w:rsidR="00E25716" w:rsidRPr="00AA261E" w:rsidRDefault="00EF3003" w:rsidP="004F3AE8">
            <w:pPr>
              <w:spacing w:after="0"/>
              <w:rPr>
                <w:rFonts w:ascii="Arial" w:eastAsia="Times New Roman" w:hAnsi="Arial" w:cs="Arial"/>
                <w:color w:val="FF0000"/>
                <w:sz w:val="20"/>
              </w:rPr>
            </w:pPr>
            <w:r w:rsidRPr="00EF3003">
              <w:rPr>
                <w:rFonts w:ascii="Arial" w:eastAsia="Times New Roman" w:hAnsi="Arial" w:cs="Arial"/>
                <w:sz w:val="20"/>
              </w:rPr>
              <w:t>2</w:t>
            </w:r>
          </w:p>
        </w:tc>
      </w:tr>
      <w:tr w:rsidR="00E25716" w:rsidRPr="00AA261E" w14:paraId="7FD90D75" w14:textId="77777777" w:rsidTr="004F3AE8">
        <w:tc>
          <w:tcPr>
            <w:tcW w:w="1780" w:type="pct"/>
            <w:shd w:val="clear" w:color="auto" w:fill="595959"/>
          </w:tcPr>
          <w:p w14:paraId="1B3BC91F" w14:textId="77777777" w:rsidR="00E25716" w:rsidRPr="00AA261E" w:rsidRDefault="00E25716" w:rsidP="004F3AE8">
            <w:pPr>
              <w:spacing w:after="0" w:line="360" w:lineRule="auto"/>
              <w:rPr>
                <w:rFonts w:ascii="Arial" w:eastAsia="Times New Roman" w:hAnsi="Arial" w:cs="Arial"/>
                <w:b/>
                <w:color w:val="F79646"/>
                <w:sz w:val="20"/>
              </w:rPr>
            </w:pPr>
            <w:r w:rsidRPr="00AA261E">
              <w:rPr>
                <w:rFonts w:ascii="Arial" w:eastAsia="Times New Roman" w:hAnsi="Arial" w:cs="Arial"/>
                <w:b/>
                <w:color w:val="F79646"/>
                <w:sz w:val="20"/>
              </w:rPr>
              <w:t>Service</w:t>
            </w:r>
          </w:p>
        </w:tc>
        <w:tc>
          <w:tcPr>
            <w:tcW w:w="3220" w:type="pct"/>
            <w:shd w:val="clear" w:color="auto" w:fill="auto"/>
          </w:tcPr>
          <w:p w14:paraId="03ABC7F4" w14:textId="1B491062" w:rsidR="00E25716" w:rsidRDefault="0026453E" w:rsidP="004F3AE8">
            <w:pPr>
              <w:spacing w:after="0"/>
              <w:rPr>
                <w:rFonts w:ascii="Arial" w:eastAsia="Times New Roman" w:hAnsi="Arial" w:cs="Arial"/>
                <w:sz w:val="20"/>
              </w:rPr>
            </w:pPr>
            <w:r>
              <w:rPr>
                <w:rFonts w:ascii="Arial" w:eastAsia="Times New Roman" w:hAnsi="Arial" w:cs="Arial"/>
                <w:sz w:val="20"/>
              </w:rPr>
              <w:t>Specialist Medicines Service (Palliative Care Medicines)</w:t>
            </w:r>
          </w:p>
          <w:p w14:paraId="5F9F5DA9" w14:textId="7684758C" w:rsidR="0026453E" w:rsidRPr="00AA261E" w:rsidRDefault="0026453E" w:rsidP="004F3AE8">
            <w:pPr>
              <w:spacing w:after="0"/>
              <w:rPr>
                <w:rFonts w:ascii="Arial" w:eastAsia="Times New Roman" w:hAnsi="Arial" w:cs="Arial"/>
                <w:sz w:val="20"/>
              </w:rPr>
            </w:pPr>
          </w:p>
        </w:tc>
      </w:tr>
      <w:tr w:rsidR="00E25716" w:rsidRPr="00AA261E" w14:paraId="17A609A2" w14:textId="77777777" w:rsidTr="004F3AE8">
        <w:tc>
          <w:tcPr>
            <w:tcW w:w="1780" w:type="pct"/>
            <w:shd w:val="clear" w:color="auto" w:fill="595959"/>
          </w:tcPr>
          <w:p w14:paraId="44E64561" w14:textId="77777777" w:rsidR="00E25716" w:rsidRPr="00AA261E" w:rsidRDefault="00E25716" w:rsidP="004F3AE8">
            <w:pPr>
              <w:spacing w:after="0" w:line="360" w:lineRule="auto"/>
              <w:rPr>
                <w:rFonts w:ascii="Arial" w:eastAsia="Times New Roman" w:hAnsi="Arial" w:cs="Arial"/>
                <w:b/>
                <w:color w:val="F79646"/>
                <w:sz w:val="20"/>
              </w:rPr>
            </w:pPr>
            <w:r w:rsidRPr="00AA261E">
              <w:rPr>
                <w:rFonts w:ascii="Arial" w:eastAsia="Times New Roman" w:hAnsi="Arial" w:cs="Arial"/>
                <w:b/>
                <w:color w:val="F79646"/>
                <w:sz w:val="20"/>
              </w:rPr>
              <w:t>Commissioner Lead</w:t>
            </w:r>
          </w:p>
        </w:tc>
        <w:tc>
          <w:tcPr>
            <w:tcW w:w="3220" w:type="pct"/>
            <w:shd w:val="clear" w:color="auto" w:fill="auto"/>
          </w:tcPr>
          <w:p w14:paraId="51006817" w14:textId="44719A68" w:rsidR="00E25716" w:rsidRPr="00AA261E" w:rsidRDefault="00C45F4B" w:rsidP="004F3AE8">
            <w:pPr>
              <w:spacing w:after="0"/>
              <w:rPr>
                <w:rFonts w:ascii="Arial" w:eastAsia="Times New Roman" w:hAnsi="Arial" w:cs="Arial"/>
                <w:sz w:val="20"/>
              </w:rPr>
            </w:pPr>
            <w:r>
              <w:rPr>
                <w:rFonts w:ascii="Arial" w:eastAsia="Times New Roman" w:hAnsi="Arial" w:cs="Arial"/>
                <w:sz w:val="20"/>
              </w:rPr>
              <w:t>Helen Wilkinson</w:t>
            </w:r>
            <w:r w:rsidR="00E25716" w:rsidRPr="00AA261E">
              <w:rPr>
                <w:rFonts w:ascii="Arial" w:eastAsia="Times New Roman" w:hAnsi="Arial" w:cs="Arial"/>
                <w:sz w:val="20"/>
              </w:rPr>
              <w:t>,</w:t>
            </w:r>
            <w:r>
              <w:rPr>
                <w:rFonts w:ascii="Arial" w:eastAsia="Times New Roman" w:hAnsi="Arial" w:cs="Arial"/>
                <w:sz w:val="20"/>
              </w:rPr>
              <w:t xml:space="preserve"> </w:t>
            </w:r>
            <w:r w:rsidRPr="00C45F4B">
              <w:rPr>
                <w:rFonts w:ascii="Arial" w:eastAsia="Times New Roman" w:hAnsi="Arial" w:cs="Arial"/>
                <w:sz w:val="20"/>
              </w:rPr>
              <w:t>ICS Community Pharmacy Clinical Lead</w:t>
            </w:r>
            <w:r>
              <w:rPr>
                <w:rFonts w:ascii="Arial" w:eastAsia="Times New Roman" w:hAnsi="Arial" w:cs="Arial"/>
                <w:sz w:val="20"/>
              </w:rPr>
              <w:t xml:space="preserve">, </w:t>
            </w:r>
            <w:r w:rsidR="00E25716" w:rsidRPr="00AA261E">
              <w:rPr>
                <w:rFonts w:ascii="Arial" w:eastAsia="Times New Roman" w:hAnsi="Arial" w:cs="Arial"/>
                <w:sz w:val="20"/>
              </w:rPr>
              <w:t xml:space="preserve">Bath and </w:t>
            </w:r>
            <w:proofErr w:type="gramStart"/>
            <w:r w:rsidR="00E25716" w:rsidRPr="00AA261E">
              <w:rPr>
                <w:rFonts w:ascii="Arial" w:eastAsia="Times New Roman" w:hAnsi="Arial" w:cs="Arial"/>
                <w:sz w:val="20"/>
              </w:rPr>
              <w:t>North East</w:t>
            </w:r>
            <w:proofErr w:type="gramEnd"/>
            <w:r w:rsidR="00E25716" w:rsidRPr="00AA261E">
              <w:rPr>
                <w:rFonts w:ascii="Arial" w:eastAsia="Times New Roman" w:hAnsi="Arial" w:cs="Arial"/>
                <w:sz w:val="20"/>
              </w:rPr>
              <w:t xml:space="preserve"> Somerset, Swindon and Wiltshire </w:t>
            </w:r>
            <w:r>
              <w:rPr>
                <w:rFonts w:ascii="Arial" w:eastAsia="Times New Roman" w:hAnsi="Arial" w:cs="Arial"/>
                <w:sz w:val="20"/>
              </w:rPr>
              <w:t>ICB</w:t>
            </w:r>
            <w:r w:rsidR="00E25716" w:rsidRPr="00AA261E">
              <w:rPr>
                <w:rFonts w:ascii="Arial" w:eastAsia="Times New Roman" w:hAnsi="Arial" w:cs="Arial"/>
                <w:sz w:val="20"/>
              </w:rPr>
              <w:t xml:space="preserve"> (BSW </w:t>
            </w:r>
            <w:r>
              <w:rPr>
                <w:rFonts w:ascii="Arial" w:eastAsia="Times New Roman" w:hAnsi="Arial" w:cs="Arial"/>
                <w:sz w:val="20"/>
              </w:rPr>
              <w:t>ICB</w:t>
            </w:r>
            <w:r w:rsidR="00E25716" w:rsidRPr="00AA261E">
              <w:rPr>
                <w:rFonts w:ascii="Arial" w:eastAsia="Times New Roman" w:hAnsi="Arial" w:cs="Arial"/>
                <w:sz w:val="20"/>
              </w:rPr>
              <w:t>)</w:t>
            </w:r>
          </w:p>
        </w:tc>
      </w:tr>
      <w:tr w:rsidR="00E25716" w:rsidRPr="00AA261E" w14:paraId="386083FD" w14:textId="77777777" w:rsidTr="004F3AE8">
        <w:tc>
          <w:tcPr>
            <w:tcW w:w="1780" w:type="pct"/>
            <w:shd w:val="clear" w:color="auto" w:fill="595959"/>
          </w:tcPr>
          <w:p w14:paraId="57CC4612" w14:textId="77777777" w:rsidR="00E25716" w:rsidRPr="00AA261E" w:rsidRDefault="00E25716" w:rsidP="004F3AE8">
            <w:pPr>
              <w:spacing w:after="0" w:line="360" w:lineRule="auto"/>
              <w:rPr>
                <w:rFonts w:ascii="Arial" w:eastAsia="Times New Roman" w:hAnsi="Arial" w:cs="Arial"/>
                <w:b/>
                <w:color w:val="F79646"/>
                <w:sz w:val="20"/>
              </w:rPr>
            </w:pPr>
            <w:r w:rsidRPr="00AA261E">
              <w:rPr>
                <w:rFonts w:ascii="Arial" w:eastAsia="Times New Roman" w:hAnsi="Arial" w:cs="Arial"/>
                <w:b/>
                <w:color w:val="F79646"/>
                <w:sz w:val="20"/>
              </w:rPr>
              <w:t>Provider Lead</w:t>
            </w:r>
          </w:p>
        </w:tc>
        <w:tc>
          <w:tcPr>
            <w:tcW w:w="3220" w:type="pct"/>
            <w:shd w:val="clear" w:color="auto" w:fill="auto"/>
            <w:vAlign w:val="center"/>
          </w:tcPr>
          <w:p w14:paraId="52A8FF8C" w14:textId="245FD0B4" w:rsidR="00E25716" w:rsidRPr="00AA261E" w:rsidRDefault="0026453E" w:rsidP="004F3AE8">
            <w:pPr>
              <w:spacing w:after="0"/>
              <w:rPr>
                <w:rFonts w:ascii="Arial" w:eastAsia="Times New Roman" w:hAnsi="Arial" w:cs="Arial"/>
                <w:sz w:val="20"/>
              </w:rPr>
            </w:pPr>
            <w:r>
              <w:rPr>
                <w:rFonts w:ascii="Arial" w:eastAsia="Times New Roman" w:hAnsi="Arial" w:cs="Arial"/>
                <w:sz w:val="20"/>
              </w:rPr>
              <w:t>Community Pharmacy</w:t>
            </w:r>
          </w:p>
        </w:tc>
      </w:tr>
      <w:tr w:rsidR="00E25716" w:rsidRPr="00AA261E" w14:paraId="76FFCB59" w14:textId="77777777" w:rsidTr="004F3AE8">
        <w:tc>
          <w:tcPr>
            <w:tcW w:w="1780" w:type="pct"/>
            <w:shd w:val="clear" w:color="auto" w:fill="595959"/>
          </w:tcPr>
          <w:p w14:paraId="69B44A7D" w14:textId="77777777" w:rsidR="00E25716" w:rsidRPr="00AA261E" w:rsidRDefault="00E25716" w:rsidP="004F3AE8">
            <w:pPr>
              <w:spacing w:after="0" w:line="360" w:lineRule="auto"/>
              <w:rPr>
                <w:rFonts w:ascii="Arial" w:eastAsia="Times New Roman" w:hAnsi="Arial" w:cs="Arial"/>
                <w:b/>
                <w:color w:val="F79646"/>
                <w:sz w:val="20"/>
              </w:rPr>
            </w:pPr>
            <w:r w:rsidRPr="00AA261E">
              <w:rPr>
                <w:rFonts w:ascii="Arial" w:eastAsia="Times New Roman" w:hAnsi="Arial" w:cs="Arial"/>
                <w:b/>
                <w:color w:val="F79646"/>
                <w:sz w:val="20"/>
              </w:rPr>
              <w:t>Period</w:t>
            </w:r>
          </w:p>
        </w:tc>
        <w:tc>
          <w:tcPr>
            <w:tcW w:w="3220" w:type="pct"/>
            <w:shd w:val="clear" w:color="auto" w:fill="auto"/>
          </w:tcPr>
          <w:p w14:paraId="449A857C" w14:textId="6EB01180" w:rsidR="00E25716" w:rsidRPr="00AA261E" w:rsidRDefault="00E25716" w:rsidP="004F3AE8">
            <w:pPr>
              <w:spacing w:after="0"/>
              <w:rPr>
                <w:rFonts w:ascii="Arial" w:eastAsia="Times New Roman" w:hAnsi="Arial" w:cs="Arial"/>
                <w:sz w:val="20"/>
              </w:rPr>
            </w:pPr>
            <w:r w:rsidRPr="00AA261E">
              <w:rPr>
                <w:rFonts w:ascii="Arial" w:eastAsia="Times New Roman" w:hAnsi="Arial" w:cs="Arial"/>
                <w:sz w:val="20"/>
              </w:rPr>
              <w:t>1 April 202</w:t>
            </w:r>
            <w:r w:rsidR="0026453E">
              <w:rPr>
                <w:rFonts w:ascii="Arial" w:eastAsia="Times New Roman" w:hAnsi="Arial" w:cs="Arial"/>
                <w:sz w:val="20"/>
              </w:rPr>
              <w:t>4</w:t>
            </w:r>
            <w:r w:rsidRPr="00AA261E">
              <w:rPr>
                <w:rFonts w:ascii="Arial" w:eastAsia="Times New Roman" w:hAnsi="Arial" w:cs="Arial"/>
                <w:sz w:val="20"/>
              </w:rPr>
              <w:t xml:space="preserve"> – </w:t>
            </w:r>
            <w:r>
              <w:rPr>
                <w:rFonts w:ascii="Arial" w:eastAsia="Times New Roman" w:hAnsi="Arial" w:cs="Arial"/>
                <w:sz w:val="20"/>
              </w:rPr>
              <w:t>31 March 202</w:t>
            </w:r>
            <w:r w:rsidR="0026453E">
              <w:rPr>
                <w:rFonts w:ascii="Arial" w:eastAsia="Times New Roman" w:hAnsi="Arial" w:cs="Arial"/>
                <w:sz w:val="20"/>
              </w:rPr>
              <w:t>5</w:t>
            </w:r>
          </w:p>
        </w:tc>
      </w:tr>
      <w:tr w:rsidR="00E25716" w:rsidRPr="00AA261E" w14:paraId="3BCD21EE" w14:textId="77777777" w:rsidTr="004F3AE8">
        <w:tc>
          <w:tcPr>
            <w:tcW w:w="1780" w:type="pct"/>
            <w:shd w:val="clear" w:color="auto" w:fill="595959"/>
          </w:tcPr>
          <w:p w14:paraId="4E290559" w14:textId="77777777" w:rsidR="00E25716" w:rsidRPr="00AA261E" w:rsidRDefault="00E25716" w:rsidP="004F3AE8">
            <w:pPr>
              <w:spacing w:after="0" w:line="360" w:lineRule="auto"/>
              <w:rPr>
                <w:rFonts w:ascii="Arial" w:eastAsia="Times New Roman" w:hAnsi="Arial" w:cs="Arial"/>
                <w:b/>
                <w:color w:val="F79646"/>
                <w:sz w:val="20"/>
              </w:rPr>
            </w:pPr>
            <w:r w:rsidRPr="00AA261E">
              <w:rPr>
                <w:rFonts w:ascii="Arial" w:eastAsia="Times New Roman" w:hAnsi="Arial" w:cs="Arial"/>
                <w:b/>
                <w:color w:val="F79646"/>
                <w:sz w:val="20"/>
              </w:rPr>
              <w:t>Date of Review</w:t>
            </w:r>
          </w:p>
        </w:tc>
        <w:tc>
          <w:tcPr>
            <w:tcW w:w="3220" w:type="pct"/>
            <w:shd w:val="clear" w:color="auto" w:fill="auto"/>
          </w:tcPr>
          <w:p w14:paraId="16BF1674" w14:textId="739C57A7" w:rsidR="00E25716" w:rsidRPr="00AA261E" w:rsidRDefault="00E25716" w:rsidP="004F3AE8">
            <w:pPr>
              <w:spacing w:after="0"/>
              <w:rPr>
                <w:rFonts w:ascii="Arial" w:eastAsia="Times New Roman" w:hAnsi="Arial" w:cs="Arial"/>
                <w:sz w:val="20"/>
              </w:rPr>
            </w:pPr>
          </w:p>
        </w:tc>
      </w:tr>
    </w:tbl>
    <w:p w14:paraId="479B6D5E" w14:textId="77777777" w:rsidR="00E25716" w:rsidRPr="00AA261E" w:rsidRDefault="00E25716" w:rsidP="00E25716">
      <w:pPr>
        <w:shd w:val="clear" w:color="auto" w:fill="FFFFFF" w:themeFill="background1"/>
        <w:spacing w:after="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25716" w:rsidRPr="00AA261E" w14:paraId="41ABE46A" w14:textId="77777777" w:rsidTr="004F3AE8">
        <w:tc>
          <w:tcPr>
            <w:tcW w:w="5000" w:type="pct"/>
            <w:shd w:val="clear" w:color="auto" w:fill="595959"/>
          </w:tcPr>
          <w:p w14:paraId="30BF9B0C" w14:textId="77777777" w:rsidR="00E25716" w:rsidRPr="00AA261E" w:rsidRDefault="00E25716" w:rsidP="004F3AE8">
            <w:pPr>
              <w:spacing w:after="0" w:line="276" w:lineRule="auto"/>
              <w:rPr>
                <w:rFonts w:ascii="Arial" w:eastAsia="Times New Roman" w:hAnsi="Arial" w:cs="Arial"/>
                <w:b/>
                <w:color w:val="F79646"/>
                <w:sz w:val="20"/>
              </w:rPr>
            </w:pPr>
            <w:r w:rsidRPr="00AA261E">
              <w:rPr>
                <w:rFonts w:ascii="Arial" w:eastAsia="Times New Roman" w:hAnsi="Arial" w:cs="Arial"/>
                <w:b/>
                <w:color w:val="F79646"/>
                <w:sz w:val="20"/>
              </w:rPr>
              <w:t>1.</w:t>
            </w:r>
            <w:r w:rsidRPr="00AA261E">
              <w:rPr>
                <w:rFonts w:ascii="Arial" w:eastAsia="Times New Roman" w:hAnsi="Arial" w:cs="Arial"/>
                <w:b/>
                <w:color w:val="F79646"/>
                <w:sz w:val="20"/>
              </w:rPr>
              <w:tab/>
              <w:t>Population Needs</w:t>
            </w:r>
          </w:p>
        </w:tc>
      </w:tr>
      <w:tr w:rsidR="0026453E" w:rsidRPr="0026453E" w14:paraId="22154812" w14:textId="77777777" w:rsidTr="004F3AE8">
        <w:tc>
          <w:tcPr>
            <w:tcW w:w="5000" w:type="pct"/>
            <w:shd w:val="clear" w:color="auto" w:fill="auto"/>
          </w:tcPr>
          <w:p w14:paraId="7A66942A" w14:textId="77777777" w:rsidR="00E25716" w:rsidRPr="006B582D" w:rsidRDefault="00E25716" w:rsidP="004F3AE8">
            <w:pPr>
              <w:spacing w:after="0"/>
              <w:ind w:left="360"/>
              <w:rPr>
                <w:rFonts w:ascii="Arial" w:eastAsia="Times New Roman" w:hAnsi="Arial" w:cs="Arial"/>
                <w:b/>
                <w:bCs/>
                <w:sz w:val="20"/>
              </w:rPr>
            </w:pPr>
          </w:p>
          <w:p w14:paraId="4C4F1168" w14:textId="77777777" w:rsidR="00E25716" w:rsidRPr="006B582D" w:rsidRDefault="00E25716" w:rsidP="00E25716">
            <w:pPr>
              <w:numPr>
                <w:ilvl w:val="1"/>
                <w:numId w:val="3"/>
              </w:numPr>
              <w:spacing w:after="120"/>
              <w:ind w:left="357" w:hanging="357"/>
              <w:rPr>
                <w:rFonts w:ascii="Arial" w:eastAsia="Times New Roman" w:hAnsi="Arial" w:cs="Arial"/>
                <w:b/>
                <w:bCs/>
                <w:sz w:val="20"/>
              </w:rPr>
            </w:pPr>
            <w:r w:rsidRPr="006B582D">
              <w:rPr>
                <w:rFonts w:ascii="Arial" w:eastAsia="Times New Roman" w:hAnsi="Arial" w:cs="Arial"/>
                <w:b/>
                <w:bCs/>
                <w:sz w:val="20"/>
              </w:rPr>
              <w:tab/>
              <w:t>National/local context and evidence base</w:t>
            </w:r>
          </w:p>
          <w:p w14:paraId="105BB041" w14:textId="30C1DE71" w:rsidR="00E25716" w:rsidRPr="0026453E" w:rsidRDefault="00E25716" w:rsidP="004F3AE8">
            <w:pPr>
              <w:spacing w:after="0"/>
              <w:ind w:left="720"/>
              <w:rPr>
                <w:rFonts w:ascii="Arial" w:eastAsia="Times New Roman" w:hAnsi="Arial" w:cs="Arial"/>
                <w:sz w:val="20"/>
              </w:rPr>
            </w:pPr>
            <w:r w:rsidRPr="0026453E">
              <w:rPr>
                <w:rFonts w:ascii="Arial" w:eastAsia="Times New Roman" w:hAnsi="Arial" w:cs="Arial"/>
                <w:sz w:val="20"/>
              </w:rPr>
              <w:t xml:space="preserve">This agreement set outs the framework for the stockholding of drugs which may be required infrequently but urgently during normal hours from a community pharmacy and has been agreed with </w:t>
            </w:r>
            <w:r w:rsidR="0026453E">
              <w:rPr>
                <w:rFonts w:ascii="Arial" w:eastAsia="Times New Roman" w:hAnsi="Arial" w:cs="Arial"/>
                <w:sz w:val="20"/>
              </w:rPr>
              <w:t xml:space="preserve">Community Pharmacy </w:t>
            </w:r>
            <w:r w:rsidRPr="0026453E">
              <w:rPr>
                <w:rFonts w:ascii="Arial" w:eastAsia="Times New Roman" w:hAnsi="Arial" w:cs="Arial"/>
                <w:sz w:val="20"/>
              </w:rPr>
              <w:t xml:space="preserve">Avon and </w:t>
            </w:r>
            <w:r w:rsidR="0026453E">
              <w:rPr>
                <w:rFonts w:ascii="Arial" w:eastAsia="Times New Roman" w:hAnsi="Arial" w:cs="Arial"/>
                <w:sz w:val="20"/>
              </w:rPr>
              <w:t xml:space="preserve">Community Pharmacy </w:t>
            </w:r>
            <w:r w:rsidRPr="0026453E">
              <w:rPr>
                <w:rFonts w:ascii="Arial" w:eastAsia="Times New Roman" w:hAnsi="Arial" w:cs="Arial"/>
                <w:sz w:val="20"/>
              </w:rPr>
              <w:t>Swindon &amp; Wiltshir</w:t>
            </w:r>
            <w:r w:rsidR="0026453E">
              <w:rPr>
                <w:rFonts w:ascii="Arial" w:eastAsia="Times New Roman" w:hAnsi="Arial" w:cs="Arial"/>
                <w:sz w:val="20"/>
              </w:rPr>
              <w:t>e</w:t>
            </w:r>
            <w:r w:rsidRPr="0026453E">
              <w:rPr>
                <w:rFonts w:ascii="Arial" w:eastAsia="Times New Roman" w:hAnsi="Arial" w:cs="Arial"/>
                <w:sz w:val="20"/>
              </w:rPr>
              <w:t xml:space="preserve">.  The implementation, administration, </w:t>
            </w:r>
            <w:proofErr w:type="gramStart"/>
            <w:r w:rsidRPr="0026453E">
              <w:rPr>
                <w:rFonts w:ascii="Arial" w:eastAsia="Times New Roman" w:hAnsi="Arial" w:cs="Arial"/>
                <w:sz w:val="20"/>
              </w:rPr>
              <w:t>monitoring</w:t>
            </w:r>
            <w:proofErr w:type="gramEnd"/>
            <w:r w:rsidRPr="0026453E">
              <w:rPr>
                <w:rFonts w:ascii="Arial" w:eastAsia="Times New Roman" w:hAnsi="Arial" w:cs="Arial"/>
                <w:sz w:val="20"/>
              </w:rPr>
              <w:t xml:space="preserve"> and review of this agreement are the responsibility of BSW </w:t>
            </w:r>
            <w:r w:rsidR="00C45F4B" w:rsidRPr="0026453E">
              <w:rPr>
                <w:rFonts w:ascii="Arial" w:eastAsia="Times New Roman" w:hAnsi="Arial" w:cs="Arial"/>
                <w:sz w:val="20"/>
              </w:rPr>
              <w:t xml:space="preserve">ICB </w:t>
            </w:r>
            <w:r w:rsidRPr="0026453E">
              <w:rPr>
                <w:rFonts w:ascii="Arial" w:eastAsia="Times New Roman" w:hAnsi="Arial" w:cs="Arial"/>
                <w:sz w:val="20"/>
              </w:rPr>
              <w:t xml:space="preserve">or any organisation that takes over these functions. </w:t>
            </w:r>
          </w:p>
          <w:p w14:paraId="28856F8D" w14:textId="77777777" w:rsidR="00E25716" w:rsidRPr="0026453E" w:rsidRDefault="00E25716" w:rsidP="004F3AE8">
            <w:pPr>
              <w:spacing w:after="0"/>
              <w:ind w:left="720"/>
              <w:rPr>
                <w:rFonts w:ascii="Arial" w:eastAsia="Times New Roman" w:hAnsi="Arial" w:cs="Arial"/>
                <w:sz w:val="20"/>
              </w:rPr>
            </w:pPr>
          </w:p>
        </w:tc>
      </w:tr>
      <w:tr w:rsidR="00E25716" w:rsidRPr="00AA261E" w14:paraId="6B1F902E" w14:textId="77777777" w:rsidTr="004F3AE8">
        <w:tc>
          <w:tcPr>
            <w:tcW w:w="5000" w:type="pct"/>
            <w:shd w:val="clear" w:color="auto" w:fill="595959"/>
          </w:tcPr>
          <w:p w14:paraId="257A97D5" w14:textId="77777777" w:rsidR="00E25716" w:rsidRPr="00AA261E" w:rsidRDefault="00E25716" w:rsidP="004F3AE8">
            <w:pPr>
              <w:spacing w:after="0" w:line="276" w:lineRule="auto"/>
              <w:rPr>
                <w:rFonts w:ascii="Arial" w:eastAsia="Times New Roman" w:hAnsi="Arial" w:cs="Arial"/>
                <w:b/>
                <w:color w:val="F79646"/>
                <w:sz w:val="20"/>
              </w:rPr>
            </w:pPr>
            <w:r w:rsidRPr="00AA261E">
              <w:rPr>
                <w:rFonts w:ascii="Arial" w:eastAsia="Times New Roman" w:hAnsi="Arial" w:cs="Arial"/>
                <w:b/>
                <w:color w:val="F79646"/>
                <w:sz w:val="20"/>
              </w:rPr>
              <w:t>2.</w:t>
            </w:r>
            <w:r w:rsidRPr="00AA261E">
              <w:rPr>
                <w:rFonts w:ascii="Arial" w:eastAsia="Times New Roman" w:hAnsi="Arial" w:cs="Arial"/>
                <w:b/>
                <w:color w:val="F79646"/>
                <w:sz w:val="20"/>
              </w:rPr>
              <w:tab/>
              <w:t>Outcomes</w:t>
            </w:r>
          </w:p>
        </w:tc>
      </w:tr>
      <w:tr w:rsidR="00E25716" w:rsidRPr="00AA261E" w14:paraId="433658EE" w14:textId="77777777" w:rsidTr="004F3AE8">
        <w:tc>
          <w:tcPr>
            <w:tcW w:w="5000" w:type="pct"/>
            <w:shd w:val="clear" w:color="auto" w:fill="FFFFFF"/>
          </w:tcPr>
          <w:p w14:paraId="34EB31B1" w14:textId="77777777" w:rsidR="00E25716" w:rsidRPr="0026453E" w:rsidRDefault="00E25716" w:rsidP="004F3AE8">
            <w:pPr>
              <w:spacing w:after="0" w:line="276" w:lineRule="auto"/>
              <w:rPr>
                <w:rFonts w:ascii="Arial" w:eastAsia="Times New Roman" w:hAnsi="Arial" w:cs="Arial"/>
                <w:b/>
                <w:sz w:val="20"/>
              </w:rPr>
            </w:pPr>
          </w:p>
          <w:p w14:paraId="3DDE2C3E" w14:textId="77777777" w:rsidR="00E25716" w:rsidRPr="0026453E" w:rsidRDefault="00E25716" w:rsidP="004F3AE8">
            <w:pPr>
              <w:spacing w:after="0" w:line="276" w:lineRule="auto"/>
              <w:rPr>
                <w:rFonts w:ascii="Arial" w:eastAsia="Times New Roman" w:hAnsi="Arial" w:cs="Arial"/>
                <w:b/>
                <w:sz w:val="20"/>
              </w:rPr>
            </w:pPr>
            <w:r w:rsidRPr="0026453E">
              <w:rPr>
                <w:rFonts w:ascii="Arial" w:eastAsia="Times New Roman" w:hAnsi="Arial" w:cs="Arial"/>
                <w:b/>
                <w:sz w:val="20"/>
              </w:rPr>
              <w:t>2.1</w:t>
            </w:r>
            <w:r w:rsidRPr="0026453E">
              <w:rPr>
                <w:rFonts w:ascii="Arial" w:eastAsia="Times New Roman" w:hAnsi="Arial" w:cs="Arial"/>
                <w:b/>
                <w:sz w:val="20"/>
              </w:rPr>
              <w:tab/>
            </w:r>
            <w:r w:rsidRPr="0026453E">
              <w:rPr>
                <w:rFonts w:ascii="Arial" w:eastAsia="Times New Roman" w:hAnsi="Arial" w:cs="Arial"/>
                <w:b/>
                <w:sz w:val="20"/>
                <w:u w:val="single"/>
              </w:rPr>
              <w:t>NHS Outcomes Framework Domains &amp; Indicators</w:t>
            </w:r>
          </w:p>
          <w:p w14:paraId="0F54114E" w14:textId="77777777" w:rsidR="00E25716" w:rsidRPr="0026453E" w:rsidRDefault="00E25716" w:rsidP="004F3AE8">
            <w:pPr>
              <w:spacing w:after="0" w:line="276" w:lineRule="auto"/>
              <w:rPr>
                <w:rFonts w:ascii="Arial" w:eastAsia="Times New Roman" w:hAnsi="Arial" w:cs="Arial"/>
                <w:b/>
                <w:sz w:val="20"/>
              </w:rPr>
            </w:pPr>
          </w:p>
          <w:tbl>
            <w:tblPr>
              <w:tblStyle w:val="TableGrid2"/>
              <w:tblW w:w="0" w:type="auto"/>
              <w:tblInd w:w="738" w:type="dxa"/>
              <w:tblLook w:val="04A0" w:firstRow="1" w:lastRow="0" w:firstColumn="1" w:lastColumn="0" w:noHBand="0" w:noVBand="1"/>
            </w:tblPr>
            <w:tblGrid>
              <w:gridCol w:w="1276"/>
              <w:gridCol w:w="5528"/>
              <w:gridCol w:w="641"/>
            </w:tblGrid>
            <w:tr w:rsidR="0026453E" w:rsidRPr="0026453E" w14:paraId="3ADF0C75" w14:textId="77777777" w:rsidTr="004F3AE8">
              <w:tc>
                <w:tcPr>
                  <w:tcW w:w="1276" w:type="dxa"/>
                </w:tcPr>
                <w:p w14:paraId="27289B74" w14:textId="77777777" w:rsidR="00E25716" w:rsidRPr="0026453E" w:rsidRDefault="00E25716" w:rsidP="004F3AE8">
                  <w:pPr>
                    <w:spacing w:line="276" w:lineRule="auto"/>
                    <w:rPr>
                      <w:rFonts w:ascii="Arial" w:hAnsi="Arial" w:cs="Arial"/>
                      <w:sz w:val="20"/>
                    </w:rPr>
                  </w:pPr>
                  <w:r w:rsidRPr="0026453E">
                    <w:rPr>
                      <w:rFonts w:ascii="Arial" w:hAnsi="Arial" w:cs="Arial"/>
                      <w:sz w:val="20"/>
                    </w:rPr>
                    <w:t>Domain 1</w:t>
                  </w:r>
                </w:p>
              </w:tc>
              <w:tc>
                <w:tcPr>
                  <w:tcW w:w="5528" w:type="dxa"/>
                </w:tcPr>
                <w:p w14:paraId="5BE07ADE" w14:textId="77777777" w:rsidR="00E25716" w:rsidRPr="0026453E" w:rsidRDefault="00E25716" w:rsidP="004F3AE8">
                  <w:pPr>
                    <w:spacing w:line="276" w:lineRule="auto"/>
                    <w:rPr>
                      <w:rFonts w:ascii="Arial" w:hAnsi="Arial" w:cs="Arial"/>
                      <w:sz w:val="20"/>
                    </w:rPr>
                  </w:pPr>
                  <w:r w:rsidRPr="0026453E">
                    <w:rPr>
                      <w:rFonts w:ascii="Arial" w:hAnsi="Arial" w:cs="Arial"/>
                      <w:sz w:val="20"/>
                    </w:rPr>
                    <w:t>Preventing people from dying prematurely</w:t>
                  </w:r>
                </w:p>
              </w:tc>
              <w:tc>
                <w:tcPr>
                  <w:tcW w:w="641" w:type="dxa"/>
                </w:tcPr>
                <w:p w14:paraId="4DD68CA9" w14:textId="77777777" w:rsidR="00E25716" w:rsidRPr="0026453E" w:rsidRDefault="00E25716" w:rsidP="004F3AE8">
                  <w:pPr>
                    <w:spacing w:line="276" w:lineRule="auto"/>
                    <w:rPr>
                      <w:rFonts w:ascii="Arial" w:hAnsi="Arial" w:cs="Arial"/>
                      <w:sz w:val="20"/>
                    </w:rPr>
                  </w:pPr>
                </w:p>
              </w:tc>
            </w:tr>
            <w:tr w:rsidR="0026453E" w:rsidRPr="0026453E" w14:paraId="6FA6298C" w14:textId="77777777" w:rsidTr="004F3AE8">
              <w:tc>
                <w:tcPr>
                  <w:tcW w:w="1276" w:type="dxa"/>
                </w:tcPr>
                <w:p w14:paraId="19EDAEE9" w14:textId="77777777" w:rsidR="00E25716" w:rsidRPr="0026453E" w:rsidRDefault="00E25716" w:rsidP="004F3AE8">
                  <w:pPr>
                    <w:spacing w:line="276" w:lineRule="auto"/>
                    <w:rPr>
                      <w:rFonts w:ascii="Arial" w:hAnsi="Arial" w:cs="Arial"/>
                      <w:sz w:val="20"/>
                    </w:rPr>
                  </w:pPr>
                  <w:r w:rsidRPr="0026453E">
                    <w:rPr>
                      <w:rFonts w:ascii="Arial" w:hAnsi="Arial" w:cs="Arial"/>
                      <w:sz w:val="20"/>
                    </w:rPr>
                    <w:t>Domain 2</w:t>
                  </w:r>
                </w:p>
              </w:tc>
              <w:tc>
                <w:tcPr>
                  <w:tcW w:w="5528" w:type="dxa"/>
                </w:tcPr>
                <w:p w14:paraId="4E5BE248" w14:textId="77777777" w:rsidR="00E25716" w:rsidRPr="0026453E" w:rsidRDefault="00E25716" w:rsidP="004F3AE8">
                  <w:pPr>
                    <w:spacing w:line="276" w:lineRule="auto"/>
                    <w:rPr>
                      <w:rFonts w:ascii="Arial" w:hAnsi="Arial" w:cs="Arial"/>
                      <w:sz w:val="20"/>
                    </w:rPr>
                  </w:pPr>
                  <w:r w:rsidRPr="0026453E">
                    <w:rPr>
                      <w:rFonts w:ascii="Arial" w:hAnsi="Arial" w:cs="Arial"/>
                      <w:sz w:val="20"/>
                    </w:rPr>
                    <w:t>Enhancing quality of life for people with long-term conditions</w:t>
                  </w:r>
                </w:p>
              </w:tc>
              <w:tc>
                <w:tcPr>
                  <w:tcW w:w="641" w:type="dxa"/>
                </w:tcPr>
                <w:p w14:paraId="3604C27E" w14:textId="77777777" w:rsidR="00E25716" w:rsidRPr="0026453E" w:rsidRDefault="00E25716" w:rsidP="004F3AE8">
                  <w:pPr>
                    <w:spacing w:line="276" w:lineRule="auto"/>
                    <w:rPr>
                      <w:rFonts w:ascii="Arial" w:hAnsi="Arial" w:cs="Arial"/>
                      <w:sz w:val="20"/>
                    </w:rPr>
                  </w:pPr>
                </w:p>
              </w:tc>
            </w:tr>
            <w:tr w:rsidR="0026453E" w:rsidRPr="0026453E" w14:paraId="23D7365C" w14:textId="77777777" w:rsidTr="004F3AE8">
              <w:tc>
                <w:tcPr>
                  <w:tcW w:w="1276" w:type="dxa"/>
                </w:tcPr>
                <w:p w14:paraId="5494CE87" w14:textId="77777777" w:rsidR="00E25716" w:rsidRPr="0026453E" w:rsidRDefault="00E25716" w:rsidP="004F3AE8">
                  <w:pPr>
                    <w:spacing w:line="276" w:lineRule="auto"/>
                    <w:rPr>
                      <w:rFonts w:ascii="Arial" w:hAnsi="Arial" w:cs="Arial"/>
                      <w:sz w:val="20"/>
                    </w:rPr>
                  </w:pPr>
                  <w:r w:rsidRPr="0026453E">
                    <w:rPr>
                      <w:rFonts w:ascii="Arial" w:hAnsi="Arial" w:cs="Arial"/>
                      <w:sz w:val="20"/>
                    </w:rPr>
                    <w:t>Domain 3</w:t>
                  </w:r>
                </w:p>
              </w:tc>
              <w:tc>
                <w:tcPr>
                  <w:tcW w:w="5528" w:type="dxa"/>
                </w:tcPr>
                <w:p w14:paraId="6BC3F5D2" w14:textId="77777777" w:rsidR="00E25716" w:rsidRPr="0026453E" w:rsidRDefault="00E25716" w:rsidP="004F3AE8">
                  <w:pPr>
                    <w:spacing w:line="276" w:lineRule="auto"/>
                    <w:rPr>
                      <w:rFonts w:ascii="Arial" w:hAnsi="Arial" w:cs="Arial"/>
                      <w:sz w:val="20"/>
                    </w:rPr>
                  </w:pPr>
                  <w:r w:rsidRPr="0026453E">
                    <w:rPr>
                      <w:rFonts w:ascii="Arial" w:hAnsi="Arial" w:cs="Arial"/>
                      <w:sz w:val="20"/>
                    </w:rPr>
                    <w:t>Helping people to recover from episodes of ill-health or following injury</w:t>
                  </w:r>
                </w:p>
              </w:tc>
              <w:tc>
                <w:tcPr>
                  <w:tcW w:w="641" w:type="dxa"/>
                </w:tcPr>
                <w:p w14:paraId="57BA5EE4" w14:textId="77777777" w:rsidR="00E25716" w:rsidRPr="0026453E" w:rsidRDefault="00E25716" w:rsidP="004F3AE8">
                  <w:pPr>
                    <w:spacing w:line="276" w:lineRule="auto"/>
                    <w:rPr>
                      <w:rFonts w:ascii="Arial" w:hAnsi="Arial" w:cs="Arial"/>
                      <w:sz w:val="20"/>
                    </w:rPr>
                  </w:pPr>
                </w:p>
              </w:tc>
            </w:tr>
            <w:tr w:rsidR="0026453E" w:rsidRPr="0026453E" w14:paraId="320C2EDE" w14:textId="77777777" w:rsidTr="004F3AE8">
              <w:tc>
                <w:tcPr>
                  <w:tcW w:w="1276" w:type="dxa"/>
                </w:tcPr>
                <w:p w14:paraId="124D1F9F" w14:textId="77777777" w:rsidR="00E25716" w:rsidRPr="0026453E" w:rsidRDefault="00E25716" w:rsidP="004F3AE8">
                  <w:pPr>
                    <w:spacing w:line="276" w:lineRule="auto"/>
                    <w:rPr>
                      <w:rFonts w:ascii="Arial" w:hAnsi="Arial" w:cs="Arial"/>
                      <w:sz w:val="20"/>
                    </w:rPr>
                  </w:pPr>
                  <w:r w:rsidRPr="0026453E">
                    <w:rPr>
                      <w:rFonts w:ascii="Arial" w:hAnsi="Arial" w:cs="Arial"/>
                      <w:sz w:val="20"/>
                    </w:rPr>
                    <w:t>Domain 4</w:t>
                  </w:r>
                </w:p>
              </w:tc>
              <w:tc>
                <w:tcPr>
                  <w:tcW w:w="5528" w:type="dxa"/>
                </w:tcPr>
                <w:p w14:paraId="33C2D314" w14:textId="77777777" w:rsidR="00E25716" w:rsidRPr="0026453E" w:rsidRDefault="00E25716" w:rsidP="004F3AE8">
                  <w:pPr>
                    <w:spacing w:line="276" w:lineRule="auto"/>
                    <w:rPr>
                      <w:rFonts w:ascii="Arial" w:hAnsi="Arial" w:cs="Arial"/>
                      <w:sz w:val="20"/>
                    </w:rPr>
                  </w:pPr>
                  <w:r w:rsidRPr="0026453E">
                    <w:rPr>
                      <w:rFonts w:ascii="Arial" w:hAnsi="Arial" w:cs="Arial"/>
                      <w:sz w:val="20"/>
                    </w:rPr>
                    <w:t>Ensuring people have a positive experience of care</w:t>
                  </w:r>
                </w:p>
              </w:tc>
              <w:tc>
                <w:tcPr>
                  <w:tcW w:w="641" w:type="dxa"/>
                </w:tcPr>
                <w:p w14:paraId="54288892" w14:textId="187F5D49" w:rsidR="00E25716" w:rsidRPr="0026453E" w:rsidRDefault="0026453E" w:rsidP="004F3AE8">
                  <w:pPr>
                    <w:spacing w:line="276" w:lineRule="auto"/>
                    <w:rPr>
                      <w:rFonts w:ascii="Arial" w:hAnsi="Arial" w:cs="Arial"/>
                      <w:sz w:val="20"/>
                    </w:rPr>
                  </w:pPr>
                  <w:r>
                    <w:rPr>
                      <w:rFonts w:ascii="Arial" w:hAnsi="Arial" w:cs="Arial"/>
                      <w:sz w:val="20"/>
                    </w:rPr>
                    <w:t>X</w:t>
                  </w:r>
                </w:p>
              </w:tc>
            </w:tr>
            <w:tr w:rsidR="0026453E" w:rsidRPr="0026453E" w14:paraId="676BEA6D" w14:textId="77777777" w:rsidTr="004F3AE8">
              <w:tc>
                <w:tcPr>
                  <w:tcW w:w="1276" w:type="dxa"/>
                </w:tcPr>
                <w:p w14:paraId="186ECEB9" w14:textId="77777777" w:rsidR="00E25716" w:rsidRPr="0026453E" w:rsidRDefault="00E25716" w:rsidP="004F3AE8">
                  <w:pPr>
                    <w:spacing w:line="276" w:lineRule="auto"/>
                    <w:rPr>
                      <w:rFonts w:ascii="Arial" w:hAnsi="Arial" w:cs="Arial"/>
                      <w:sz w:val="20"/>
                    </w:rPr>
                  </w:pPr>
                  <w:r w:rsidRPr="0026453E">
                    <w:rPr>
                      <w:rFonts w:ascii="Arial" w:hAnsi="Arial" w:cs="Arial"/>
                      <w:sz w:val="20"/>
                    </w:rPr>
                    <w:t>Domain 5</w:t>
                  </w:r>
                </w:p>
              </w:tc>
              <w:tc>
                <w:tcPr>
                  <w:tcW w:w="5528" w:type="dxa"/>
                </w:tcPr>
                <w:p w14:paraId="6DFD3B0A" w14:textId="77777777" w:rsidR="00E25716" w:rsidRPr="0026453E" w:rsidRDefault="00E25716" w:rsidP="004F3AE8">
                  <w:pPr>
                    <w:spacing w:line="276" w:lineRule="auto"/>
                    <w:rPr>
                      <w:rFonts w:ascii="Arial" w:hAnsi="Arial" w:cs="Arial"/>
                      <w:sz w:val="20"/>
                    </w:rPr>
                  </w:pPr>
                  <w:r w:rsidRPr="0026453E">
                    <w:rPr>
                      <w:rFonts w:ascii="Arial" w:hAnsi="Arial" w:cs="Arial"/>
                      <w:sz w:val="20"/>
                    </w:rPr>
                    <w:t>Treating and caring for people in safe environment and protecting them from avoidable harm</w:t>
                  </w:r>
                </w:p>
              </w:tc>
              <w:tc>
                <w:tcPr>
                  <w:tcW w:w="641" w:type="dxa"/>
                </w:tcPr>
                <w:p w14:paraId="26CED270" w14:textId="692A70E4" w:rsidR="00E25716" w:rsidRPr="0026453E" w:rsidRDefault="0026453E" w:rsidP="004F3AE8">
                  <w:pPr>
                    <w:spacing w:line="276" w:lineRule="auto"/>
                    <w:rPr>
                      <w:rFonts w:ascii="Arial" w:hAnsi="Arial" w:cs="Arial"/>
                      <w:sz w:val="20"/>
                    </w:rPr>
                  </w:pPr>
                  <w:r>
                    <w:rPr>
                      <w:rFonts w:ascii="Arial" w:hAnsi="Arial" w:cs="Arial"/>
                      <w:sz w:val="20"/>
                    </w:rPr>
                    <w:t>X</w:t>
                  </w:r>
                </w:p>
              </w:tc>
            </w:tr>
          </w:tbl>
          <w:p w14:paraId="320D4C56" w14:textId="77777777" w:rsidR="00E25716" w:rsidRPr="0026453E" w:rsidRDefault="00E25716" w:rsidP="004F3AE8">
            <w:pPr>
              <w:spacing w:after="0" w:line="276" w:lineRule="auto"/>
              <w:ind w:left="720"/>
              <w:rPr>
                <w:rFonts w:ascii="Arial" w:eastAsia="Times New Roman" w:hAnsi="Arial" w:cs="Arial"/>
                <w:sz w:val="20"/>
              </w:rPr>
            </w:pPr>
          </w:p>
        </w:tc>
      </w:tr>
      <w:tr w:rsidR="00E25716" w:rsidRPr="00AA261E" w14:paraId="3E632B95" w14:textId="77777777" w:rsidTr="004F3AE8">
        <w:tc>
          <w:tcPr>
            <w:tcW w:w="5000" w:type="pct"/>
            <w:shd w:val="clear" w:color="auto" w:fill="595959"/>
          </w:tcPr>
          <w:p w14:paraId="16FE8C90" w14:textId="77777777" w:rsidR="00E25716" w:rsidRPr="00AA261E" w:rsidRDefault="00E25716" w:rsidP="004F3AE8">
            <w:pPr>
              <w:spacing w:after="0" w:line="276" w:lineRule="auto"/>
              <w:rPr>
                <w:rFonts w:ascii="Arial" w:eastAsia="Times New Roman" w:hAnsi="Arial" w:cs="Arial"/>
                <w:b/>
                <w:color w:val="F79646"/>
                <w:sz w:val="20"/>
              </w:rPr>
            </w:pPr>
            <w:r w:rsidRPr="00AA261E">
              <w:rPr>
                <w:rFonts w:ascii="Arial" w:eastAsia="Times New Roman" w:hAnsi="Arial" w:cs="Arial"/>
                <w:b/>
                <w:color w:val="F79646"/>
                <w:sz w:val="20"/>
              </w:rPr>
              <w:t>3.</w:t>
            </w:r>
            <w:r w:rsidRPr="00AA261E">
              <w:rPr>
                <w:rFonts w:ascii="Arial" w:eastAsia="Times New Roman" w:hAnsi="Arial" w:cs="Arial"/>
                <w:b/>
                <w:color w:val="F79646"/>
                <w:sz w:val="20"/>
              </w:rPr>
              <w:tab/>
              <w:t>Scope</w:t>
            </w:r>
          </w:p>
        </w:tc>
      </w:tr>
      <w:tr w:rsidR="0026453E" w:rsidRPr="0026453E" w14:paraId="479987B7" w14:textId="77777777" w:rsidTr="004F3AE8">
        <w:tc>
          <w:tcPr>
            <w:tcW w:w="5000" w:type="pct"/>
            <w:shd w:val="clear" w:color="auto" w:fill="auto"/>
          </w:tcPr>
          <w:p w14:paraId="5C13911F" w14:textId="07438F39" w:rsidR="0026453E" w:rsidRPr="0026453E" w:rsidRDefault="0026453E" w:rsidP="0026453E">
            <w:pPr>
              <w:spacing w:after="0"/>
              <w:rPr>
                <w:rFonts w:ascii="Arial" w:eastAsia="Times New Roman" w:hAnsi="Arial" w:cs="Arial"/>
                <w:b/>
                <w:bCs/>
                <w:color w:val="000000" w:themeColor="text1"/>
                <w:sz w:val="20"/>
              </w:rPr>
            </w:pPr>
            <w:r>
              <w:rPr>
                <w:rFonts w:ascii="Arial" w:eastAsia="Times New Roman" w:hAnsi="Arial" w:cs="Arial"/>
                <w:b/>
                <w:bCs/>
                <w:color w:val="000000" w:themeColor="text1"/>
                <w:sz w:val="20"/>
              </w:rPr>
              <w:t xml:space="preserve">3.1 </w:t>
            </w:r>
            <w:r w:rsidRPr="0026453E">
              <w:rPr>
                <w:rFonts w:ascii="Arial" w:eastAsia="Times New Roman" w:hAnsi="Arial" w:cs="Arial"/>
                <w:b/>
                <w:bCs/>
                <w:color w:val="000000" w:themeColor="text1"/>
                <w:sz w:val="20"/>
              </w:rPr>
              <w:t>Context</w:t>
            </w:r>
          </w:p>
          <w:p w14:paraId="75B3396F" w14:textId="77777777" w:rsidR="0026453E" w:rsidRPr="0026453E" w:rsidRDefault="0026453E" w:rsidP="0026453E">
            <w:pPr>
              <w:spacing w:after="0"/>
              <w:rPr>
                <w:rFonts w:ascii="Arial" w:eastAsia="Times New Roman" w:hAnsi="Arial" w:cs="Arial"/>
                <w:color w:val="000000" w:themeColor="text1"/>
                <w:sz w:val="20"/>
              </w:rPr>
            </w:pPr>
          </w:p>
          <w:p w14:paraId="316A591C" w14:textId="77777777" w:rsidR="0026453E" w:rsidRDefault="0026453E" w:rsidP="0026453E">
            <w:pPr>
              <w:spacing w:after="0"/>
              <w:rPr>
                <w:rFonts w:ascii="Arial" w:eastAsia="Times New Roman" w:hAnsi="Arial" w:cs="Arial"/>
                <w:color w:val="000000" w:themeColor="text1"/>
                <w:sz w:val="20"/>
              </w:rPr>
            </w:pPr>
            <w:r w:rsidRPr="0026453E">
              <w:rPr>
                <w:rFonts w:ascii="Arial" w:eastAsia="Times New Roman" w:hAnsi="Arial" w:cs="Arial"/>
                <w:b/>
                <w:bCs/>
                <w:color w:val="000000" w:themeColor="text1"/>
                <w:sz w:val="20"/>
              </w:rPr>
              <w:t>3.1.1</w:t>
            </w:r>
            <w:r>
              <w:rPr>
                <w:rFonts w:ascii="Arial" w:eastAsia="Times New Roman" w:hAnsi="Arial" w:cs="Arial"/>
                <w:color w:val="000000" w:themeColor="text1"/>
                <w:sz w:val="20"/>
              </w:rPr>
              <w:t xml:space="preserve"> </w:t>
            </w:r>
            <w:r w:rsidRPr="0026453E">
              <w:rPr>
                <w:rFonts w:ascii="Arial" w:eastAsia="Times New Roman" w:hAnsi="Arial" w:cs="Arial"/>
                <w:color w:val="000000" w:themeColor="text1"/>
                <w:sz w:val="20"/>
              </w:rPr>
              <w:t xml:space="preserve">This service is designed to improve access to a wide range of palliative care medicines and other urgent medicines during normal and Bank Holiday working hours in the community.  </w:t>
            </w:r>
          </w:p>
          <w:p w14:paraId="2D8C5529" w14:textId="77777777" w:rsidR="0026453E" w:rsidRDefault="0026453E" w:rsidP="0026453E">
            <w:pPr>
              <w:spacing w:after="0"/>
              <w:rPr>
                <w:rFonts w:ascii="Arial" w:eastAsia="Times New Roman" w:hAnsi="Arial" w:cs="Arial"/>
                <w:color w:val="000000" w:themeColor="text1"/>
                <w:sz w:val="20"/>
              </w:rPr>
            </w:pPr>
          </w:p>
          <w:p w14:paraId="77AF5C18" w14:textId="1CEE5DAB" w:rsidR="0026453E" w:rsidRDefault="0026453E" w:rsidP="0026453E">
            <w:pPr>
              <w:spacing w:after="0"/>
              <w:rPr>
                <w:rFonts w:ascii="Arial" w:eastAsia="Times New Roman" w:hAnsi="Arial" w:cs="Arial"/>
                <w:color w:val="000000" w:themeColor="text1"/>
                <w:sz w:val="20"/>
              </w:rPr>
            </w:pPr>
            <w:r w:rsidRPr="0026453E">
              <w:rPr>
                <w:rFonts w:ascii="Arial" w:eastAsia="Times New Roman" w:hAnsi="Arial" w:cs="Arial"/>
                <w:b/>
                <w:bCs/>
                <w:color w:val="000000" w:themeColor="text1"/>
                <w:sz w:val="20"/>
              </w:rPr>
              <w:t>3.1.2</w:t>
            </w:r>
            <w:r>
              <w:rPr>
                <w:rFonts w:ascii="Arial" w:eastAsia="Times New Roman" w:hAnsi="Arial" w:cs="Arial"/>
                <w:color w:val="000000" w:themeColor="text1"/>
                <w:sz w:val="20"/>
              </w:rPr>
              <w:t xml:space="preserve"> </w:t>
            </w:r>
            <w:r w:rsidRPr="0026453E">
              <w:rPr>
                <w:rFonts w:ascii="Arial" w:eastAsia="Times New Roman" w:hAnsi="Arial" w:cs="Arial"/>
                <w:color w:val="000000" w:themeColor="text1"/>
                <w:sz w:val="20"/>
              </w:rPr>
              <w:t xml:space="preserve">Importantly, the service works to support appropriate anticipatory prescribing for palliative care e.g. the use of Just in Case (JIC) Boxes, and thus contribute to supporting the individual to remain at home. </w:t>
            </w:r>
          </w:p>
          <w:p w14:paraId="6D10B861" w14:textId="77777777" w:rsidR="0026453E" w:rsidRPr="0026453E" w:rsidRDefault="0026453E" w:rsidP="0026453E">
            <w:pPr>
              <w:spacing w:after="0"/>
              <w:rPr>
                <w:rFonts w:ascii="Arial" w:eastAsia="Times New Roman" w:hAnsi="Arial" w:cs="Arial"/>
                <w:color w:val="000000" w:themeColor="text1"/>
                <w:sz w:val="20"/>
              </w:rPr>
            </w:pPr>
          </w:p>
          <w:p w14:paraId="7D8BC09A" w14:textId="41569B88" w:rsidR="00E25716" w:rsidRDefault="0026453E" w:rsidP="0026453E">
            <w:pPr>
              <w:spacing w:after="0"/>
              <w:rPr>
                <w:rFonts w:ascii="Arial" w:eastAsia="Times New Roman" w:hAnsi="Arial" w:cs="Arial"/>
                <w:color w:val="000000" w:themeColor="text1"/>
                <w:sz w:val="20"/>
              </w:rPr>
            </w:pPr>
            <w:r w:rsidRPr="0026453E">
              <w:rPr>
                <w:rFonts w:ascii="Arial" w:eastAsia="Times New Roman" w:hAnsi="Arial" w:cs="Arial"/>
                <w:b/>
                <w:bCs/>
                <w:color w:val="000000" w:themeColor="text1"/>
                <w:sz w:val="20"/>
              </w:rPr>
              <w:t>3.1.</w:t>
            </w:r>
            <w:r>
              <w:rPr>
                <w:rFonts w:ascii="Arial" w:eastAsia="Times New Roman" w:hAnsi="Arial" w:cs="Arial"/>
                <w:b/>
                <w:bCs/>
                <w:color w:val="000000" w:themeColor="text1"/>
                <w:sz w:val="20"/>
              </w:rPr>
              <w:t>3</w:t>
            </w:r>
            <w:r>
              <w:rPr>
                <w:rFonts w:ascii="Arial" w:eastAsia="Times New Roman" w:hAnsi="Arial" w:cs="Arial"/>
                <w:color w:val="000000" w:themeColor="text1"/>
                <w:sz w:val="20"/>
              </w:rPr>
              <w:t xml:space="preserve"> </w:t>
            </w:r>
            <w:r w:rsidRPr="0026453E">
              <w:rPr>
                <w:rFonts w:ascii="Arial" w:eastAsia="Times New Roman" w:hAnsi="Arial" w:cs="Arial"/>
                <w:color w:val="000000" w:themeColor="text1"/>
                <w:sz w:val="20"/>
              </w:rPr>
              <w:t xml:space="preserve">It is also there to ensure that patients can access Antivirals in the early stages of the Flu season within Bath, Swindon and Wiltshire </w:t>
            </w:r>
            <w:proofErr w:type="gramStart"/>
            <w:r w:rsidRPr="0026453E">
              <w:rPr>
                <w:rFonts w:ascii="Arial" w:eastAsia="Times New Roman" w:hAnsi="Arial" w:cs="Arial"/>
                <w:color w:val="000000" w:themeColor="text1"/>
                <w:sz w:val="20"/>
              </w:rPr>
              <w:t>localities</w:t>
            </w:r>
            <w:proofErr w:type="gramEnd"/>
          </w:p>
          <w:p w14:paraId="5BAF290D" w14:textId="77777777" w:rsidR="0026453E" w:rsidRDefault="0026453E" w:rsidP="004F3AE8">
            <w:pPr>
              <w:spacing w:after="0"/>
              <w:rPr>
                <w:rFonts w:ascii="Arial" w:eastAsia="Times New Roman" w:hAnsi="Arial" w:cs="Arial"/>
                <w:color w:val="000000" w:themeColor="text1"/>
                <w:sz w:val="20"/>
              </w:rPr>
            </w:pPr>
          </w:p>
          <w:p w14:paraId="09C9EE21" w14:textId="77777777" w:rsidR="0026453E" w:rsidRDefault="0026453E" w:rsidP="004F3AE8">
            <w:pPr>
              <w:spacing w:after="0"/>
              <w:rPr>
                <w:rFonts w:ascii="Arial" w:eastAsia="Times New Roman" w:hAnsi="Arial" w:cs="Arial"/>
                <w:color w:val="000000" w:themeColor="text1"/>
                <w:sz w:val="20"/>
              </w:rPr>
            </w:pPr>
          </w:p>
          <w:p w14:paraId="5795F36F" w14:textId="77777777" w:rsidR="0026453E" w:rsidRPr="0026453E" w:rsidRDefault="0026453E" w:rsidP="004F3AE8">
            <w:pPr>
              <w:spacing w:after="0"/>
              <w:rPr>
                <w:rFonts w:ascii="Arial" w:eastAsia="Times New Roman" w:hAnsi="Arial" w:cs="Arial"/>
                <w:color w:val="000000" w:themeColor="text1"/>
                <w:sz w:val="20"/>
              </w:rPr>
            </w:pPr>
          </w:p>
          <w:p w14:paraId="7568CD1A" w14:textId="64D05D34" w:rsidR="00E25716" w:rsidRPr="0026453E" w:rsidRDefault="00E25716" w:rsidP="0026453E">
            <w:pPr>
              <w:pStyle w:val="ListParagraph"/>
              <w:numPr>
                <w:ilvl w:val="1"/>
                <w:numId w:val="6"/>
              </w:numPr>
              <w:rPr>
                <w:rFonts w:ascii="Arial" w:hAnsi="Arial" w:cs="Arial"/>
                <w:b/>
                <w:color w:val="000000" w:themeColor="text1"/>
                <w:sz w:val="20"/>
              </w:rPr>
            </w:pPr>
            <w:r w:rsidRPr="0026453E">
              <w:rPr>
                <w:rFonts w:ascii="Arial" w:hAnsi="Arial" w:cs="Arial"/>
                <w:b/>
                <w:color w:val="000000" w:themeColor="text1"/>
                <w:sz w:val="20"/>
              </w:rPr>
              <w:t>Aims and Intended Service Outcomes</w:t>
            </w:r>
          </w:p>
          <w:p w14:paraId="509153B5" w14:textId="77777777" w:rsidR="00E25716" w:rsidRPr="0026453E" w:rsidRDefault="00E25716" w:rsidP="004F3AE8">
            <w:pPr>
              <w:pStyle w:val="ListParagraph"/>
              <w:ind w:left="1224"/>
              <w:rPr>
                <w:rFonts w:ascii="Arial" w:hAnsi="Arial" w:cs="Arial"/>
                <w:b/>
                <w:color w:val="000000" w:themeColor="text1"/>
                <w:sz w:val="20"/>
                <w:szCs w:val="20"/>
              </w:rPr>
            </w:pPr>
          </w:p>
          <w:p w14:paraId="72452AEE" w14:textId="7EC3BDDA" w:rsidR="00E25716" w:rsidRPr="0026453E" w:rsidRDefault="0026453E" w:rsidP="0026453E">
            <w:pPr>
              <w:rPr>
                <w:rFonts w:ascii="Arial" w:hAnsi="Arial" w:cs="Arial"/>
                <w:b/>
                <w:color w:val="000000" w:themeColor="text1"/>
                <w:sz w:val="20"/>
              </w:rPr>
            </w:pPr>
            <w:r w:rsidRPr="0026453E">
              <w:rPr>
                <w:rFonts w:ascii="Arial" w:hAnsi="Arial" w:cs="Arial"/>
                <w:b/>
                <w:bCs/>
                <w:color w:val="000000" w:themeColor="text1"/>
                <w:sz w:val="20"/>
              </w:rPr>
              <w:t>3.2.1</w:t>
            </w:r>
            <w:r>
              <w:rPr>
                <w:rFonts w:ascii="Arial" w:hAnsi="Arial" w:cs="Arial"/>
                <w:color w:val="000000" w:themeColor="text1"/>
                <w:sz w:val="20"/>
              </w:rPr>
              <w:t xml:space="preserve"> </w:t>
            </w:r>
            <w:r w:rsidR="00E25716" w:rsidRPr="0026453E">
              <w:rPr>
                <w:rFonts w:ascii="Arial" w:hAnsi="Arial" w:cs="Arial"/>
                <w:color w:val="000000" w:themeColor="text1"/>
                <w:sz w:val="20"/>
              </w:rPr>
              <w:t>It is recognised that pharmacies only hold as stock items those medicines which are routinely prescribed and required for dispensing promptly. Therefore, the aim of this service is to ensure prompt access and continuity of supply to specified medicines.</w:t>
            </w:r>
          </w:p>
          <w:p w14:paraId="7441B6EF" w14:textId="3B64E57C" w:rsidR="0026453E" w:rsidRPr="0026453E" w:rsidRDefault="0026453E" w:rsidP="0026453E">
            <w:pPr>
              <w:rPr>
                <w:rFonts w:ascii="Arial" w:hAnsi="Arial" w:cs="Arial"/>
                <w:b/>
                <w:color w:val="000000" w:themeColor="text1"/>
                <w:sz w:val="20"/>
              </w:rPr>
            </w:pPr>
            <w:r w:rsidRPr="0026453E">
              <w:rPr>
                <w:rFonts w:ascii="Arial" w:hAnsi="Arial" w:cs="Arial"/>
                <w:b/>
                <w:bCs/>
                <w:color w:val="000000" w:themeColor="text1"/>
                <w:sz w:val="20"/>
              </w:rPr>
              <w:t>3.2.2</w:t>
            </w:r>
            <w:r>
              <w:rPr>
                <w:rFonts w:ascii="Arial" w:hAnsi="Arial" w:cs="Arial"/>
                <w:color w:val="000000" w:themeColor="text1"/>
                <w:sz w:val="20"/>
              </w:rPr>
              <w:t xml:space="preserve"> </w:t>
            </w:r>
            <w:r w:rsidR="00E25716" w:rsidRPr="0026453E">
              <w:rPr>
                <w:rFonts w:ascii="Arial" w:hAnsi="Arial" w:cs="Arial"/>
                <w:color w:val="000000" w:themeColor="text1"/>
                <w:sz w:val="20"/>
              </w:rPr>
              <w:t xml:space="preserve">To support people, </w:t>
            </w:r>
            <w:proofErr w:type="gramStart"/>
            <w:r w:rsidR="00E25716" w:rsidRPr="0026453E">
              <w:rPr>
                <w:rFonts w:ascii="Arial" w:hAnsi="Arial" w:cs="Arial"/>
                <w:color w:val="000000" w:themeColor="text1"/>
                <w:sz w:val="20"/>
              </w:rPr>
              <w:t>carers</w:t>
            </w:r>
            <w:proofErr w:type="gramEnd"/>
            <w:r w:rsidR="00E25716" w:rsidRPr="0026453E">
              <w:rPr>
                <w:rFonts w:ascii="Arial" w:hAnsi="Arial" w:cs="Arial"/>
                <w:color w:val="000000" w:themeColor="text1"/>
                <w:sz w:val="20"/>
              </w:rPr>
              <w:t xml:space="preserve"> and clinicians by providing them with up-to-date information and advice and referral where appropriate.</w:t>
            </w:r>
          </w:p>
          <w:p w14:paraId="31BAD2D0" w14:textId="020CFF35" w:rsidR="00E25716" w:rsidRPr="0026453E" w:rsidRDefault="0026453E" w:rsidP="004F3AE8">
            <w:pPr>
              <w:rPr>
                <w:rFonts w:ascii="Arial" w:hAnsi="Arial" w:cs="Arial"/>
                <w:b/>
                <w:color w:val="000000" w:themeColor="text1"/>
                <w:sz w:val="20"/>
              </w:rPr>
            </w:pPr>
            <w:r w:rsidRPr="0026453E">
              <w:rPr>
                <w:rFonts w:ascii="Arial" w:hAnsi="Arial" w:cs="Arial"/>
                <w:b/>
                <w:bCs/>
                <w:color w:val="000000" w:themeColor="text1"/>
                <w:sz w:val="20"/>
              </w:rPr>
              <w:t>3.2.3</w:t>
            </w:r>
            <w:r>
              <w:rPr>
                <w:rFonts w:ascii="Arial" w:hAnsi="Arial" w:cs="Arial"/>
                <w:color w:val="000000" w:themeColor="text1"/>
                <w:sz w:val="20"/>
              </w:rPr>
              <w:t xml:space="preserve"> </w:t>
            </w:r>
            <w:r w:rsidR="00E25716" w:rsidRPr="0026453E">
              <w:rPr>
                <w:rFonts w:ascii="Arial" w:hAnsi="Arial" w:cs="Arial"/>
                <w:color w:val="000000" w:themeColor="text1"/>
                <w:sz w:val="20"/>
              </w:rPr>
              <w:t>To reduce pressure on urgent care services by delegating emergency medication supplies to pharmacists where possible</w:t>
            </w:r>
            <w:r>
              <w:rPr>
                <w:rFonts w:ascii="Arial" w:hAnsi="Arial" w:cs="Arial"/>
                <w:color w:val="000000" w:themeColor="text1"/>
                <w:sz w:val="20"/>
              </w:rPr>
              <w:t>.</w:t>
            </w:r>
          </w:p>
          <w:p w14:paraId="67364C67" w14:textId="26100DA6" w:rsidR="00E25716" w:rsidRPr="0026453E" w:rsidRDefault="0026453E" w:rsidP="0026453E">
            <w:pPr>
              <w:rPr>
                <w:rFonts w:ascii="Arial" w:hAnsi="Arial" w:cs="Arial"/>
                <w:b/>
                <w:color w:val="000000" w:themeColor="text1"/>
                <w:sz w:val="20"/>
              </w:rPr>
            </w:pPr>
            <w:r w:rsidRPr="0026453E">
              <w:rPr>
                <w:rFonts w:ascii="Arial" w:hAnsi="Arial" w:cs="Arial"/>
                <w:b/>
                <w:bCs/>
                <w:color w:val="000000" w:themeColor="text1"/>
                <w:sz w:val="20"/>
              </w:rPr>
              <w:t>3.2.4</w:t>
            </w:r>
            <w:r>
              <w:rPr>
                <w:rFonts w:ascii="Arial" w:hAnsi="Arial" w:cs="Arial"/>
                <w:color w:val="000000" w:themeColor="text1"/>
                <w:sz w:val="20"/>
              </w:rPr>
              <w:t xml:space="preserve"> </w:t>
            </w:r>
            <w:r w:rsidR="00E25716" w:rsidRPr="0026453E">
              <w:rPr>
                <w:rFonts w:ascii="Arial" w:hAnsi="Arial" w:cs="Arial"/>
                <w:color w:val="000000" w:themeColor="text1"/>
                <w:sz w:val="20"/>
              </w:rPr>
              <w:t xml:space="preserve">Support and maintain a network of ‘urgent care’ community pharmacists in BSW </w:t>
            </w:r>
            <w:r w:rsidR="00C45F4B" w:rsidRPr="0026453E">
              <w:rPr>
                <w:rFonts w:ascii="Arial" w:hAnsi="Arial" w:cs="Arial"/>
                <w:color w:val="000000" w:themeColor="text1"/>
                <w:sz w:val="20"/>
              </w:rPr>
              <w:t>ICB</w:t>
            </w:r>
            <w:r w:rsidR="00E25716" w:rsidRPr="0026453E">
              <w:rPr>
                <w:rFonts w:ascii="Arial" w:hAnsi="Arial" w:cs="Arial"/>
                <w:color w:val="000000" w:themeColor="text1"/>
                <w:sz w:val="20"/>
              </w:rPr>
              <w:t xml:space="preserve"> localities.</w:t>
            </w:r>
          </w:p>
          <w:p w14:paraId="7DF0641D" w14:textId="2B777245" w:rsidR="00E25716" w:rsidRPr="0026453E" w:rsidRDefault="0026453E" w:rsidP="0026453E">
            <w:pPr>
              <w:rPr>
                <w:rFonts w:ascii="Arial" w:hAnsi="Arial" w:cs="Arial"/>
                <w:b/>
                <w:color w:val="000000" w:themeColor="text1"/>
                <w:sz w:val="20"/>
              </w:rPr>
            </w:pPr>
            <w:r w:rsidRPr="0026453E">
              <w:rPr>
                <w:rFonts w:ascii="Arial" w:hAnsi="Arial" w:cs="Arial"/>
                <w:b/>
                <w:bCs/>
                <w:color w:val="000000" w:themeColor="text1"/>
                <w:sz w:val="20"/>
              </w:rPr>
              <w:t>3.2.5</w:t>
            </w:r>
            <w:r>
              <w:rPr>
                <w:rFonts w:ascii="Arial" w:hAnsi="Arial" w:cs="Arial"/>
                <w:color w:val="000000" w:themeColor="text1"/>
                <w:sz w:val="20"/>
              </w:rPr>
              <w:t xml:space="preserve"> </w:t>
            </w:r>
            <w:r w:rsidR="00E25716" w:rsidRPr="0026453E">
              <w:rPr>
                <w:rFonts w:ascii="Arial" w:hAnsi="Arial" w:cs="Arial"/>
                <w:color w:val="000000" w:themeColor="text1"/>
                <w:sz w:val="20"/>
              </w:rPr>
              <w:t>To reduce the quantity of medication waste.</w:t>
            </w:r>
          </w:p>
          <w:p w14:paraId="7CDBEC06" w14:textId="733B6CDF" w:rsidR="00E25716" w:rsidRPr="0026453E" w:rsidRDefault="0026453E" w:rsidP="0026453E">
            <w:pPr>
              <w:rPr>
                <w:rFonts w:ascii="Arial" w:hAnsi="Arial" w:cs="Arial"/>
                <w:b/>
                <w:color w:val="000000" w:themeColor="text1"/>
                <w:sz w:val="20"/>
              </w:rPr>
            </w:pPr>
            <w:r w:rsidRPr="0026453E">
              <w:rPr>
                <w:rFonts w:ascii="Arial" w:hAnsi="Arial" w:cs="Arial"/>
                <w:b/>
                <w:bCs/>
                <w:color w:val="000000" w:themeColor="text1"/>
                <w:sz w:val="20"/>
              </w:rPr>
              <w:t>3.2.6</w:t>
            </w:r>
            <w:r>
              <w:rPr>
                <w:rFonts w:ascii="Arial" w:hAnsi="Arial" w:cs="Arial"/>
                <w:color w:val="000000" w:themeColor="text1"/>
                <w:sz w:val="20"/>
              </w:rPr>
              <w:t xml:space="preserve"> </w:t>
            </w:r>
            <w:r w:rsidR="00E25716" w:rsidRPr="0026453E">
              <w:rPr>
                <w:rFonts w:ascii="Arial" w:hAnsi="Arial" w:cs="Arial"/>
                <w:color w:val="000000" w:themeColor="text1"/>
                <w:sz w:val="20"/>
              </w:rPr>
              <w:t xml:space="preserve">Patients or their </w:t>
            </w:r>
            <w:proofErr w:type="spellStart"/>
            <w:r w:rsidR="00E25716" w:rsidRPr="0026453E">
              <w:rPr>
                <w:rFonts w:ascii="Arial" w:hAnsi="Arial" w:cs="Arial"/>
                <w:color w:val="000000" w:themeColor="text1"/>
                <w:sz w:val="20"/>
              </w:rPr>
              <w:t>carers</w:t>
            </w:r>
            <w:proofErr w:type="spellEnd"/>
            <w:r w:rsidR="00E25716" w:rsidRPr="0026453E">
              <w:rPr>
                <w:rFonts w:ascii="Arial" w:hAnsi="Arial" w:cs="Arial"/>
                <w:color w:val="000000" w:themeColor="text1"/>
                <w:sz w:val="20"/>
              </w:rPr>
              <w:t xml:space="preserve"> are encouraged to continue use of their usual community pharmacy to obtain prescriptions.</w:t>
            </w:r>
          </w:p>
          <w:p w14:paraId="1BFAA71B" w14:textId="77777777" w:rsidR="00E25716" w:rsidRPr="0026453E" w:rsidRDefault="00E25716" w:rsidP="004F3AE8">
            <w:pPr>
              <w:pStyle w:val="ListParagraph"/>
              <w:ind w:left="1224"/>
              <w:rPr>
                <w:rFonts w:ascii="Arial" w:hAnsi="Arial" w:cs="Arial"/>
                <w:b/>
                <w:color w:val="000000" w:themeColor="text1"/>
                <w:sz w:val="20"/>
                <w:szCs w:val="20"/>
              </w:rPr>
            </w:pPr>
          </w:p>
          <w:p w14:paraId="61A6F3C3" w14:textId="2FFC816D" w:rsidR="00E25716" w:rsidRPr="0026453E" w:rsidRDefault="00E25716" w:rsidP="0026453E">
            <w:pPr>
              <w:pStyle w:val="ListParagraph"/>
              <w:numPr>
                <w:ilvl w:val="1"/>
                <w:numId w:val="6"/>
              </w:numPr>
              <w:rPr>
                <w:rFonts w:ascii="Arial" w:hAnsi="Arial" w:cs="Arial"/>
                <w:b/>
                <w:color w:val="000000" w:themeColor="text1"/>
                <w:sz w:val="20"/>
              </w:rPr>
            </w:pPr>
            <w:r w:rsidRPr="0026453E">
              <w:rPr>
                <w:rFonts w:ascii="Arial" w:hAnsi="Arial" w:cs="Arial"/>
                <w:b/>
                <w:color w:val="000000" w:themeColor="text1"/>
                <w:sz w:val="20"/>
              </w:rPr>
              <w:t>Service Description</w:t>
            </w:r>
          </w:p>
          <w:p w14:paraId="5CE27AA5" w14:textId="77777777" w:rsidR="00E25716" w:rsidRPr="0026453E" w:rsidRDefault="00E25716" w:rsidP="004F3AE8">
            <w:pPr>
              <w:pStyle w:val="ListParagraph"/>
              <w:ind w:left="1224"/>
              <w:rPr>
                <w:rFonts w:ascii="Arial" w:hAnsi="Arial" w:cs="Arial"/>
                <w:b/>
                <w:color w:val="000000" w:themeColor="text1"/>
                <w:sz w:val="20"/>
                <w:szCs w:val="20"/>
              </w:rPr>
            </w:pPr>
          </w:p>
          <w:p w14:paraId="1B2815D9" w14:textId="77777777" w:rsidR="0026453E"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This service is aimed at the supply of specialist “urgent medicines”, some of which may not be standard stock for community pharmacies, during normal and Bank Holiday working hours.</w:t>
            </w:r>
          </w:p>
          <w:p w14:paraId="44E987B8" w14:textId="77777777" w:rsidR="0026453E" w:rsidRPr="0026453E" w:rsidRDefault="0026453E" w:rsidP="0026453E">
            <w:pPr>
              <w:pStyle w:val="ListParagraph"/>
              <w:rPr>
                <w:rFonts w:ascii="Arial" w:hAnsi="Arial" w:cs="Arial"/>
                <w:b/>
                <w:color w:val="000000" w:themeColor="text1"/>
                <w:sz w:val="20"/>
                <w:szCs w:val="20"/>
              </w:rPr>
            </w:pPr>
          </w:p>
          <w:p w14:paraId="589B4EEC" w14:textId="77777777" w:rsidR="0026453E"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rPr>
              <w:t xml:space="preserve">The pharmacy contractor will stock a locally agreed range and minimum stock level of “urgent” medicines (See ‘Urgent Meds Stock list’ in Appendix 1 below) and will make a commitment to enable </w:t>
            </w:r>
            <w:r w:rsidRPr="0026453E">
              <w:rPr>
                <w:rFonts w:ascii="Arial" w:hAnsi="Arial" w:cs="Arial"/>
                <w:color w:val="000000" w:themeColor="text1"/>
                <w:sz w:val="20"/>
              </w:rPr>
              <w:tab/>
              <w:t>prompt access to these medicines during normal working hours.</w:t>
            </w:r>
          </w:p>
          <w:p w14:paraId="592F9537" w14:textId="77777777" w:rsidR="0026453E" w:rsidRPr="0026453E" w:rsidRDefault="0026453E" w:rsidP="0026453E">
            <w:pPr>
              <w:pStyle w:val="ListParagraph"/>
              <w:rPr>
                <w:rFonts w:ascii="Arial" w:hAnsi="Arial" w:cs="Arial"/>
                <w:color w:val="000000" w:themeColor="text1"/>
                <w:sz w:val="20"/>
              </w:rPr>
            </w:pPr>
          </w:p>
          <w:p w14:paraId="41B45524" w14:textId="6E5E3B5E" w:rsidR="0026453E"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rPr>
              <w:t xml:space="preserve">The pharmacy will provide information and advice to the user, </w:t>
            </w:r>
            <w:proofErr w:type="gramStart"/>
            <w:r w:rsidRPr="0026453E">
              <w:rPr>
                <w:rFonts w:ascii="Arial" w:hAnsi="Arial" w:cs="Arial"/>
                <w:color w:val="000000" w:themeColor="text1"/>
                <w:sz w:val="20"/>
              </w:rPr>
              <w:t>carer</w:t>
            </w:r>
            <w:proofErr w:type="gramEnd"/>
            <w:r w:rsidRPr="0026453E">
              <w:rPr>
                <w:rFonts w:ascii="Arial" w:hAnsi="Arial" w:cs="Arial"/>
                <w:color w:val="000000" w:themeColor="text1"/>
                <w:sz w:val="20"/>
              </w:rPr>
              <w:t xml:space="preserve"> and clinician. They may also signpost to specialist centres e.g. local hospices, support groups or other health and social care professionals where appropriate.</w:t>
            </w:r>
          </w:p>
          <w:p w14:paraId="362591DD" w14:textId="77777777" w:rsidR="0026453E" w:rsidRPr="0026453E" w:rsidRDefault="0026453E" w:rsidP="0026453E">
            <w:pPr>
              <w:rPr>
                <w:rFonts w:ascii="Arial" w:hAnsi="Arial" w:cs="Arial"/>
                <w:b/>
                <w:color w:val="000000" w:themeColor="text1"/>
                <w:sz w:val="20"/>
              </w:rPr>
            </w:pPr>
          </w:p>
          <w:p w14:paraId="4769490E" w14:textId="5676C107" w:rsidR="00C45F4B"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 xml:space="preserve">The pharmacy will inform the </w:t>
            </w:r>
            <w:r w:rsidR="00C45F4B" w:rsidRPr="0026453E">
              <w:rPr>
                <w:rFonts w:ascii="Arial" w:hAnsi="Arial" w:cs="Arial"/>
                <w:color w:val="000000" w:themeColor="text1"/>
                <w:sz w:val="20"/>
                <w:szCs w:val="20"/>
              </w:rPr>
              <w:t>ICB</w:t>
            </w:r>
            <w:r w:rsidRPr="0026453E">
              <w:rPr>
                <w:rFonts w:ascii="Arial" w:hAnsi="Arial" w:cs="Arial"/>
                <w:color w:val="000000" w:themeColor="text1"/>
                <w:sz w:val="20"/>
                <w:szCs w:val="20"/>
              </w:rPr>
              <w:t xml:space="preserve"> promptly if there are significant supply issues in obtaining any of the medicines on the urgent medicines list.</w:t>
            </w:r>
          </w:p>
          <w:p w14:paraId="3B9F34E1" w14:textId="77777777" w:rsidR="00E25716" w:rsidRPr="0026453E" w:rsidRDefault="00E25716" w:rsidP="004F3AE8">
            <w:pPr>
              <w:pStyle w:val="ListParagraph"/>
              <w:ind w:firstLine="720"/>
              <w:rPr>
                <w:rFonts w:ascii="Arial" w:hAnsi="Arial" w:cs="Arial"/>
                <w:b/>
                <w:color w:val="000000" w:themeColor="text1"/>
                <w:sz w:val="20"/>
                <w:szCs w:val="20"/>
              </w:rPr>
            </w:pPr>
            <w:r w:rsidRPr="0026453E">
              <w:rPr>
                <w:rFonts w:ascii="Arial" w:hAnsi="Arial" w:cs="Arial"/>
                <w:b/>
                <w:color w:val="000000" w:themeColor="text1"/>
                <w:sz w:val="20"/>
                <w:szCs w:val="20"/>
              </w:rPr>
              <w:t xml:space="preserve">  </w:t>
            </w:r>
          </w:p>
          <w:p w14:paraId="65BC7FD7" w14:textId="77777777" w:rsidR="00E25716" w:rsidRDefault="00E25716" w:rsidP="0026453E">
            <w:pPr>
              <w:pStyle w:val="ListParagraph"/>
              <w:numPr>
                <w:ilvl w:val="1"/>
                <w:numId w:val="6"/>
              </w:numPr>
              <w:rPr>
                <w:rFonts w:ascii="Arial" w:hAnsi="Arial" w:cs="Arial"/>
                <w:b/>
                <w:color w:val="000000" w:themeColor="text1"/>
                <w:sz w:val="20"/>
                <w:szCs w:val="20"/>
              </w:rPr>
            </w:pPr>
            <w:r w:rsidRPr="0026453E">
              <w:rPr>
                <w:rFonts w:ascii="Arial" w:hAnsi="Arial" w:cs="Arial"/>
                <w:b/>
                <w:color w:val="000000" w:themeColor="text1"/>
                <w:sz w:val="20"/>
                <w:szCs w:val="20"/>
              </w:rPr>
              <w:t>Scope and outline of service</w:t>
            </w:r>
          </w:p>
          <w:p w14:paraId="5E856540" w14:textId="77777777" w:rsidR="0026453E" w:rsidRPr="0026453E" w:rsidRDefault="0026453E" w:rsidP="0026453E">
            <w:pPr>
              <w:pStyle w:val="ListParagraph"/>
              <w:ind w:left="360"/>
              <w:rPr>
                <w:rFonts w:ascii="Arial" w:hAnsi="Arial" w:cs="Arial"/>
                <w:b/>
                <w:color w:val="000000" w:themeColor="text1"/>
                <w:sz w:val="20"/>
                <w:szCs w:val="20"/>
              </w:rPr>
            </w:pPr>
          </w:p>
          <w:p w14:paraId="1C4FF126" w14:textId="28C3D8AD" w:rsidR="0026453E"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The pharmacy agrees to hold the specified list of urgent medicines and will dispense these in response to receiving NHS prescription.</w:t>
            </w:r>
            <w:r w:rsidR="0026453E">
              <w:rPr>
                <w:rFonts w:ascii="Arial" w:hAnsi="Arial" w:cs="Arial"/>
                <w:color w:val="000000" w:themeColor="text1"/>
                <w:sz w:val="20"/>
                <w:szCs w:val="20"/>
              </w:rPr>
              <w:t xml:space="preserve"> </w:t>
            </w:r>
          </w:p>
          <w:p w14:paraId="42B66FBE" w14:textId="77777777" w:rsidR="0026453E" w:rsidRPr="0026453E" w:rsidRDefault="0026453E" w:rsidP="0026453E">
            <w:pPr>
              <w:pStyle w:val="ListParagraph"/>
              <w:rPr>
                <w:rFonts w:ascii="Arial" w:hAnsi="Arial" w:cs="Arial"/>
                <w:b/>
                <w:color w:val="000000" w:themeColor="text1"/>
                <w:sz w:val="20"/>
                <w:szCs w:val="20"/>
              </w:rPr>
            </w:pPr>
          </w:p>
          <w:p w14:paraId="767F5E67" w14:textId="54C8890B" w:rsidR="0026453E" w:rsidRPr="006B582D" w:rsidRDefault="0026453E" w:rsidP="0026453E">
            <w:pPr>
              <w:pStyle w:val="ListParagraph"/>
              <w:numPr>
                <w:ilvl w:val="2"/>
                <w:numId w:val="6"/>
              </w:numPr>
              <w:rPr>
                <w:rFonts w:ascii="Arial" w:hAnsi="Arial" w:cs="Arial"/>
                <w:b/>
                <w:color w:val="000000" w:themeColor="text1"/>
                <w:sz w:val="20"/>
                <w:szCs w:val="20"/>
                <w:highlight w:val="yellow"/>
              </w:rPr>
            </w:pPr>
            <w:r w:rsidRPr="00F419EC">
              <w:rPr>
                <w:rFonts w:ascii="Arial" w:hAnsi="Arial" w:cs="Arial"/>
                <w:color w:val="000000" w:themeColor="text1"/>
                <w:sz w:val="20"/>
                <w:szCs w:val="20"/>
                <w:highlight w:val="yellow"/>
              </w:rPr>
              <w:t xml:space="preserve">The list of specified medicines is hosted on the ICB Medicines Optimisation Team website </w:t>
            </w:r>
            <w:hyperlink r:id="rId6" w:history="1">
              <w:r w:rsidRPr="00F419EC">
                <w:rPr>
                  <w:rStyle w:val="Hyperlink"/>
                  <w:rFonts w:ascii="Arial" w:hAnsi="Arial" w:cs="Arial"/>
                  <w:sz w:val="20"/>
                  <w:szCs w:val="20"/>
                  <w:highlight w:val="yellow"/>
                </w:rPr>
                <w:t>Medicines Optimisation Team - Medicines (bswtogether.org.uk)</w:t>
              </w:r>
            </w:hyperlink>
            <w:r w:rsidRPr="00F419EC">
              <w:rPr>
                <w:rFonts w:ascii="Arial" w:hAnsi="Arial" w:cs="Arial"/>
                <w:sz w:val="20"/>
                <w:szCs w:val="20"/>
                <w:highlight w:val="yellow"/>
              </w:rPr>
              <w:t xml:space="preserve">, along with details of </w:t>
            </w:r>
            <w:r w:rsidRPr="006B582D">
              <w:rPr>
                <w:rFonts w:ascii="Arial" w:hAnsi="Arial" w:cs="Arial"/>
                <w:sz w:val="20"/>
                <w:szCs w:val="20"/>
                <w:highlight w:val="yellow"/>
              </w:rPr>
              <w:t>pharmacies commissioned to provide the service.</w:t>
            </w:r>
            <w:r w:rsidR="006B582D" w:rsidRPr="006B582D">
              <w:rPr>
                <w:rFonts w:ascii="Arial" w:hAnsi="Arial" w:cs="Arial"/>
                <w:sz w:val="20"/>
                <w:szCs w:val="20"/>
                <w:highlight w:val="yellow"/>
              </w:rPr>
              <w:t xml:space="preserve"> No changes will be made to the list without the agreement of Community Pharmacy Avon and Community Pharmacy Swindon &amp; Wiltshire/</w:t>
            </w:r>
          </w:p>
          <w:p w14:paraId="596A3CA2" w14:textId="77777777" w:rsidR="00F419EC" w:rsidRPr="006B582D" w:rsidRDefault="00F419EC" w:rsidP="00F419EC">
            <w:pPr>
              <w:pStyle w:val="ListParagraph"/>
              <w:rPr>
                <w:rFonts w:ascii="Arial" w:hAnsi="Arial" w:cs="Arial"/>
                <w:b/>
                <w:color w:val="000000" w:themeColor="text1"/>
                <w:sz w:val="20"/>
                <w:szCs w:val="20"/>
                <w:highlight w:val="yellow"/>
              </w:rPr>
            </w:pPr>
          </w:p>
          <w:p w14:paraId="5AAFD054" w14:textId="77777777" w:rsidR="00F419EC" w:rsidRPr="006B582D" w:rsidRDefault="00F419EC" w:rsidP="00F419EC">
            <w:pPr>
              <w:pStyle w:val="ListParagraph"/>
              <w:rPr>
                <w:rFonts w:ascii="Arial" w:hAnsi="Arial" w:cs="Arial"/>
                <w:bCs/>
                <w:color w:val="000000" w:themeColor="text1"/>
                <w:sz w:val="20"/>
                <w:szCs w:val="20"/>
                <w:highlight w:val="yellow"/>
              </w:rPr>
            </w:pPr>
            <w:r w:rsidRPr="006B582D">
              <w:rPr>
                <w:rFonts w:ascii="Arial" w:hAnsi="Arial" w:cs="Arial"/>
                <w:bCs/>
                <w:color w:val="000000" w:themeColor="text1"/>
                <w:sz w:val="20"/>
                <w:szCs w:val="20"/>
                <w:highlight w:val="yellow"/>
              </w:rPr>
              <w:t xml:space="preserve">As of October 2023: </w:t>
            </w:r>
          </w:p>
          <w:p w14:paraId="61E906A6" w14:textId="77777777" w:rsidR="00F419EC" w:rsidRPr="006B582D" w:rsidRDefault="006B582D" w:rsidP="00F419EC">
            <w:pPr>
              <w:pStyle w:val="ListParagraph"/>
              <w:rPr>
                <w:rFonts w:ascii="Arial" w:hAnsi="Arial" w:cs="Arial"/>
                <w:bCs/>
                <w:sz w:val="20"/>
                <w:szCs w:val="20"/>
                <w:highlight w:val="yellow"/>
              </w:rPr>
            </w:pPr>
            <w:hyperlink r:id="rId7" w:history="1">
              <w:r w:rsidR="00F419EC" w:rsidRPr="006B582D">
                <w:rPr>
                  <w:rStyle w:val="Hyperlink"/>
                  <w:rFonts w:ascii="Arial" w:hAnsi="Arial" w:cs="Arial"/>
                  <w:bCs/>
                  <w:sz w:val="20"/>
                  <w:szCs w:val="20"/>
                  <w:highlight w:val="yellow"/>
                </w:rPr>
                <w:t>Specialist-Medicines-Supply-Service-Medication-List-October-2023.pdf (bswtogether.org.uk)</w:t>
              </w:r>
            </w:hyperlink>
            <w:r w:rsidR="00F419EC" w:rsidRPr="006B582D">
              <w:rPr>
                <w:rFonts w:ascii="Arial" w:hAnsi="Arial" w:cs="Arial"/>
                <w:bCs/>
                <w:sz w:val="20"/>
                <w:szCs w:val="20"/>
                <w:highlight w:val="yellow"/>
              </w:rPr>
              <w:t xml:space="preserve">  </w:t>
            </w:r>
          </w:p>
          <w:p w14:paraId="752860B7" w14:textId="7A7EFFFC" w:rsidR="00F419EC" w:rsidRPr="006B582D" w:rsidRDefault="006B582D" w:rsidP="00F419EC">
            <w:pPr>
              <w:pStyle w:val="ListParagraph"/>
              <w:rPr>
                <w:rFonts w:ascii="Arial" w:hAnsi="Arial" w:cs="Arial"/>
                <w:bCs/>
                <w:sz w:val="20"/>
                <w:szCs w:val="20"/>
                <w:highlight w:val="yellow"/>
              </w:rPr>
            </w:pPr>
            <w:hyperlink r:id="rId8" w:history="1">
              <w:r w:rsidR="00F419EC" w:rsidRPr="006B582D">
                <w:rPr>
                  <w:rStyle w:val="Hyperlink"/>
                  <w:rFonts w:ascii="Arial" w:hAnsi="Arial" w:cs="Arial"/>
                  <w:sz w:val="20"/>
                  <w:szCs w:val="20"/>
                  <w:highlight w:val="yellow"/>
                </w:rPr>
                <w:t>Participating-Pharmacies-August-2023.pdf (bswtogether.org.uk)</w:t>
              </w:r>
            </w:hyperlink>
          </w:p>
          <w:p w14:paraId="00883105" w14:textId="5080506F" w:rsidR="00F419EC" w:rsidRPr="00F419EC" w:rsidRDefault="00F419EC" w:rsidP="00F419EC">
            <w:pPr>
              <w:pStyle w:val="ListParagraph"/>
              <w:rPr>
                <w:rFonts w:ascii="Arial" w:hAnsi="Arial" w:cs="Arial"/>
                <w:bCs/>
                <w:color w:val="000000" w:themeColor="text1"/>
                <w:sz w:val="20"/>
                <w:szCs w:val="20"/>
              </w:rPr>
            </w:pPr>
            <w:r w:rsidRPr="006B582D">
              <w:rPr>
                <w:rFonts w:ascii="Arial" w:hAnsi="Arial" w:cs="Arial"/>
                <w:bCs/>
                <w:sz w:val="20"/>
                <w:szCs w:val="20"/>
                <w:highlight w:val="yellow"/>
              </w:rPr>
              <w:t>(note that these links may change as the website is being updated, but there will be a link from the main medicines optimisation page, link above)</w:t>
            </w:r>
          </w:p>
          <w:p w14:paraId="3E1E9BAB" w14:textId="77777777" w:rsidR="0026453E" w:rsidRPr="0026453E" w:rsidRDefault="0026453E" w:rsidP="0026453E">
            <w:pPr>
              <w:pStyle w:val="ListParagraph"/>
              <w:rPr>
                <w:rFonts w:ascii="Arial" w:hAnsi="Arial" w:cs="Arial"/>
                <w:b/>
                <w:color w:val="000000" w:themeColor="text1"/>
                <w:sz w:val="20"/>
                <w:szCs w:val="20"/>
              </w:rPr>
            </w:pPr>
          </w:p>
          <w:p w14:paraId="2B8A1345" w14:textId="4361196C" w:rsidR="00E25716"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rPr>
              <w:t>The service is only accessible through the community pharmacies identified in the scheme during normal working hours when the patient’s usual community pharmacy cannot supply the medicines within the timescale required.</w:t>
            </w:r>
          </w:p>
          <w:p w14:paraId="6B121A27" w14:textId="77777777" w:rsidR="00E25716" w:rsidRPr="0026453E" w:rsidRDefault="00E25716" w:rsidP="004F3AE8">
            <w:pPr>
              <w:rPr>
                <w:rFonts w:ascii="Arial" w:hAnsi="Arial" w:cs="Arial"/>
                <w:b/>
                <w:color w:val="000000" w:themeColor="text1"/>
                <w:sz w:val="20"/>
              </w:rPr>
            </w:pPr>
          </w:p>
          <w:p w14:paraId="5B1D2D56" w14:textId="77777777" w:rsidR="0026453E"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The pharmacy ensures that all items on the stock list are held and are in date - this will form part of the regular stock date checking process within the pharmacy.</w:t>
            </w:r>
          </w:p>
          <w:p w14:paraId="6A564DFA" w14:textId="77777777" w:rsidR="00E25716" w:rsidRPr="00F419EC" w:rsidRDefault="00E25716" w:rsidP="00F419EC">
            <w:pPr>
              <w:rPr>
                <w:rFonts w:ascii="Arial" w:hAnsi="Arial" w:cs="Arial"/>
                <w:b/>
                <w:color w:val="000000" w:themeColor="text1"/>
                <w:sz w:val="20"/>
              </w:rPr>
            </w:pPr>
          </w:p>
          <w:p w14:paraId="1FA2FF22" w14:textId="406D172F" w:rsidR="00E25716" w:rsidRPr="00F419EC" w:rsidRDefault="00E25716" w:rsidP="004F3AE8">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 xml:space="preserve">The pharmacy contractor will provide BSW </w:t>
            </w:r>
            <w:r w:rsidR="00C45F4B" w:rsidRPr="0026453E">
              <w:rPr>
                <w:rFonts w:ascii="Arial" w:hAnsi="Arial" w:cs="Arial"/>
                <w:color w:val="000000" w:themeColor="text1"/>
                <w:sz w:val="20"/>
                <w:szCs w:val="20"/>
              </w:rPr>
              <w:t>ICB</w:t>
            </w:r>
            <w:r w:rsidRPr="0026453E">
              <w:rPr>
                <w:rFonts w:ascii="Arial" w:hAnsi="Arial" w:cs="Arial"/>
                <w:color w:val="000000" w:themeColor="text1"/>
                <w:sz w:val="20"/>
                <w:szCs w:val="20"/>
              </w:rPr>
              <w:t xml:space="preserve"> with specific information on medicines that are on the Medication List and have been dispensed as per quality requirements and upon </w:t>
            </w:r>
            <w:proofErr w:type="spellStart"/>
            <w:r w:rsidRPr="0026453E">
              <w:rPr>
                <w:rFonts w:ascii="Arial" w:hAnsi="Arial" w:cs="Arial"/>
                <w:color w:val="000000" w:themeColor="text1"/>
                <w:sz w:val="20"/>
                <w:szCs w:val="20"/>
              </w:rPr>
              <w:t>adhoc</w:t>
            </w:r>
            <w:proofErr w:type="spellEnd"/>
            <w:r w:rsidRPr="0026453E">
              <w:rPr>
                <w:rFonts w:ascii="Arial" w:hAnsi="Arial" w:cs="Arial"/>
                <w:color w:val="000000" w:themeColor="text1"/>
                <w:sz w:val="20"/>
                <w:szCs w:val="20"/>
              </w:rPr>
              <w:t xml:space="preserve"> request.</w:t>
            </w:r>
          </w:p>
          <w:p w14:paraId="60F8C2C3" w14:textId="77777777" w:rsidR="00F419EC" w:rsidRPr="00F419EC" w:rsidRDefault="00F419EC" w:rsidP="00F419EC">
            <w:pPr>
              <w:pStyle w:val="ListParagraph"/>
              <w:rPr>
                <w:rFonts w:ascii="Arial" w:hAnsi="Arial" w:cs="Arial"/>
                <w:b/>
                <w:color w:val="000000" w:themeColor="text1"/>
                <w:sz w:val="20"/>
                <w:szCs w:val="20"/>
              </w:rPr>
            </w:pPr>
          </w:p>
          <w:p w14:paraId="2AECFED4" w14:textId="77777777" w:rsidR="00F419EC" w:rsidRPr="00F419EC" w:rsidRDefault="00F419EC" w:rsidP="00F419EC">
            <w:pPr>
              <w:pStyle w:val="ListParagraph"/>
              <w:rPr>
                <w:rFonts w:ascii="Arial" w:hAnsi="Arial" w:cs="Arial"/>
                <w:b/>
                <w:color w:val="000000" w:themeColor="text1"/>
                <w:sz w:val="20"/>
                <w:szCs w:val="20"/>
              </w:rPr>
            </w:pPr>
          </w:p>
          <w:p w14:paraId="4B227B44" w14:textId="69AA2BED" w:rsidR="00E25716"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 xml:space="preserve">The pharmacy contractor ensures that all staff are aware that this service is being provided in the pharmacy, this includes locums and relief staff. All staff should be aware of </w:t>
            </w:r>
            <w:r w:rsidR="00F419EC">
              <w:rPr>
                <w:rFonts w:ascii="Arial" w:hAnsi="Arial" w:cs="Arial"/>
                <w:color w:val="000000" w:themeColor="text1"/>
                <w:sz w:val="20"/>
                <w:szCs w:val="20"/>
              </w:rPr>
              <w:t xml:space="preserve">how to participate </w:t>
            </w:r>
            <w:r w:rsidRPr="0026453E">
              <w:rPr>
                <w:rFonts w:ascii="Arial" w:hAnsi="Arial" w:cs="Arial"/>
                <w:color w:val="000000" w:themeColor="text1"/>
                <w:sz w:val="20"/>
                <w:szCs w:val="20"/>
              </w:rPr>
              <w:t>and operate within the service specification.</w:t>
            </w:r>
          </w:p>
          <w:p w14:paraId="04DFB739" w14:textId="77777777" w:rsidR="00E25716" w:rsidRPr="0026453E" w:rsidRDefault="00E25716" w:rsidP="004F3AE8">
            <w:pPr>
              <w:pStyle w:val="ListParagraph"/>
              <w:rPr>
                <w:color w:val="000000" w:themeColor="text1"/>
              </w:rPr>
            </w:pPr>
          </w:p>
          <w:p w14:paraId="1584BF2E" w14:textId="7DB295A3" w:rsidR="00E25716"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 xml:space="preserve">Please </w:t>
            </w:r>
            <w:r w:rsidR="00F419EC">
              <w:rPr>
                <w:rFonts w:ascii="Arial" w:hAnsi="Arial" w:cs="Arial"/>
                <w:color w:val="000000" w:themeColor="text1"/>
                <w:sz w:val="20"/>
                <w:szCs w:val="20"/>
              </w:rPr>
              <w:t>ensure your pharmacy team are aware of the</w:t>
            </w:r>
            <w:r w:rsidRPr="0026453E">
              <w:rPr>
                <w:rFonts w:ascii="Arial" w:hAnsi="Arial" w:cs="Arial"/>
                <w:color w:val="000000" w:themeColor="text1"/>
                <w:sz w:val="20"/>
                <w:szCs w:val="20"/>
              </w:rPr>
              <w:t xml:space="preserve"> Medvivo Health Care Professional line </w:t>
            </w:r>
            <w:proofErr w:type="gramStart"/>
            <w:r w:rsidRPr="0026453E">
              <w:rPr>
                <w:rFonts w:ascii="Arial" w:hAnsi="Arial" w:cs="Arial"/>
                <w:color w:val="000000" w:themeColor="text1"/>
                <w:sz w:val="20"/>
                <w:szCs w:val="20"/>
              </w:rPr>
              <w:t>number</w:t>
            </w:r>
            <w:proofErr w:type="gramEnd"/>
            <w:r w:rsidRPr="0026453E">
              <w:rPr>
                <w:rFonts w:ascii="Arial" w:hAnsi="Arial" w:cs="Arial"/>
                <w:color w:val="000000" w:themeColor="text1"/>
                <w:sz w:val="20"/>
                <w:szCs w:val="20"/>
              </w:rPr>
              <w:t xml:space="preserve"> </w:t>
            </w:r>
          </w:p>
          <w:p w14:paraId="20A70767" w14:textId="77777777" w:rsidR="00E25716" w:rsidRPr="0026453E" w:rsidRDefault="00E25716" w:rsidP="004F3AE8">
            <w:pPr>
              <w:rPr>
                <w:rFonts w:ascii="Arial" w:hAnsi="Arial" w:cs="Arial"/>
                <w:b/>
                <w:color w:val="000000" w:themeColor="text1"/>
                <w:sz w:val="20"/>
              </w:rPr>
            </w:pPr>
          </w:p>
          <w:p w14:paraId="42D3BD08" w14:textId="64F57774" w:rsidR="00E25716"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 xml:space="preserve">The Pharmacy must ensure that the lead pharmacist and/or technician maintains their competency </w:t>
            </w:r>
            <w:proofErr w:type="gramStart"/>
            <w:r w:rsidRPr="0026453E">
              <w:rPr>
                <w:rFonts w:ascii="Arial" w:hAnsi="Arial" w:cs="Arial"/>
                <w:color w:val="000000" w:themeColor="text1"/>
                <w:sz w:val="20"/>
                <w:szCs w:val="20"/>
              </w:rPr>
              <w:t>in the area of</w:t>
            </w:r>
            <w:proofErr w:type="gramEnd"/>
            <w:r w:rsidRPr="0026453E">
              <w:rPr>
                <w:rFonts w:ascii="Arial" w:hAnsi="Arial" w:cs="Arial"/>
                <w:color w:val="000000" w:themeColor="text1"/>
                <w:sz w:val="20"/>
                <w:szCs w:val="20"/>
              </w:rPr>
              <w:t xml:space="preserve"> palliative care medicines – this may include utilising the appropriate CPPE resources. BSW </w:t>
            </w:r>
            <w:r w:rsidR="00C45F4B" w:rsidRPr="0026453E">
              <w:rPr>
                <w:rFonts w:ascii="Arial" w:hAnsi="Arial" w:cs="Arial"/>
                <w:color w:val="000000" w:themeColor="text1"/>
                <w:sz w:val="20"/>
                <w:szCs w:val="20"/>
              </w:rPr>
              <w:t>ICB</w:t>
            </w:r>
            <w:r w:rsidRPr="0026453E">
              <w:rPr>
                <w:rFonts w:ascii="Arial" w:hAnsi="Arial" w:cs="Arial"/>
                <w:color w:val="000000" w:themeColor="text1"/>
                <w:sz w:val="20"/>
                <w:szCs w:val="20"/>
              </w:rPr>
              <w:t xml:space="preserve"> </w:t>
            </w:r>
            <w:r w:rsidR="00F419EC">
              <w:rPr>
                <w:rFonts w:ascii="Arial" w:hAnsi="Arial" w:cs="Arial"/>
                <w:color w:val="000000" w:themeColor="text1"/>
                <w:sz w:val="20"/>
                <w:szCs w:val="20"/>
              </w:rPr>
              <w:t>may</w:t>
            </w:r>
            <w:r w:rsidRPr="0026453E">
              <w:rPr>
                <w:rFonts w:ascii="Arial" w:hAnsi="Arial" w:cs="Arial"/>
                <w:color w:val="000000" w:themeColor="text1"/>
                <w:sz w:val="20"/>
                <w:szCs w:val="20"/>
              </w:rPr>
              <w:t xml:space="preserve"> expect to see evidence of this CPD.</w:t>
            </w:r>
          </w:p>
          <w:p w14:paraId="5007A1BD" w14:textId="77777777" w:rsidR="00E25716" w:rsidRPr="0026453E" w:rsidRDefault="00E25716" w:rsidP="004F3AE8">
            <w:pPr>
              <w:rPr>
                <w:rFonts w:ascii="Arial" w:hAnsi="Arial" w:cs="Arial"/>
                <w:b/>
                <w:color w:val="000000" w:themeColor="text1"/>
                <w:sz w:val="20"/>
              </w:rPr>
            </w:pPr>
          </w:p>
          <w:p w14:paraId="4FD4B497" w14:textId="0D2DF13D" w:rsidR="00E25716"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 xml:space="preserve">The pharmacy is required to ensure that stock levels are reported via Pharmoutcomes as required by the </w:t>
            </w:r>
            <w:r w:rsidR="00C45F4B" w:rsidRPr="0026453E">
              <w:rPr>
                <w:rFonts w:ascii="Arial" w:hAnsi="Arial" w:cs="Arial"/>
                <w:color w:val="000000" w:themeColor="text1"/>
                <w:sz w:val="20"/>
                <w:szCs w:val="20"/>
              </w:rPr>
              <w:t>ICB</w:t>
            </w:r>
            <w:r w:rsidRPr="0026453E">
              <w:rPr>
                <w:rFonts w:ascii="Arial" w:hAnsi="Arial" w:cs="Arial"/>
                <w:color w:val="000000" w:themeColor="text1"/>
                <w:sz w:val="20"/>
                <w:szCs w:val="20"/>
              </w:rPr>
              <w:t>.  At times of healthcare system pressures or National Emergency this reporting frequency may be increased.</w:t>
            </w:r>
          </w:p>
          <w:p w14:paraId="2E20D208" w14:textId="77777777" w:rsidR="00E25716" w:rsidRPr="0026453E" w:rsidRDefault="00E25716" w:rsidP="004F3AE8">
            <w:pPr>
              <w:pStyle w:val="ListParagraph"/>
              <w:rPr>
                <w:rFonts w:ascii="Arial" w:hAnsi="Arial" w:cs="Arial"/>
                <w:b/>
                <w:color w:val="000000" w:themeColor="text1"/>
                <w:sz w:val="20"/>
                <w:szCs w:val="20"/>
              </w:rPr>
            </w:pPr>
          </w:p>
          <w:p w14:paraId="3C265A31" w14:textId="77777777" w:rsidR="00E25716" w:rsidRPr="0026453E" w:rsidRDefault="00E25716" w:rsidP="0026453E">
            <w:pPr>
              <w:pStyle w:val="ListParagraph"/>
              <w:numPr>
                <w:ilvl w:val="1"/>
                <w:numId w:val="6"/>
              </w:numPr>
              <w:rPr>
                <w:rFonts w:ascii="Arial" w:hAnsi="Arial" w:cs="Arial"/>
                <w:b/>
                <w:color w:val="000000" w:themeColor="text1"/>
                <w:sz w:val="20"/>
                <w:szCs w:val="20"/>
              </w:rPr>
            </w:pPr>
            <w:r w:rsidRPr="0026453E">
              <w:rPr>
                <w:rFonts w:ascii="Arial" w:hAnsi="Arial" w:cs="Arial"/>
                <w:b/>
                <w:color w:val="000000" w:themeColor="text1"/>
                <w:sz w:val="20"/>
                <w:szCs w:val="20"/>
              </w:rPr>
              <w:t>Process for access</w:t>
            </w:r>
          </w:p>
          <w:p w14:paraId="265EE91D" w14:textId="77777777" w:rsidR="00E25716" w:rsidRPr="0026453E" w:rsidRDefault="00E25716" w:rsidP="004F3AE8">
            <w:pPr>
              <w:pStyle w:val="ListParagraph"/>
              <w:ind w:left="1224"/>
              <w:rPr>
                <w:rFonts w:ascii="Arial" w:hAnsi="Arial" w:cs="Arial"/>
                <w:b/>
                <w:color w:val="000000" w:themeColor="text1"/>
                <w:sz w:val="20"/>
                <w:szCs w:val="20"/>
              </w:rPr>
            </w:pPr>
          </w:p>
          <w:p w14:paraId="2221B2D0" w14:textId="77777777" w:rsidR="00E25716"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GP, community pharmacy, or nurse contacts a pharmacist from one of the Urgent Medication contracted pharmacies to inform them they will be receiving a prescription for a medicine(s) from the urgent care list.</w:t>
            </w:r>
          </w:p>
          <w:p w14:paraId="01D58EA9" w14:textId="77777777" w:rsidR="00E25716" w:rsidRPr="0026453E" w:rsidRDefault="00E25716" w:rsidP="004F3AE8">
            <w:pPr>
              <w:pStyle w:val="ListParagraph"/>
              <w:ind w:left="1224"/>
              <w:rPr>
                <w:rFonts w:ascii="Arial" w:hAnsi="Arial" w:cs="Arial"/>
                <w:b/>
                <w:color w:val="000000" w:themeColor="text1"/>
                <w:sz w:val="20"/>
                <w:szCs w:val="20"/>
              </w:rPr>
            </w:pPr>
          </w:p>
          <w:p w14:paraId="78CEAC9A" w14:textId="77777777" w:rsidR="00E25716"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 xml:space="preserve">Where possible the prescriber will electronically send the prescription to the pharmacy – a </w:t>
            </w:r>
            <w:r w:rsidRPr="0026453E">
              <w:rPr>
                <w:rFonts w:ascii="Arial" w:hAnsi="Arial" w:cs="Arial"/>
                <w:bCs/>
                <w:iCs/>
                <w:color w:val="000000" w:themeColor="text1"/>
                <w:sz w:val="20"/>
                <w:szCs w:val="20"/>
              </w:rPr>
              <w:t>telephone order or faxed prescription is not acceptable for Controlled Drugs.</w:t>
            </w:r>
          </w:p>
          <w:p w14:paraId="2BC08D87" w14:textId="77777777" w:rsidR="00E25716" w:rsidRPr="0026453E" w:rsidRDefault="00E25716" w:rsidP="004F3AE8">
            <w:pPr>
              <w:rPr>
                <w:rFonts w:ascii="Arial" w:hAnsi="Arial" w:cs="Arial"/>
                <w:b/>
                <w:color w:val="000000" w:themeColor="text1"/>
                <w:sz w:val="20"/>
              </w:rPr>
            </w:pPr>
          </w:p>
          <w:p w14:paraId="15024F15" w14:textId="77777777" w:rsidR="00E25716"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Pharmacist will provide advice when appropriate.</w:t>
            </w:r>
          </w:p>
          <w:p w14:paraId="14A0A6B5" w14:textId="77777777" w:rsidR="00E25716" w:rsidRPr="0026453E" w:rsidRDefault="00E25716" w:rsidP="004F3AE8">
            <w:pPr>
              <w:rPr>
                <w:rFonts w:ascii="Arial" w:hAnsi="Arial" w:cs="Arial"/>
                <w:b/>
                <w:color w:val="000000" w:themeColor="text1"/>
                <w:sz w:val="20"/>
              </w:rPr>
            </w:pPr>
          </w:p>
          <w:p w14:paraId="72282B91" w14:textId="77777777" w:rsidR="00E25716"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Pharmacist will liaise with patient’s “regular” pharmacy to provide information on drugs supplied, on-going problems, advice given and likely future requirements where appropriate.</w:t>
            </w:r>
          </w:p>
          <w:p w14:paraId="0A1C5443" w14:textId="77777777" w:rsidR="00E25716" w:rsidRPr="0026453E" w:rsidRDefault="00E25716" w:rsidP="004F3AE8">
            <w:pPr>
              <w:rPr>
                <w:rFonts w:ascii="Arial" w:hAnsi="Arial" w:cs="Arial"/>
                <w:b/>
                <w:color w:val="000000" w:themeColor="text1"/>
                <w:sz w:val="20"/>
              </w:rPr>
            </w:pPr>
          </w:p>
          <w:p w14:paraId="7BD9481B" w14:textId="77777777" w:rsidR="00E25716"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bCs/>
                <w:color w:val="000000" w:themeColor="text1"/>
                <w:sz w:val="20"/>
                <w:szCs w:val="20"/>
              </w:rPr>
              <w:t xml:space="preserve">The pharmacy will ensure that there is priority access for carers and community staff to collect urgent medications.   </w:t>
            </w:r>
          </w:p>
          <w:p w14:paraId="59B035BC" w14:textId="77777777" w:rsidR="00E25716" w:rsidRPr="0026453E" w:rsidRDefault="00E25716" w:rsidP="004F3AE8">
            <w:pPr>
              <w:rPr>
                <w:rFonts w:ascii="Arial" w:hAnsi="Arial" w:cs="Arial"/>
                <w:b/>
                <w:color w:val="000000" w:themeColor="text1"/>
                <w:sz w:val="20"/>
              </w:rPr>
            </w:pPr>
          </w:p>
          <w:p w14:paraId="580A45F0" w14:textId="77777777" w:rsidR="00E25716" w:rsidRPr="0026453E" w:rsidRDefault="00E25716" w:rsidP="0026453E">
            <w:pPr>
              <w:pStyle w:val="ListParagraph"/>
              <w:numPr>
                <w:ilvl w:val="1"/>
                <w:numId w:val="6"/>
              </w:numPr>
              <w:rPr>
                <w:rFonts w:ascii="Arial" w:hAnsi="Arial" w:cs="Arial"/>
                <w:b/>
                <w:color w:val="000000" w:themeColor="text1"/>
                <w:sz w:val="20"/>
                <w:szCs w:val="20"/>
              </w:rPr>
            </w:pPr>
            <w:r w:rsidRPr="0026453E">
              <w:rPr>
                <w:rFonts w:ascii="Arial" w:hAnsi="Arial" w:cs="Arial"/>
                <w:b/>
                <w:color w:val="000000" w:themeColor="text1"/>
                <w:sz w:val="20"/>
                <w:szCs w:val="20"/>
              </w:rPr>
              <w:t>Quality Indicators</w:t>
            </w:r>
          </w:p>
          <w:p w14:paraId="1D29DD75" w14:textId="77777777" w:rsidR="00E25716" w:rsidRPr="0026453E" w:rsidRDefault="00E25716" w:rsidP="004F3AE8">
            <w:pPr>
              <w:pStyle w:val="ListParagraph"/>
              <w:ind w:left="1224"/>
              <w:rPr>
                <w:rFonts w:ascii="Arial" w:hAnsi="Arial" w:cs="Arial"/>
                <w:b/>
                <w:color w:val="000000" w:themeColor="text1"/>
                <w:sz w:val="20"/>
                <w:szCs w:val="20"/>
              </w:rPr>
            </w:pPr>
          </w:p>
          <w:p w14:paraId="6A21A01A" w14:textId="77777777" w:rsidR="00E25716" w:rsidRPr="0026453E" w:rsidRDefault="00E25716" w:rsidP="004F3AE8">
            <w:pPr>
              <w:pStyle w:val="ListParagraph"/>
              <w:ind w:left="1224"/>
              <w:rPr>
                <w:rFonts w:ascii="Arial" w:hAnsi="Arial" w:cs="Arial"/>
                <w:b/>
                <w:color w:val="000000" w:themeColor="text1"/>
                <w:sz w:val="20"/>
                <w:szCs w:val="20"/>
              </w:rPr>
            </w:pPr>
          </w:p>
          <w:p w14:paraId="2707F40B" w14:textId="77777777" w:rsidR="00E25716"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The pharmacy reviews its standard operating procedures and the referral pathways for the service on an annual basis.</w:t>
            </w:r>
          </w:p>
          <w:p w14:paraId="772A015D" w14:textId="77777777" w:rsidR="00E25716" w:rsidRPr="0026453E" w:rsidRDefault="00E25716" w:rsidP="004F3AE8">
            <w:pPr>
              <w:pStyle w:val="ListParagraph"/>
              <w:ind w:left="1224"/>
              <w:rPr>
                <w:rFonts w:ascii="Arial" w:hAnsi="Arial" w:cs="Arial"/>
                <w:b/>
                <w:color w:val="000000" w:themeColor="text1"/>
                <w:sz w:val="20"/>
                <w:szCs w:val="20"/>
              </w:rPr>
            </w:pPr>
          </w:p>
          <w:p w14:paraId="218355E8" w14:textId="7A5B1400" w:rsidR="00E25716"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 xml:space="preserve">The pharmacy participates in an annual service review if requested to do so by BSW </w:t>
            </w:r>
            <w:r w:rsidR="00C45F4B" w:rsidRPr="0026453E">
              <w:rPr>
                <w:rFonts w:ascii="Arial" w:hAnsi="Arial" w:cs="Arial"/>
                <w:color w:val="000000" w:themeColor="text1"/>
                <w:sz w:val="20"/>
                <w:szCs w:val="20"/>
              </w:rPr>
              <w:t>ICB</w:t>
            </w:r>
            <w:r w:rsidRPr="0026453E">
              <w:rPr>
                <w:rFonts w:ascii="Arial" w:hAnsi="Arial" w:cs="Arial"/>
                <w:color w:val="000000" w:themeColor="text1"/>
                <w:sz w:val="20"/>
                <w:szCs w:val="20"/>
              </w:rPr>
              <w:t>.</w:t>
            </w:r>
          </w:p>
          <w:p w14:paraId="46836858" w14:textId="77777777" w:rsidR="00E25716" w:rsidRPr="0026453E" w:rsidRDefault="00E25716" w:rsidP="004F3AE8">
            <w:pPr>
              <w:rPr>
                <w:rFonts w:ascii="Arial" w:hAnsi="Arial" w:cs="Arial"/>
                <w:b/>
                <w:color w:val="000000" w:themeColor="text1"/>
                <w:sz w:val="20"/>
              </w:rPr>
            </w:pPr>
          </w:p>
          <w:p w14:paraId="3A46C140" w14:textId="77777777" w:rsidR="00E25716"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The pharmacy will submit the “Record of expired list drugs claimed for at such time as they expire and are replaced via PharmOutcomes.</w:t>
            </w:r>
          </w:p>
          <w:p w14:paraId="47708074" w14:textId="77777777" w:rsidR="00E25716" w:rsidRPr="0026453E" w:rsidRDefault="00E25716" w:rsidP="004F3AE8">
            <w:pPr>
              <w:pStyle w:val="ListParagraph"/>
              <w:rPr>
                <w:rFonts w:ascii="Arial" w:hAnsi="Arial" w:cs="Arial"/>
                <w:b/>
                <w:color w:val="000000" w:themeColor="text1"/>
                <w:sz w:val="20"/>
                <w:szCs w:val="20"/>
              </w:rPr>
            </w:pPr>
          </w:p>
          <w:p w14:paraId="41FCB191" w14:textId="77777777" w:rsidR="00E25716" w:rsidRPr="0026453E" w:rsidRDefault="00E25716" w:rsidP="0026453E">
            <w:pPr>
              <w:pStyle w:val="ListParagraph"/>
              <w:numPr>
                <w:ilvl w:val="1"/>
                <w:numId w:val="6"/>
              </w:numPr>
              <w:rPr>
                <w:rFonts w:ascii="Arial" w:hAnsi="Arial" w:cs="Arial"/>
                <w:b/>
                <w:color w:val="000000" w:themeColor="text1"/>
                <w:sz w:val="20"/>
                <w:szCs w:val="20"/>
              </w:rPr>
            </w:pPr>
            <w:r w:rsidRPr="0026453E">
              <w:rPr>
                <w:rFonts w:ascii="Arial" w:hAnsi="Arial" w:cs="Arial"/>
                <w:b/>
                <w:color w:val="000000" w:themeColor="text1"/>
                <w:sz w:val="20"/>
                <w:szCs w:val="20"/>
              </w:rPr>
              <w:t>BSW will:</w:t>
            </w:r>
          </w:p>
          <w:p w14:paraId="1634CFD6" w14:textId="77777777" w:rsidR="00E25716" w:rsidRPr="0026453E" w:rsidRDefault="00E25716" w:rsidP="004F3AE8">
            <w:pPr>
              <w:pStyle w:val="ListParagraph"/>
              <w:ind w:left="1224"/>
              <w:rPr>
                <w:rFonts w:ascii="Arial" w:hAnsi="Arial" w:cs="Arial"/>
                <w:b/>
                <w:color w:val="000000" w:themeColor="text1"/>
                <w:sz w:val="20"/>
                <w:szCs w:val="20"/>
              </w:rPr>
            </w:pPr>
          </w:p>
          <w:p w14:paraId="0315F526" w14:textId="77777777" w:rsidR="00E25716"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Ensure all appropriate out of hours providers, nursing teams, secondary care colleagues, other community pharmacies, GP practices and providers are aware of the availability of this specialist service and how to access it.</w:t>
            </w:r>
          </w:p>
          <w:p w14:paraId="7C6A7351" w14:textId="77777777" w:rsidR="00E25716" w:rsidRPr="0026453E" w:rsidRDefault="00E25716" w:rsidP="004F3AE8">
            <w:pPr>
              <w:pStyle w:val="ListParagraph"/>
              <w:ind w:left="1224"/>
              <w:rPr>
                <w:rFonts w:ascii="Arial" w:hAnsi="Arial" w:cs="Arial"/>
                <w:b/>
                <w:color w:val="000000" w:themeColor="text1"/>
                <w:sz w:val="20"/>
                <w:szCs w:val="20"/>
              </w:rPr>
            </w:pPr>
          </w:p>
          <w:p w14:paraId="1AD6D355" w14:textId="77777777" w:rsidR="00E25716"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Provide contact numbers and websites for CPD materials and referral.</w:t>
            </w:r>
          </w:p>
          <w:p w14:paraId="3E761375" w14:textId="77777777" w:rsidR="00E25716" w:rsidRPr="0026453E" w:rsidRDefault="00E25716" w:rsidP="004F3AE8">
            <w:pPr>
              <w:rPr>
                <w:rFonts w:ascii="Arial" w:hAnsi="Arial" w:cs="Arial"/>
                <w:b/>
                <w:color w:val="000000" w:themeColor="text1"/>
                <w:sz w:val="20"/>
              </w:rPr>
            </w:pPr>
          </w:p>
          <w:p w14:paraId="52D55674" w14:textId="77777777" w:rsidR="00E25716"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Ensure that local stakeholders agree with the locally developed urgent medicines formulary and that they utilise it appropriately.</w:t>
            </w:r>
          </w:p>
          <w:p w14:paraId="5D629002" w14:textId="77777777" w:rsidR="00E25716" w:rsidRPr="0026453E" w:rsidRDefault="00E25716" w:rsidP="004F3AE8">
            <w:pPr>
              <w:rPr>
                <w:rFonts w:ascii="Arial" w:hAnsi="Arial" w:cs="Arial"/>
                <w:b/>
                <w:color w:val="000000" w:themeColor="text1"/>
                <w:sz w:val="20"/>
              </w:rPr>
            </w:pPr>
          </w:p>
          <w:p w14:paraId="293B7DD6" w14:textId="77777777" w:rsidR="00E25716" w:rsidRPr="0026453E" w:rsidRDefault="00E25716" w:rsidP="004F3AE8">
            <w:pPr>
              <w:pStyle w:val="ListParagraph"/>
              <w:rPr>
                <w:rFonts w:ascii="Arial" w:hAnsi="Arial" w:cs="Arial"/>
                <w:b/>
                <w:color w:val="000000" w:themeColor="text1"/>
                <w:sz w:val="20"/>
                <w:szCs w:val="20"/>
              </w:rPr>
            </w:pPr>
          </w:p>
          <w:p w14:paraId="6A573DCD" w14:textId="77777777" w:rsidR="00E25716" w:rsidRPr="0026453E" w:rsidRDefault="00E25716" w:rsidP="0026453E">
            <w:pPr>
              <w:pStyle w:val="ListParagraph"/>
              <w:numPr>
                <w:ilvl w:val="1"/>
                <w:numId w:val="6"/>
              </w:numPr>
              <w:rPr>
                <w:rFonts w:ascii="Arial" w:hAnsi="Arial" w:cs="Arial"/>
                <w:b/>
                <w:color w:val="000000" w:themeColor="text1"/>
                <w:sz w:val="20"/>
                <w:szCs w:val="20"/>
              </w:rPr>
            </w:pPr>
            <w:r w:rsidRPr="0026453E">
              <w:rPr>
                <w:rFonts w:ascii="Arial" w:hAnsi="Arial" w:cs="Arial"/>
                <w:b/>
                <w:color w:val="000000" w:themeColor="text1"/>
                <w:sz w:val="20"/>
                <w:szCs w:val="20"/>
              </w:rPr>
              <w:t>Essential Service Continuation Plan</w:t>
            </w:r>
          </w:p>
          <w:p w14:paraId="2FEAD11E" w14:textId="77777777" w:rsidR="00E25716" w:rsidRPr="0026453E" w:rsidRDefault="00E25716" w:rsidP="004F3AE8">
            <w:pPr>
              <w:pStyle w:val="ListParagraph"/>
              <w:ind w:left="1224"/>
              <w:rPr>
                <w:rFonts w:ascii="Arial" w:hAnsi="Arial" w:cs="Arial"/>
                <w:b/>
                <w:color w:val="000000" w:themeColor="text1"/>
                <w:sz w:val="20"/>
                <w:szCs w:val="20"/>
              </w:rPr>
            </w:pPr>
          </w:p>
          <w:p w14:paraId="5E653819" w14:textId="77777777" w:rsidR="00E25716" w:rsidRPr="0026453E" w:rsidRDefault="00E25716" w:rsidP="0026453E">
            <w:pPr>
              <w:pStyle w:val="ListParagraph"/>
              <w:numPr>
                <w:ilvl w:val="2"/>
                <w:numId w:val="6"/>
              </w:numPr>
              <w:rPr>
                <w:rFonts w:ascii="Arial" w:hAnsi="Arial" w:cs="Arial"/>
                <w:b/>
                <w:color w:val="000000" w:themeColor="text1"/>
                <w:sz w:val="20"/>
                <w:szCs w:val="20"/>
              </w:rPr>
            </w:pPr>
            <w:r w:rsidRPr="0026453E">
              <w:rPr>
                <w:rFonts w:ascii="Arial" w:hAnsi="Arial" w:cs="Arial"/>
                <w:color w:val="000000" w:themeColor="text1"/>
                <w:sz w:val="20"/>
                <w:szCs w:val="20"/>
              </w:rPr>
              <w:t>The pharmacy must remain compliant with all the essential services under the Community Pharmacy Contractual Framework as part of this agreement.</w:t>
            </w:r>
          </w:p>
          <w:p w14:paraId="6C260CDE" w14:textId="77777777" w:rsidR="00E25716" w:rsidRPr="0026453E" w:rsidRDefault="00E25716" w:rsidP="004F3AE8">
            <w:pPr>
              <w:pStyle w:val="ListParagraph"/>
              <w:ind w:left="1224"/>
              <w:rPr>
                <w:rFonts w:ascii="Arial" w:hAnsi="Arial" w:cs="Arial"/>
                <w:b/>
                <w:color w:val="000000" w:themeColor="text1"/>
                <w:sz w:val="20"/>
                <w:szCs w:val="20"/>
              </w:rPr>
            </w:pPr>
          </w:p>
          <w:p w14:paraId="0AC88F2C" w14:textId="77777777" w:rsidR="00E25716" w:rsidRPr="0026453E" w:rsidRDefault="00E25716" w:rsidP="004F3AE8">
            <w:pPr>
              <w:spacing w:after="120"/>
              <w:rPr>
                <w:rFonts w:ascii="Arial" w:eastAsia="Times New Roman" w:hAnsi="Arial" w:cs="Arial"/>
                <w:color w:val="000000" w:themeColor="text1"/>
                <w:sz w:val="20"/>
              </w:rPr>
            </w:pPr>
          </w:p>
          <w:p w14:paraId="4B293B76" w14:textId="77777777" w:rsidR="00E25716" w:rsidRPr="0026453E" w:rsidRDefault="00E25716" w:rsidP="0026453E">
            <w:pPr>
              <w:pStyle w:val="ListParagraph"/>
              <w:numPr>
                <w:ilvl w:val="1"/>
                <w:numId w:val="6"/>
              </w:numPr>
              <w:rPr>
                <w:rFonts w:ascii="Arial" w:hAnsi="Arial" w:cs="Arial"/>
                <w:b/>
                <w:color w:val="000000" w:themeColor="text1"/>
                <w:sz w:val="20"/>
              </w:rPr>
            </w:pPr>
            <w:r w:rsidRPr="0026453E">
              <w:rPr>
                <w:rFonts w:ascii="Arial" w:hAnsi="Arial" w:cs="Arial"/>
                <w:b/>
                <w:color w:val="000000" w:themeColor="text1"/>
                <w:sz w:val="20"/>
              </w:rPr>
              <w:t>Financial details</w:t>
            </w:r>
          </w:p>
          <w:p w14:paraId="07DB0BB7" w14:textId="2F8B51CE" w:rsidR="00E25716" w:rsidRPr="0026453E" w:rsidRDefault="00E25716" w:rsidP="0026453E">
            <w:pPr>
              <w:pStyle w:val="ListParagraph"/>
              <w:numPr>
                <w:ilvl w:val="2"/>
                <w:numId w:val="6"/>
              </w:numPr>
              <w:rPr>
                <w:rFonts w:ascii="Arial" w:hAnsi="Arial" w:cs="Arial"/>
                <w:b/>
                <w:color w:val="000000" w:themeColor="text1"/>
                <w:sz w:val="20"/>
              </w:rPr>
            </w:pPr>
            <w:r w:rsidRPr="0026453E">
              <w:rPr>
                <w:rFonts w:ascii="Arial" w:hAnsi="Arial" w:cs="Arial"/>
                <w:color w:val="000000" w:themeColor="text1"/>
                <w:sz w:val="20"/>
              </w:rPr>
              <w:t xml:space="preserve"> A </w:t>
            </w:r>
            <w:r w:rsidRPr="00F419EC">
              <w:rPr>
                <w:rFonts w:ascii="Arial" w:hAnsi="Arial" w:cs="Arial"/>
                <w:color w:val="000000" w:themeColor="text1"/>
                <w:sz w:val="20"/>
                <w:highlight w:val="yellow"/>
              </w:rPr>
              <w:t>£</w:t>
            </w:r>
            <w:r w:rsidR="00F419EC" w:rsidRPr="00F419EC">
              <w:rPr>
                <w:rFonts w:ascii="Arial" w:hAnsi="Arial" w:cs="Arial"/>
                <w:color w:val="000000" w:themeColor="text1"/>
                <w:sz w:val="20"/>
                <w:highlight w:val="yellow"/>
              </w:rPr>
              <w:t>850</w:t>
            </w:r>
            <w:r w:rsidRPr="0026453E">
              <w:rPr>
                <w:rFonts w:ascii="Arial" w:hAnsi="Arial" w:cs="Arial"/>
                <w:color w:val="000000" w:themeColor="text1"/>
                <w:sz w:val="20"/>
              </w:rPr>
              <w:t xml:space="preserve"> per annum retainer fee will be paid to the pharmacy contractor participating within the scheme.</w:t>
            </w:r>
          </w:p>
          <w:p w14:paraId="795D29E4" w14:textId="77777777" w:rsidR="00E25716" w:rsidRPr="0026453E" w:rsidRDefault="00E25716" w:rsidP="004F3AE8">
            <w:pPr>
              <w:pStyle w:val="ListParagraph"/>
              <w:ind w:left="1224"/>
              <w:rPr>
                <w:rFonts w:ascii="Arial" w:hAnsi="Arial" w:cs="Arial"/>
                <w:b/>
                <w:color w:val="000000" w:themeColor="text1"/>
                <w:sz w:val="20"/>
              </w:rPr>
            </w:pPr>
          </w:p>
          <w:p w14:paraId="061D1BCC" w14:textId="60823DB3" w:rsidR="00E25716" w:rsidRPr="0026453E" w:rsidRDefault="00E25716" w:rsidP="0026453E">
            <w:pPr>
              <w:pStyle w:val="ListParagraph"/>
              <w:numPr>
                <w:ilvl w:val="2"/>
                <w:numId w:val="6"/>
              </w:numPr>
              <w:rPr>
                <w:rFonts w:ascii="Arial" w:hAnsi="Arial" w:cs="Arial"/>
                <w:b/>
                <w:color w:val="000000" w:themeColor="text1"/>
                <w:sz w:val="20"/>
              </w:rPr>
            </w:pPr>
            <w:r w:rsidRPr="0026453E">
              <w:rPr>
                <w:rFonts w:ascii="Arial" w:hAnsi="Arial" w:cs="Arial"/>
                <w:color w:val="000000" w:themeColor="text1"/>
                <w:sz w:val="20"/>
              </w:rPr>
              <w:t>There will be a pro rata payment (£</w:t>
            </w:r>
            <w:r w:rsidR="00F419EC">
              <w:rPr>
                <w:rFonts w:ascii="Arial" w:hAnsi="Arial" w:cs="Arial"/>
                <w:color w:val="000000" w:themeColor="text1"/>
                <w:sz w:val="20"/>
              </w:rPr>
              <w:t>7</w:t>
            </w:r>
            <w:r w:rsidRPr="0026453E">
              <w:rPr>
                <w:rFonts w:ascii="Arial" w:hAnsi="Arial" w:cs="Arial"/>
                <w:color w:val="000000" w:themeColor="text1"/>
                <w:sz w:val="20"/>
              </w:rPr>
              <w:t>1 per month) for pharmacies that join the service part way through the financial year.</w:t>
            </w:r>
          </w:p>
          <w:p w14:paraId="25C02047" w14:textId="77777777" w:rsidR="00E25716" w:rsidRPr="0026453E" w:rsidRDefault="00E25716" w:rsidP="004F3AE8">
            <w:pPr>
              <w:rPr>
                <w:rFonts w:ascii="Arial" w:hAnsi="Arial" w:cs="Arial"/>
                <w:b/>
                <w:color w:val="000000" w:themeColor="text1"/>
                <w:sz w:val="20"/>
              </w:rPr>
            </w:pPr>
          </w:p>
          <w:p w14:paraId="56A2FBFD" w14:textId="5083A81E" w:rsidR="00E25716" w:rsidRPr="0026453E" w:rsidRDefault="00E25716" w:rsidP="0026453E">
            <w:pPr>
              <w:pStyle w:val="ListParagraph"/>
              <w:numPr>
                <w:ilvl w:val="2"/>
                <w:numId w:val="6"/>
              </w:numPr>
              <w:rPr>
                <w:rFonts w:ascii="Arial" w:hAnsi="Arial" w:cs="Arial"/>
                <w:b/>
                <w:color w:val="000000" w:themeColor="text1"/>
                <w:sz w:val="20"/>
              </w:rPr>
            </w:pPr>
            <w:r w:rsidRPr="0026453E">
              <w:rPr>
                <w:rFonts w:ascii="Arial" w:hAnsi="Arial" w:cs="Arial"/>
                <w:color w:val="000000" w:themeColor="text1"/>
                <w:sz w:val="20"/>
              </w:rPr>
              <w:t xml:space="preserve">The retainer fee will be returned to BSW </w:t>
            </w:r>
            <w:r w:rsidR="00C45F4B" w:rsidRPr="0026453E">
              <w:rPr>
                <w:rFonts w:ascii="Arial" w:hAnsi="Arial" w:cs="Arial"/>
                <w:color w:val="000000" w:themeColor="text1"/>
                <w:sz w:val="20"/>
              </w:rPr>
              <w:t>ICB</w:t>
            </w:r>
            <w:r w:rsidRPr="0026453E">
              <w:rPr>
                <w:rFonts w:ascii="Arial" w:hAnsi="Arial" w:cs="Arial"/>
                <w:color w:val="000000" w:themeColor="text1"/>
                <w:sz w:val="20"/>
              </w:rPr>
              <w:t xml:space="preserve"> should a contractor withdraw from the service during the year.  The amount returned will be calculated based on a pro rata basis (£</w:t>
            </w:r>
            <w:r w:rsidR="00F419EC">
              <w:rPr>
                <w:rFonts w:ascii="Arial" w:hAnsi="Arial" w:cs="Arial"/>
                <w:color w:val="000000" w:themeColor="text1"/>
                <w:sz w:val="20"/>
              </w:rPr>
              <w:t>7</w:t>
            </w:r>
            <w:r w:rsidRPr="0026453E">
              <w:rPr>
                <w:rFonts w:ascii="Arial" w:hAnsi="Arial" w:cs="Arial"/>
                <w:color w:val="000000" w:themeColor="text1"/>
                <w:sz w:val="20"/>
              </w:rPr>
              <w:t>1 per month).</w:t>
            </w:r>
          </w:p>
          <w:p w14:paraId="45A9FB97" w14:textId="77777777" w:rsidR="00E25716" w:rsidRPr="0026453E" w:rsidRDefault="00E25716" w:rsidP="004F3AE8">
            <w:pPr>
              <w:rPr>
                <w:rFonts w:ascii="Arial" w:hAnsi="Arial" w:cs="Arial"/>
                <w:b/>
                <w:color w:val="000000" w:themeColor="text1"/>
                <w:sz w:val="20"/>
              </w:rPr>
            </w:pPr>
          </w:p>
          <w:p w14:paraId="2525B22A" w14:textId="77777777" w:rsidR="00E25716" w:rsidRPr="0026453E" w:rsidRDefault="00E25716" w:rsidP="0026453E">
            <w:pPr>
              <w:pStyle w:val="ListParagraph"/>
              <w:numPr>
                <w:ilvl w:val="2"/>
                <w:numId w:val="6"/>
              </w:numPr>
              <w:rPr>
                <w:rFonts w:ascii="Arial" w:hAnsi="Arial" w:cs="Arial"/>
                <w:b/>
                <w:color w:val="000000" w:themeColor="text1"/>
                <w:sz w:val="20"/>
              </w:rPr>
            </w:pPr>
            <w:r w:rsidRPr="0026453E">
              <w:rPr>
                <w:rFonts w:ascii="Arial" w:hAnsi="Arial" w:cs="Arial"/>
                <w:color w:val="000000" w:themeColor="text1"/>
                <w:sz w:val="20"/>
              </w:rPr>
              <w:t xml:space="preserve">The retainer fee can be claimed on submission of a Claim Form (or PharmOutcomes)  </w:t>
            </w:r>
          </w:p>
          <w:p w14:paraId="3230B4B9" w14:textId="77777777" w:rsidR="00E25716" w:rsidRPr="0026453E" w:rsidRDefault="00E25716" w:rsidP="004F3AE8">
            <w:pPr>
              <w:rPr>
                <w:rFonts w:ascii="Arial" w:hAnsi="Arial" w:cs="Arial"/>
                <w:b/>
                <w:color w:val="000000" w:themeColor="text1"/>
                <w:sz w:val="20"/>
              </w:rPr>
            </w:pPr>
          </w:p>
          <w:p w14:paraId="1191F148" w14:textId="77777777" w:rsidR="00E25716" w:rsidRPr="0026453E" w:rsidRDefault="00E25716" w:rsidP="0026453E">
            <w:pPr>
              <w:pStyle w:val="ListParagraph"/>
              <w:numPr>
                <w:ilvl w:val="2"/>
                <w:numId w:val="6"/>
              </w:numPr>
              <w:rPr>
                <w:rFonts w:ascii="Arial" w:hAnsi="Arial" w:cs="Arial"/>
                <w:b/>
                <w:color w:val="000000" w:themeColor="text1"/>
                <w:sz w:val="20"/>
              </w:rPr>
            </w:pPr>
            <w:r w:rsidRPr="0026453E">
              <w:rPr>
                <w:rFonts w:ascii="Arial" w:hAnsi="Arial" w:cs="Arial"/>
                <w:color w:val="000000" w:themeColor="text1"/>
                <w:sz w:val="20"/>
              </w:rPr>
              <w:t xml:space="preserve">For any date expired </w:t>
            </w:r>
            <w:proofErr w:type="gramStart"/>
            <w:r w:rsidRPr="0026453E">
              <w:rPr>
                <w:rFonts w:ascii="Arial" w:hAnsi="Arial" w:cs="Arial"/>
                <w:color w:val="000000" w:themeColor="text1"/>
                <w:sz w:val="20"/>
              </w:rPr>
              <w:t>stock</w:t>
            </w:r>
            <w:proofErr w:type="gramEnd"/>
            <w:r w:rsidRPr="0026453E">
              <w:rPr>
                <w:rFonts w:ascii="Arial" w:hAnsi="Arial" w:cs="Arial"/>
                <w:color w:val="000000" w:themeColor="text1"/>
                <w:sz w:val="20"/>
              </w:rPr>
              <w:t xml:space="preserve"> the pharmacist will submit a Claim Form (or PharmOutcomes) giving details of the items expired.</w:t>
            </w:r>
          </w:p>
          <w:p w14:paraId="26E202FE" w14:textId="77777777" w:rsidR="00E25716" w:rsidRPr="0026453E" w:rsidRDefault="00E25716" w:rsidP="004F3AE8">
            <w:pPr>
              <w:spacing w:before="120" w:after="0"/>
              <w:rPr>
                <w:rFonts w:ascii="Arial" w:eastAsia="Times New Roman" w:hAnsi="Arial" w:cs="Arial"/>
                <w:color w:val="000000" w:themeColor="text1"/>
                <w:sz w:val="20"/>
              </w:rPr>
            </w:pPr>
          </w:p>
        </w:tc>
      </w:tr>
      <w:tr w:rsidR="00E25716" w:rsidRPr="00AA261E" w14:paraId="3C040C15" w14:textId="77777777" w:rsidTr="004F3AE8">
        <w:trPr>
          <w:trHeight w:val="291"/>
        </w:trPr>
        <w:tc>
          <w:tcPr>
            <w:tcW w:w="5000" w:type="pct"/>
            <w:shd w:val="clear" w:color="auto" w:fill="595959"/>
          </w:tcPr>
          <w:p w14:paraId="67F84F38" w14:textId="77777777" w:rsidR="00E25716" w:rsidRPr="00AA261E" w:rsidRDefault="00E25716" w:rsidP="004F3AE8">
            <w:pPr>
              <w:spacing w:after="0" w:line="276" w:lineRule="auto"/>
              <w:rPr>
                <w:rFonts w:ascii="Arial" w:eastAsia="Times New Roman" w:hAnsi="Arial" w:cs="Arial"/>
                <w:b/>
                <w:color w:val="F79646"/>
                <w:sz w:val="20"/>
              </w:rPr>
            </w:pPr>
            <w:r w:rsidRPr="00AA261E">
              <w:rPr>
                <w:rFonts w:ascii="Arial" w:eastAsia="Times New Roman" w:hAnsi="Arial" w:cs="Arial"/>
                <w:b/>
                <w:color w:val="F79646"/>
                <w:sz w:val="20"/>
              </w:rPr>
              <w:lastRenderedPageBreak/>
              <w:t>4.</w:t>
            </w:r>
            <w:r w:rsidRPr="00AA261E">
              <w:rPr>
                <w:rFonts w:ascii="Arial" w:eastAsia="Times New Roman" w:hAnsi="Arial" w:cs="Arial"/>
                <w:b/>
                <w:color w:val="F79646"/>
                <w:sz w:val="20"/>
              </w:rPr>
              <w:tab/>
              <w:t>Applicable Service Standards</w:t>
            </w:r>
          </w:p>
        </w:tc>
      </w:tr>
      <w:tr w:rsidR="00E25716" w:rsidRPr="00AA261E" w14:paraId="2784A2B0" w14:textId="77777777" w:rsidTr="004F3AE8">
        <w:tc>
          <w:tcPr>
            <w:tcW w:w="5000" w:type="pct"/>
            <w:shd w:val="clear" w:color="auto" w:fill="auto"/>
          </w:tcPr>
          <w:p w14:paraId="02505B52" w14:textId="77777777" w:rsidR="00E25716" w:rsidRPr="00AA261E" w:rsidRDefault="00E25716" w:rsidP="004F3AE8">
            <w:pPr>
              <w:spacing w:after="0"/>
              <w:rPr>
                <w:rFonts w:ascii="Arial" w:eastAsia="Times New Roman" w:hAnsi="Arial" w:cs="Arial"/>
                <w:sz w:val="20"/>
              </w:rPr>
            </w:pPr>
          </w:p>
          <w:p w14:paraId="5FCC1C86" w14:textId="77777777" w:rsidR="00E25716" w:rsidRPr="00F419EC" w:rsidRDefault="00E25716" w:rsidP="004F3AE8">
            <w:pPr>
              <w:spacing w:after="0"/>
              <w:rPr>
                <w:rFonts w:ascii="Arial" w:eastAsia="Times New Roman" w:hAnsi="Arial" w:cs="Arial"/>
                <w:b/>
                <w:color w:val="000000" w:themeColor="text1"/>
                <w:sz w:val="20"/>
              </w:rPr>
            </w:pPr>
            <w:r w:rsidRPr="00F419EC">
              <w:rPr>
                <w:rFonts w:ascii="Arial" w:eastAsia="Times New Roman" w:hAnsi="Arial" w:cs="Arial"/>
                <w:b/>
                <w:color w:val="000000" w:themeColor="text1"/>
                <w:sz w:val="20"/>
              </w:rPr>
              <w:t>4.1 Monitoring Arrangements</w:t>
            </w:r>
          </w:p>
          <w:p w14:paraId="346F2251" w14:textId="77777777" w:rsidR="00E25716" w:rsidRPr="00F419EC" w:rsidRDefault="00E25716" w:rsidP="004F3AE8">
            <w:pPr>
              <w:spacing w:after="0"/>
              <w:rPr>
                <w:rFonts w:ascii="Arial" w:eastAsia="Times New Roman" w:hAnsi="Arial" w:cs="Arial"/>
                <w:color w:val="000000" w:themeColor="text1"/>
                <w:sz w:val="20"/>
              </w:rPr>
            </w:pPr>
          </w:p>
          <w:p w14:paraId="26843B8B" w14:textId="75045743" w:rsidR="00E25716" w:rsidRPr="00F419EC" w:rsidRDefault="00E25716" w:rsidP="004F3AE8">
            <w:pPr>
              <w:spacing w:after="0"/>
              <w:rPr>
                <w:rFonts w:ascii="Arial" w:eastAsia="Times New Roman" w:hAnsi="Arial" w:cs="Arial"/>
                <w:color w:val="000000" w:themeColor="text1"/>
                <w:sz w:val="20"/>
              </w:rPr>
            </w:pPr>
            <w:r w:rsidRPr="00F419EC">
              <w:rPr>
                <w:rFonts w:ascii="Arial" w:eastAsia="Times New Roman" w:hAnsi="Arial" w:cs="Arial"/>
                <w:b/>
                <w:bCs/>
                <w:color w:val="000000" w:themeColor="text1"/>
                <w:sz w:val="20"/>
              </w:rPr>
              <w:t>4.1.1</w:t>
            </w:r>
            <w:r w:rsidRPr="00F419EC">
              <w:rPr>
                <w:rFonts w:ascii="Arial" w:eastAsia="Times New Roman" w:hAnsi="Arial" w:cs="Arial"/>
                <w:color w:val="000000" w:themeColor="text1"/>
                <w:sz w:val="20"/>
              </w:rPr>
              <w:tab/>
              <w:t xml:space="preserve">BSW </w:t>
            </w:r>
            <w:r w:rsidR="00C45F4B" w:rsidRPr="00F419EC">
              <w:rPr>
                <w:rFonts w:ascii="Arial" w:eastAsia="Times New Roman" w:hAnsi="Arial" w:cs="Arial"/>
                <w:color w:val="000000" w:themeColor="text1"/>
                <w:sz w:val="20"/>
              </w:rPr>
              <w:t>ICB</w:t>
            </w:r>
            <w:r w:rsidRPr="00F419EC">
              <w:rPr>
                <w:rFonts w:ascii="Arial" w:eastAsia="Times New Roman" w:hAnsi="Arial" w:cs="Arial"/>
                <w:color w:val="000000" w:themeColor="text1"/>
                <w:sz w:val="20"/>
              </w:rPr>
              <w:t xml:space="preserve"> will periodically monitor the stock levels held by pharmacies. </w:t>
            </w:r>
          </w:p>
          <w:p w14:paraId="39ED0D3A" w14:textId="77777777" w:rsidR="00E25716" w:rsidRPr="00F419EC" w:rsidRDefault="00E25716" w:rsidP="004F3AE8">
            <w:pPr>
              <w:spacing w:after="0"/>
              <w:rPr>
                <w:rFonts w:ascii="Arial" w:eastAsia="Times New Roman" w:hAnsi="Arial" w:cs="Arial"/>
                <w:color w:val="000000" w:themeColor="text1"/>
                <w:sz w:val="20"/>
              </w:rPr>
            </w:pPr>
          </w:p>
          <w:p w14:paraId="562139B8" w14:textId="269D5238" w:rsidR="00E25716" w:rsidRPr="00F419EC" w:rsidRDefault="00E25716" w:rsidP="004F3AE8">
            <w:pPr>
              <w:spacing w:after="0"/>
              <w:rPr>
                <w:rFonts w:ascii="Arial" w:eastAsia="Times New Roman" w:hAnsi="Arial" w:cs="Arial"/>
                <w:color w:val="000000" w:themeColor="text1"/>
                <w:sz w:val="20"/>
              </w:rPr>
            </w:pPr>
            <w:r w:rsidRPr="00F419EC">
              <w:rPr>
                <w:rFonts w:ascii="Arial" w:eastAsia="Times New Roman" w:hAnsi="Arial" w:cs="Arial"/>
                <w:b/>
                <w:bCs/>
                <w:color w:val="000000" w:themeColor="text1"/>
                <w:sz w:val="20"/>
              </w:rPr>
              <w:t>4.1.2</w:t>
            </w:r>
            <w:r w:rsidRPr="00F419EC">
              <w:rPr>
                <w:rFonts w:ascii="Arial" w:eastAsia="Times New Roman" w:hAnsi="Arial" w:cs="Arial"/>
                <w:color w:val="000000" w:themeColor="text1"/>
                <w:sz w:val="20"/>
              </w:rPr>
              <w:tab/>
              <w:t xml:space="preserve">BSW </w:t>
            </w:r>
            <w:r w:rsidR="00C45F4B" w:rsidRPr="00F419EC">
              <w:rPr>
                <w:rFonts w:ascii="Arial" w:eastAsia="Times New Roman" w:hAnsi="Arial" w:cs="Arial"/>
                <w:color w:val="000000" w:themeColor="text1"/>
                <w:sz w:val="20"/>
              </w:rPr>
              <w:t>ICB</w:t>
            </w:r>
            <w:r w:rsidRPr="00F419EC">
              <w:rPr>
                <w:rFonts w:ascii="Arial" w:eastAsia="Times New Roman" w:hAnsi="Arial" w:cs="Arial"/>
                <w:color w:val="000000" w:themeColor="text1"/>
                <w:sz w:val="20"/>
              </w:rPr>
              <w:t xml:space="preserve"> will also monitor any claims for date expired stock.   </w:t>
            </w:r>
          </w:p>
          <w:p w14:paraId="53B024E7" w14:textId="77777777" w:rsidR="00E25716" w:rsidRPr="00AA261E" w:rsidRDefault="00E25716" w:rsidP="004F3AE8">
            <w:pPr>
              <w:spacing w:after="0"/>
              <w:rPr>
                <w:rFonts w:ascii="Arial" w:eastAsia="Times New Roman" w:hAnsi="Arial" w:cs="Arial"/>
                <w:sz w:val="20"/>
              </w:rPr>
            </w:pPr>
          </w:p>
        </w:tc>
      </w:tr>
      <w:tr w:rsidR="00E25716" w:rsidRPr="00AA261E" w14:paraId="17FD14BD" w14:textId="77777777" w:rsidTr="004F3AE8">
        <w:tc>
          <w:tcPr>
            <w:tcW w:w="5000" w:type="pct"/>
            <w:shd w:val="clear" w:color="auto" w:fill="595959"/>
          </w:tcPr>
          <w:p w14:paraId="2661FB94" w14:textId="77777777" w:rsidR="00E25716" w:rsidRPr="00AA261E" w:rsidRDefault="00E25716" w:rsidP="004F3AE8">
            <w:pPr>
              <w:spacing w:after="0" w:line="276" w:lineRule="auto"/>
              <w:rPr>
                <w:rFonts w:ascii="Arial" w:eastAsia="Times New Roman" w:hAnsi="Arial" w:cs="Arial"/>
                <w:b/>
                <w:color w:val="F79646"/>
                <w:sz w:val="20"/>
              </w:rPr>
            </w:pPr>
            <w:r w:rsidRPr="00AA261E">
              <w:rPr>
                <w:rFonts w:ascii="Arial" w:eastAsia="Times New Roman" w:hAnsi="Arial" w:cs="Arial"/>
                <w:b/>
                <w:color w:val="F79646"/>
                <w:sz w:val="20"/>
              </w:rPr>
              <w:t>5.</w:t>
            </w:r>
            <w:r w:rsidRPr="00AA261E">
              <w:rPr>
                <w:rFonts w:ascii="Arial" w:eastAsia="Times New Roman" w:hAnsi="Arial" w:cs="Arial"/>
                <w:b/>
                <w:color w:val="F79646"/>
                <w:sz w:val="20"/>
              </w:rPr>
              <w:tab/>
              <w:t>Applicable quality requirements and CQUIN goals</w:t>
            </w:r>
          </w:p>
        </w:tc>
      </w:tr>
      <w:tr w:rsidR="00E25716" w:rsidRPr="00AA261E" w14:paraId="0BE9FD75" w14:textId="77777777" w:rsidTr="004F3AE8">
        <w:tc>
          <w:tcPr>
            <w:tcW w:w="5000" w:type="pct"/>
            <w:shd w:val="clear" w:color="auto" w:fill="auto"/>
          </w:tcPr>
          <w:p w14:paraId="6311646F" w14:textId="77777777" w:rsidR="00E25716" w:rsidRPr="00AA261E" w:rsidRDefault="00E25716" w:rsidP="004F3AE8">
            <w:pPr>
              <w:spacing w:after="0"/>
              <w:rPr>
                <w:rFonts w:ascii="Arial" w:eastAsia="Times New Roman" w:hAnsi="Arial" w:cs="Arial"/>
                <w:sz w:val="20"/>
              </w:rPr>
            </w:pPr>
          </w:p>
          <w:p w14:paraId="2D46E4FF" w14:textId="77777777" w:rsidR="00E25716" w:rsidRPr="00AA261E" w:rsidRDefault="00E25716" w:rsidP="004F3AE8">
            <w:pPr>
              <w:spacing w:after="0"/>
              <w:rPr>
                <w:rFonts w:ascii="Arial" w:eastAsia="Times New Roman" w:hAnsi="Arial" w:cs="Arial"/>
                <w:sz w:val="20"/>
              </w:rPr>
            </w:pPr>
            <w:r w:rsidRPr="00AA261E">
              <w:rPr>
                <w:rFonts w:ascii="Arial" w:eastAsia="Times New Roman" w:hAnsi="Arial" w:cs="Arial"/>
                <w:sz w:val="20"/>
              </w:rPr>
              <w:t>Not applicable.</w:t>
            </w:r>
          </w:p>
          <w:p w14:paraId="13CBC8FB" w14:textId="77777777" w:rsidR="00E25716" w:rsidRPr="00AA261E" w:rsidRDefault="00E25716" w:rsidP="004F3AE8">
            <w:pPr>
              <w:spacing w:after="0"/>
              <w:rPr>
                <w:rFonts w:ascii="Arial" w:eastAsia="Times New Roman" w:hAnsi="Arial" w:cs="Arial"/>
                <w:sz w:val="20"/>
              </w:rPr>
            </w:pPr>
          </w:p>
        </w:tc>
      </w:tr>
      <w:tr w:rsidR="00E25716" w:rsidRPr="00AA261E" w14:paraId="51CF0791" w14:textId="77777777" w:rsidTr="004F3AE8">
        <w:tc>
          <w:tcPr>
            <w:tcW w:w="5000" w:type="pct"/>
            <w:shd w:val="clear" w:color="auto" w:fill="595959"/>
          </w:tcPr>
          <w:p w14:paraId="2AAD34CB" w14:textId="77777777" w:rsidR="00E25716" w:rsidRPr="00AA261E" w:rsidRDefault="00E25716" w:rsidP="004F3AE8">
            <w:pPr>
              <w:spacing w:after="0" w:line="276" w:lineRule="auto"/>
              <w:rPr>
                <w:rFonts w:ascii="Arial" w:eastAsia="Times New Roman" w:hAnsi="Arial" w:cs="Arial"/>
                <w:b/>
                <w:color w:val="F79646"/>
                <w:sz w:val="20"/>
              </w:rPr>
            </w:pPr>
            <w:r w:rsidRPr="00AA261E">
              <w:rPr>
                <w:rFonts w:ascii="Arial" w:eastAsia="Times New Roman" w:hAnsi="Arial" w:cs="Arial"/>
                <w:b/>
                <w:color w:val="F79646"/>
                <w:sz w:val="20"/>
              </w:rPr>
              <w:t>6.</w:t>
            </w:r>
            <w:r w:rsidRPr="00AA261E">
              <w:rPr>
                <w:rFonts w:ascii="Arial" w:eastAsia="Times New Roman" w:hAnsi="Arial" w:cs="Arial"/>
                <w:b/>
                <w:color w:val="F79646"/>
                <w:sz w:val="20"/>
              </w:rPr>
              <w:tab/>
              <w:t>Location of Provider Premises</w:t>
            </w:r>
          </w:p>
        </w:tc>
      </w:tr>
      <w:tr w:rsidR="00E25716" w:rsidRPr="00AA261E" w14:paraId="56F931C5" w14:textId="77777777" w:rsidTr="004F3AE8">
        <w:tc>
          <w:tcPr>
            <w:tcW w:w="5000" w:type="pct"/>
            <w:shd w:val="clear" w:color="auto" w:fill="auto"/>
          </w:tcPr>
          <w:p w14:paraId="0E622BE2" w14:textId="77777777" w:rsidR="00E25716" w:rsidRPr="00AA261E" w:rsidRDefault="00E25716" w:rsidP="004F3AE8">
            <w:pPr>
              <w:spacing w:after="0"/>
              <w:rPr>
                <w:rFonts w:ascii="Arial" w:eastAsia="Times New Roman" w:hAnsi="Arial" w:cs="Arial"/>
                <w:sz w:val="20"/>
              </w:rPr>
            </w:pPr>
          </w:p>
          <w:p w14:paraId="673A2749" w14:textId="77777777" w:rsidR="00E25716" w:rsidRPr="00AA261E" w:rsidRDefault="00E25716" w:rsidP="004F3AE8">
            <w:pPr>
              <w:spacing w:after="0"/>
              <w:rPr>
                <w:rFonts w:ascii="Arial" w:eastAsia="Times New Roman" w:hAnsi="Arial" w:cs="Arial"/>
                <w:b/>
                <w:color w:val="009966"/>
                <w:sz w:val="20"/>
              </w:rPr>
            </w:pPr>
            <w:commentRangeStart w:id="1"/>
            <w:r w:rsidRPr="00AA261E">
              <w:rPr>
                <w:rFonts w:ascii="Arial" w:eastAsia="Times New Roman" w:hAnsi="Arial" w:cs="Arial"/>
                <w:b/>
                <w:color w:val="009966"/>
                <w:sz w:val="20"/>
              </w:rPr>
              <w:t>The Provider’s Premises are located at:</w:t>
            </w:r>
            <w:commentRangeEnd w:id="1"/>
            <w:r w:rsidR="00C45F4B">
              <w:rPr>
                <w:rStyle w:val="CommentReference"/>
              </w:rPr>
              <w:commentReference w:id="1"/>
            </w:r>
          </w:p>
          <w:p w14:paraId="3D01FF79" w14:textId="77777777" w:rsidR="00E25716" w:rsidRPr="00AA261E" w:rsidRDefault="00E25716" w:rsidP="004F3AE8">
            <w:pPr>
              <w:spacing w:after="0"/>
              <w:rPr>
                <w:rFonts w:ascii="Arial" w:eastAsia="Times New Roman" w:hAnsi="Arial" w:cs="Arial"/>
                <w:sz w:val="20"/>
              </w:rPr>
            </w:pPr>
          </w:p>
          <w:p w14:paraId="10B2AAA3" w14:textId="77777777" w:rsidR="00E25716" w:rsidRPr="00AA261E" w:rsidRDefault="00E25716" w:rsidP="004F3AE8">
            <w:pPr>
              <w:spacing w:before="120"/>
              <w:contextualSpacing/>
              <w:rPr>
                <w:rFonts w:ascii="Arial" w:hAnsi="Arial" w:cs="Arial"/>
                <w:sz w:val="20"/>
              </w:rPr>
            </w:pPr>
          </w:p>
          <w:p w14:paraId="3148F559" w14:textId="77777777" w:rsidR="00E25716" w:rsidRPr="00AA261E" w:rsidRDefault="00E25716" w:rsidP="004F3AE8">
            <w:pPr>
              <w:spacing w:before="120" w:after="0"/>
              <w:ind w:left="720"/>
              <w:contextualSpacing/>
              <w:rPr>
                <w:rFonts w:ascii="Arial" w:eastAsia="Times New Roman" w:hAnsi="Arial" w:cs="Arial"/>
                <w:sz w:val="20"/>
                <w:lang w:val="en-GB" w:eastAsia="en-GB"/>
              </w:rPr>
            </w:pPr>
          </w:p>
        </w:tc>
      </w:tr>
    </w:tbl>
    <w:p w14:paraId="30F7359F" w14:textId="77777777" w:rsidR="00E25716" w:rsidRPr="00AA261E" w:rsidRDefault="00E25716" w:rsidP="00E25716">
      <w:pPr>
        <w:shd w:val="clear" w:color="auto" w:fill="FFFFFF" w:themeFill="background1"/>
        <w:spacing w:after="0"/>
        <w:jc w:val="both"/>
        <w:rPr>
          <w:rFonts w:ascii="Arial" w:hAnsi="Arial" w:cs="Arial"/>
          <w:sz w:val="20"/>
        </w:rPr>
      </w:pPr>
    </w:p>
    <w:p w14:paraId="16D0F38D" w14:textId="102EBC59" w:rsidR="00E25716" w:rsidRPr="00AA261E" w:rsidRDefault="00E25716" w:rsidP="00E25716">
      <w:pPr>
        <w:rPr>
          <w:rFonts w:ascii="Arial" w:hAnsi="Arial" w:cs="Arial"/>
          <w:sz w:val="20"/>
        </w:rPr>
      </w:pPr>
    </w:p>
    <w:sectPr w:rsidR="00E25716" w:rsidRPr="00AA261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OUSINS, Emily (NHS BATH AND NORTH EAST SOMERSET, SWINDON AND WILTSHIRE ICB - 92G)" w:date="2022-11-30T10:56:00Z" w:initials="CE(BANESS">
    <w:p w14:paraId="6CC85C68" w14:textId="196F447C" w:rsidR="00C45F4B" w:rsidRDefault="00C45F4B" w:rsidP="00021399">
      <w:pPr>
        <w:pStyle w:val="CommentText"/>
      </w:pPr>
      <w:r>
        <w:rPr>
          <w:rStyle w:val="CommentReference"/>
        </w:rPr>
        <w:annotationRef/>
      </w:r>
      <w:r>
        <w:t>Contract lead to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C85C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31B569" w16cex:dateUtc="2022-11-30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85C68" w16cid:durableId="2731B5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23BDB"/>
    <w:multiLevelType w:val="multilevel"/>
    <w:tmpl w:val="ECBA3B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CE6A16"/>
    <w:multiLevelType w:val="multilevel"/>
    <w:tmpl w:val="41E6AB00"/>
    <w:lvl w:ilvl="0">
      <w:start w:val="1"/>
      <w:numFmt w:val="decimal"/>
      <w:lvlText w:val="%1."/>
      <w:lvlJc w:val="left"/>
      <w:pPr>
        <w:ind w:left="1080" w:hanging="720"/>
      </w:pPr>
      <w:rPr>
        <w:rFonts w:ascii="Arial" w:eastAsia="Times New Roman" w:hAnsi="Arial" w:cs="Arial"/>
      </w:rPr>
    </w:lvl>
    <w:lvl w:ilvl="1">
      <w:start w:val="1"/>
      <w:numFmt w:val="decimal"/>
      <w:isLgl/>
      <w:lvlText w:val="%1.%2"/>
      <w:lvlJc w:val="left"/>
      <w:pPr>
        <w:ind w:left="1224" w:hanging="864"/>
      </w:pPr>
      <w:rPr>
        <w:rFonts w:eastAsia="Times New Roman" w:hint="default"/>
        <w:color w:val="009966"/>
        <w:sz w:val="20"/>
      </w:rPr>
    </w:lvl>
    <w:lvl w:ilvl="2">
      <w:start w:val="1"/>
      <w:numFmt w:val="decimal"/>
      <w:isLgl/>
      <w:lvlText w:val="%1.%2.%3"/>
      <w:lvlJc w:val="left"/>
      <w:pPr>
        <w:ind w:left="1224" w:hanging="864"/>
      </w:pPr>
      <w:rPr>
        <w:rFonts w:eastAsia="Times New Roman" w:hint="default"/>
        <w:color w:val="009966"/>
        <w:sz w:val="20"/>
      </w:rPr>
    </w:lvl>
    <w:lvl w:ilvl="3">
      <w:start w:val="1"/>
      <w:numFmt w:val="decimal"/>
      <w:isLgl/>
      <w:lvlText w:val="%1.%2.%3.%4"/>
      <w:lvlJc w:val="left"/>
      <w:pPr>
        <w:ind w:left="1440" w:hanging="1080"/>
      </w:pPr>
      <w:rPr>
        <w:rFonts w:eastAsia="Times New Roman" w:hint="default"/>
        <w:color w:val="009966"/>
        <w:sz w:val="20"/>
      </w:rPr>
    </w:lvl>
    <w:lvl w:ilvl="4">
      <w:start w:val="1"/>
      <w:numFmt w:val="decimal"/>
      <w:isLgl/>
      <w:lvlText w:val="%1.%2.%3.%4.%5"/>
      <w:lvlJc w:val="left"/>
      <w:pPr>
        <w:ind w:left="1440" w:hanging="1080"/>
      </w:pPr>
      <w:rPr>
        <w:rFonts w:eastAsia="Times New Roman" w:hint="default"/>
        <w:color w:val="009966"/>
        <w:sz w:val="20"/>
      </w:rPr>
    </w:lvl>
    <w:lvl w:ilvl="5">
      <w:start w:val="1"/>
      <w:numFmt w:val="decimal"/>
      <w:isLgl/>
      <w:lvlText w:val="%1.%2.%3.%4.%5.%6"/>
      <w:lvlJc w:val="left"/>
      <w:pPr>
        <w:ind w:left="1800" w:hanging="1440"/>
      </w:pPr>
      <w:rPr>
        <w:rFonts w:eastAsia="Times New Roman" w:hint="default"/>
        <w:color w:val="009966"/>
        <w:sz w:val="20"/>
      </w:rPr>
    </w:lvl>
    <w:lvl w:ilvl="6">
      <w:start w:val="1"/>
      <w:numFmt w:val="decimal"/>
      <w:isLgl/>
      <w:lvlText w:val="%1.%2.%3.%4.%5.%6.%7"/>
      <w:lvlJc w:val="left"/>
      <w:pPr>
        <w:ind w:left="1800" w:hanging="1440"/>
      </w:pPr>
      <w:rPr>
        <w:rFonts w:eastAsia="Times New Roman" w:hint="default"/>
        <w:color w:val="009966"/>
        <w:sz w:val="20"/>
      </w:rPr>
    </w:lvl>
    <w:lvl w:ilvl="7">
      <w:start w:val="1"/>
      <w:numFmt w:val="decimal"/>
      <w:isLgl/>
      <w:lvlText w:val="%1.%2.%3.%4.%5.%6.%7.%8"/>
      <w:lvlJc w:val="left"/>
      <w:pPr>
        <w:ind w:left="2160" w:hanging="1800"/>
      </w:pPr>
      <w:rPr>
        <w:rFonts w:eastAsia="Times New Roman" w:hint="default"/>
        <w:color w:val="009966"/>
        <w:sz w:val="20"/>
      </w:rPr>
    </w:lvl>
    <w:lvl w:ilvl="8">
      <w:start w:val="1"/>
      <w:numFmt w:val="decimal"/>
      <w:isLgl/>
      <w:lvlText w:val="%1.%2.%3.%4.%5.%6.%7.%8.%9"/>
      <w:lvlJc w:val="left"/>
      <w:pPr>
        <w:ind w:left="2160" w:hanging="1800"/>
      </w:pPr>
      <w:rPr>
        <w:rFonts w:eastAsia="Times New Roman" w:hint="default"/>
        <w:color w:val="009966"/>
        <w:sz w:val="20"/>
      </w:rPr>
    </w:lvl>
  </w:abstractNum>
  <w:abstractNum w:abstractNumId="3" w15:restartNumberingAfterBreak="0">
    <w:nsid w:val="2AB4024C"/>
    <w:multiLevelType w:val="multilevel"/>
    <w:tmpl w:val="BCDE33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95597A"/>
    <w:multiLevelType w:val="multilevel"/>
    <w:tmpl w:val="E214AA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E945013"/>
    <w:multiLevelType w:val="hybridMultilevel"/>
    <w:tmpl w:val="18B2CD5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56256366">
    <w:abstractNumId w:val="0"/>
  </w:num>
  <w:num w:numId="2" w16cid:durableId="810564686">
    <w:abstractNumId w:val="2"/>
  </w:num>
  <w:num w:numId="3" w16cid:durableId="907612420">
    <w:abstractNumId w:val="4"/>
  </w:num>
  <w:num w:numId="4" w16cid:durableId="1045565850">
    <w:abstractNumId w:val="5"/>
  </w:num>
  <w:num w:numId="5" w16cid:durableId="1616673607">
    <w:abstractNumId w:val="1"/>
  </w:num>
  <w:num w:numId="6" w16cid:durableId="71369797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SINS, Emily (NHS BATH AND NORTH EAST SOMERSET, SWINDON AND WILTSHIRE ICB - 92G)">
    <w15:presenceInfo w15:providerId="AD" w15:userId="S::emily.cousins2@nhs.net::d149c16b-4d88-4887-84cd-43bc91bf40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16"/>
    <w:rsid w:val="000A15D5"/>
    <w:rsid w:val="00240A60"/>
    <w:rsid w:val="0026453E"/>
    <w:rsid w:val="00264CA6"/>
    <w:rsid w:val="003E3790"/>
    <w:rsid w:val="00677C77"/>
    <w:rsid w:val="006B582D"/>
    <w:rsid w:val="007D5A48"/>
    <w:rsid w:val="00C320D0"/>
    <w:rsid w:val="00C45F4B"/>
    <w:rsid w:val="00D1204F"/>
    <w:rsid w:val="00DA344F"/>
    <w:rsid w:val="00E25716"/>
    <w:rsid w:val="00EF3003"/>
    <w:rsid w:val="00F41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CCA4"/>
  <w15:chartTrackingRefBased/>
  <w15:docId w15:val="{E1D112B4-F9F7-4CCE-ABAE-C67819BC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16"/>
    <w:pPr>
      <w:spacing w:after="200"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E25716"/>
    <w:pPr>
      <w:spacing w:after="0" w:line="660" w:lineRule="exact"/>
      <w:outlineLvl w:val="0"/>
    </w:pPr>
    <w:rPr>
      <w:rFonts w:ascii="Arial"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716"/>
    <w:rPr>
      <w:rFonts w:ascii="Arial" w:eastAsiaTheme="minorEastAsia" w:hAnsi="Arial" w:cs="Arial"/>
      <w:b/>
      <w:sz w:val="28"/>
      <w:szCs w:val="28"/>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E25716"/>
    <w:pPr>
      <w:spacing w:after="0"/>
      <w:ind w:left="720"/>
    </w:pPr>
    <w:rPr>
      <w:rFonts w:ascii="Times New Roman" w:eastAsia="Times New Roman" w:hAnsi="Times New Roman" w:cs="Times New Roman"/>
      <w:szCs w:val="24"/>
      <w:lang w:val="en-GB" w:eastAsia="en-GB"/>
    </w:rPr>
  </w:style>
  <w:style w:type="character" w:styleId="CommentReference">
    <w:name w:val="annotation reference"/>
    <w:basedOn w:val="DefaultParagraphFont"/>
    <w:uiPriority w:val="99"/>
    <w:semiHidden/>
    <w:unhideWhenUsed/>
    <w:rsid w:val="00E25716"/>
    <w:rPr>
      <w:sz w:val="16"/>
      <w:szCs w:val="16"/>
    </w:rPr>
  </w:style>
  <w:style w:type="paragraph" w:styleId="CommentText">
    <w:name w:val="annotation text"/>
    <w:basedOn w:val="Normal"/>
    <w:link w:val="CommentTextChar"/>
    <w:uiPriority w:val="99"/>
    <w:unhideWhenUsed/>
    <w:rsid w:val="00E25716"/>
    <w:rPr>
      <w:sz w:val="20"/>
    </w:rPr>
  </w:style>
  <w:style w:type="character" w:customStyle="1" w:styleId="CommentTextChar">
    <w:name w:val="Comment Text Char"/>
    <w:basedOn w:val="DefaultParagraphFont"/>
    <w:link w:val="CommentText"/>
    <w:uiPriority w:val="99"/>
    <w:rsid w:val="00E25716"/>
    <w:rPr>
      <w:rFonts w:eastAsiaTheme="minorEastAsia"/>
      <w:sz w:val="20"/>
      <w:szCs w:val="20"/>
      <w:lang w:val="en-US" w:eastAsia="ja-JP"/>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E25716"/>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E2571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5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A344F"/>
    <w:rPr>
      <w:b/>
      <w:bCs/>
    </w:rPr>
  </w:style>
  <w:style w:type="character" w:customStyle="1" w:styleId="CommentSubjectChar">
    <w:name w:val="Comment Subject Char"/>
    <w:basedOn w:val="CommentTextChar"/>
    <w:link w:val="CommentSubject"/>
    <w:uiPriority w:val="99"/>
    <w:semiHidden/>
    <w:rsid w:val="00DA344F"/>
    <w:rPr>
      <w:rFonts w:eastAsiaTheme="minorEastAsia"/>
      <w:b/>
      <w:bCs/>
      <w:sz w:val="20"/>
      <w:szCs w:val="20"/>
      <w:lang w:val="en-US" w:eastAsia="ja-JP"/>
    </w:rPr>
  </w:style>
  <w:style w:type="paragraph" w:styleId="Revision">
    <w:name w:val="Revision"/>
    <w:hidden/>
    <w:uiPriority w:val="99"/>
    <w:semiHidden/>
    <w:rsid w:val="00C45F4B"/>
    <w:pPr>
      <w:spacing w:after="0" w:line="240" w:lineRule="auto"/>
    </w:pPr>
    <w:rPr>
      <w:rFonts w:eastAsiaTheme="minorEastAsia"/>
      <w:sz w:val="24"/>
      <w:szCs w:val="20"/>
      <w:lang w:val="en-US" w:eastAsia="ja-JP"/>
    </w:rPr>
  </w:style>
  <w:style w:type="character" w:styleId="Hyperlink">
    <w:name w:val="Hyperlink"/>
    <w:basedOn w:val="DefaultParagraphFont"/>
    <w:uiPriority w:val="99"/>
    <w:semiHidden/>
    <w:unhideWhenUsed/>
    <w:rsid w:val="002645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59975">
      <w:bodyDiv w:val="1"/>
      <w:marLeft w:val="0"/>
      <w:marRight w:val="0"/>
      <w:marTop w:val="0"/>
      <w:marBottom w:val="0"/>
      <w:divBdr>
        <w:top w:val="none" w:sz="0" w:space="0" w:color="auto"/>
        <w:left w:val="none" w:sz="0" w:space="0" w:color="auto"/>
        <w:bottom w:val="none" w:sz="0" w:space="0" w:color="auto"/>
        <w:right w:val="none" w:sz="0" w:space="0" w:color="auto"/>
      </w:divBdr>
    </w:div>
    <w:div w:id="9740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wtogether.org.uk/medicines/wp-content/uploads/sites/3/2023/08/Participating-Pharmacies-August-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swtogether.org.uk/medicines/wp-content/uploads/sites/3/2023/10/Specialist-Medicines-Supply-Service-Medication-List-October-2023.pdf"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swtogether.org.uk/medicines/medicines-optimisation-team/" TargetMode="Externa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80CA4-AB91-4C0D-B6F0-4D3B71F8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MIAH, Theresa (NHS BATH AND NORTH EAST SOMERSET, SWINDON AND WILTSHIRE CCG)</dc:creator>
  <cp:keywords/>
  <dc:description/>
  <cp:lastModifiedBy>WILKINSON, Helen (NHS BATH AND NORTH EAST SOMERSET, SWINDON AND WILTSHIRE ICB - 92G)</cp:lastModifiedBy>
  <cp:revision>3</cp:revision>
  <dcterms:created xsi:type="dcterms:W3CDTF">2024-04-03T08:49:00Z</dcterms:created>
  <dcterms:modified xsi:type="dcterms:W3CDTF">2024-04-03T08:51:00Z</dcterms:modified>
</cp:coreProperties>
</file>