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E2663" w:rsidRPr="003E2663" w:rsidT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r w:rsidR="003E2663" w:rsidRPr="003E2663" w:rsidTr="003E2663">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E2663" w:rsidRPr="003E266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E2663" w:rsidRPr="003E2663">
                          <w:tc>
                            <w:tcPr>
                              <w:tcW w:w="0" w:type="auto"/>
                              <w:tcMar>
                                <w:top w:w="0" w:type="dxa"/>
                                <w:left w:w="135" w:type="dxa"/>
                                <w:bottom w:w="0" w:type="dxa"/>
                                <w:right w:w="135" w:type="dxa"/>
                              </w:tcMar>
                              <w:hideMark/>
                            </w:tcPr>
                            <w:tbl>
                              <w:tblPr>
                                <w:tblpPr w:leftFromText="45" w:rightFromText="45" w:vertAnchor="text" w:horzAnchor="margin" w:tblpXSpec="center" w:tblpY="-61"/>
                                <w:tblOverlap w:val="never"/>
                                <w:tblW w:w="5280" w:type="dxa"/>
                                <w:tblCellMar>
                                  <w:left w:w="0" w:type="dxa"/>
                                  <w:right w:w="0" w:type="dxa"/>
                                </w:tblCellMar>
                                <w:tblLook w:val="04A0" w:firstRow="1" w:lastRow="0" w:firstColumn="1" w:lastColumn="0" w:noHBand="0" w:noVBand="1"/>
                              </w:tblPr>
                              <w:tblGrid>
                                <w:gridCol w:w="5280"/>
                              </w:tblGrid>
                              <w:tr w:rsidR="003E2663" w:rsidRPr="003E2663" w:rsidTr="003E2663">
                                <w:tc>
                                  <w:tcPr>
                                    <w:tcW w:w="0" w:type="auto"/>
                                    <w:hideMark/>
                                  </w:tcPr>
                                  <w:p w:rsidR="003E2663" w:rsidRPr="003E2663" w:rsidRDefault="003E2663" w:rsidP="003E2663">
                                    <w:pPr>
                                      <w:spacing w:line="360" w:lineRule="atLeast"/>
                                      <w:jc w:val="center"/>
                                      <w:rPr>
                                        <w:rFonts w:ascii="Helvetica" w:eastAsia="Times New Roman" w:hAnsi="Helvetica" w:cs="Times New Roman"/>
                                        <w:color w:val="757575"/>
                                        <w:sz w:val="40"/>
                                        <w:szCs w:val="40"/>
                                        <w:lang w:val="en-GB"/>
                                      </w:rPr>
                                    </w:pPr>
                                    <w:r w:rsidRPr="003E2663">
                                      <w:rPr>
                                        <w:rFonts w:ascii="Helvetica" w:eastAsia="Times New Roman" w:hAnsi="Helvetica" w:cs="Times New Roman"/>
                                        <w:b/>
                                        <w:bCs/>
                                        <w:color w:val="3B287B"/>
                                        <w:sz w:val="40"/>
                                        <w:szCs w:val="40"/>
                                        <w:lang w:val="en-GB"/>
                                      </w:rPr>
                                      <w:t>Weekly Update</w:t>
                                    </w:r>
                                    <w:r w:rsidRPr="003E2663">
                                      <w:rPr>
                                        <w:rFonts w:ascii="Helvetica" w:eastAsia="Times New Roman" w:hAnsi="Helvetica" w:cs="Times New Roman"/>
                                        <w:color w:val="757575"/>
                                        <w:sz w:val="40"/>
                                        <w:szCs w:val="40"/>
                                        <w:lang w:val="en-GB"/>
                                      </w:rPr>
                                      <w:br/>
                                    </w:r>
                                    <w:r w:rsidRPr="003E2663">
                                      <w:rPr>
                                        <w:rFonts w:ascii="Helvetica" w:eastAsia="Times New Roman" w:hAnsi="Helvetica" w:cs="Times New Roman"/>
                                        <w:color w:val="757575"/>
                                        <w:sz w:val="40"/>
                                        <w:szCs w:val="40"/>
                                        <w:lang w:val="en-GB"/>
                                      </w:rPr>
                                      <w:br/>
                                    </w:r>
                                    <w:r w:rsidRPr="003E2663">
                                      <w:rPr>
                                        <w:rFonts w:ascii="Helvetica" w:eastAsia="Times New Roman" w:hAnsi="Helvetica" w:cs="Times New Roman"/>
                                        <w:color w:val="757575"/>
                                        <w:sz w:val="40"/>
                                        <w:szCs w:val="40"/>
                                        <w:lang w:val="en-GB"/>
                                      </w:rPr>
                                      <w:br/>
                                    </w:r>
                                    <w:r w:rsidRPr="003E2663">
                                      <w:rPr>
                                        <w:rFonts w:ascii="Helvetica" w:eastAsia="Times New Roman" w:hAnsi="Helvetica" w:cs="Times New Roman"/>
                                        <w:color w:val="3B287B"/>
                                        <w:sz w:val="40"/>
                                        <w:szCs w:val="40"/>
                                        <w:lang w:val="en-GB"/>
                                      </w:rPr>
                                      <w:t>Tuesday 24th January</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jc w:val="center"/>
              <w:rPr>
                <w:rFonts w:ascii="ArialMT" w:eastAsia="Times New Roman" w:hAnsi="ArialMT" w:cs="Times New Roman"/>
                <w:color w:val="000000"/>
                <w:sz w:val="21"/>
                <w:szCs w:val="21"/>
                <w:lang w:val="en-GB"/>
              </w:rPr>
            </w:pPr>
          </w:p>
        </w:tc>
      </w:tr>
      <w:tr w:rsidR="003E2663" w:rsidRPr="003E2663" w:rsidTr="003E2663">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E2663" w:rsidRPr="003E266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b/>
                                  <w:bCs/>
                                  <w:color w:val="FF0000"/>
                                  <w:sz w:val="36"/>
                                  <w:szCs w:val="36"/>
                                  <w:lang w:val="en-GB"/>
                                </w:rPr>
                                <w:t>NEW this week</w:t>
                              </w:r>
                              <w:bookmarkStart w:id="0" w:name="_GoBack"/>
                              <w:bookmarkEnd w:id="0"/>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Foundation Trainee Pharmacist</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"/var/folders/jt/ssf8xjds2p9ghbc3vkj05ypw0000gn/T/com.microsoft.Word/WebArchiveCopyPasteTempFiles/6f9dadbe-77a5-aad8-ef11-1789d7f44118.jpg"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1676400" cy="1190894"/>
                                    <wp:effectExtent l="0" t="0" r="0" b="3175"/>
                                    <wp:docPr id="16" name="Picture 16" descr="/var/folders/jt/ssf8xjds2p9ghbc3vkj05ypw0000gn/T/com.microsoft.Word/WebArchiveCopyPasteTempFiles/6f9dadbe-77a5-aad8-ef11-1789d7f4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6f9dadbe-77a5-aad8-ef11-1789d7f441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1001" cy="1194163"/>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b/>
                                  <w:bCs/>
                                  <w:color w:val="0000CD"/>
                                  <w:lang w:val="en-GB"/>
                                </w:rPr>
                                <w:t>National Foundation Trainee Pharmacist Recruitment 2024-25 via Oriel</w:t>
                              </w:r>
                              <w:r w:rsidRPr="003E2663">
                                <w:rPr>
                                  <w:rFonts w:ascii="Helvetica" w:eastAsia="Times New Roman" w:hAnsi="Helvetica" w:cs="Times New Roman"/>
                                  <w:color w:val="0000CD"/>
                                  <w:lang w:val="en-GB"/>
                                </w:rPr>
                                <w:t> </w:t>
                              </w:r>
                              <w:r w:rsidRPr="003E2663">
                                <w:rPr>
                                  <w:rFonts w:ascii="Helvetica" w:eastAsia="Times New Roman" w:hAnsi="Helvetica" w:cs="Times New Roman"/>
                                  <w:color w:val="757575"/>
                                  <w:lang w:val="en-GB"/>
                                </w:rPr>
                                <w:br/>
                              </w:r>
                              <w:r w:rsidRPr="003E2663">
                                <w:rPr>
                                  <w:rFonts w:ascii="Helvetica" w:eastAsia="Times New Roman" w:hAnsi="Helvetica" w:cs="Times New Roman"/>
                                  <w:color w:val="757575"/>
                                  <w:lang w:val="en-GB"/>
                                </w:rPr>
                                <w:br/>
                                <w:t>Applications are now open via the Oriel IT platform for the National Trainee Pharmacist (formerly known as Pre-registration pharmacist) Recruitment scheme for the </w:t>
                              </w:r>
                              <w:r w:rsidRPr="003E2663">
                                <w:rPr>
                                  <w:rFonts w:ascii="Helvetica" w:eastAsia="Times New Roman" w:hAnsi="Helvetica" w:cs="Times New Roman"/>
                                  <w:b/>
                                  <w:bCs/>
                                  <w:color w:val="757575"/>
                                  <w:lang w:val="en-GB"/>
                                </w:rPr>
                                <w:t>2024-25 training year</w:t>
                              </w:r>
                              <w:r w:rsidRPr="003E2663">
                                <w:rPr>
                                  <w:rFonts w:ascii="Helvetica" w:eastAsia="Times New Roman" w:hAnsi="Helvetica" w:cs="Times New Roman"/>
                                  <w:color w:val="757575"/>
                                  <w:lang w:val="en-GB"/>
                                </w:rPr>
                                <w:t>. The information attached includes the cross-foundation trainee pharmacist training programme (split between different pharmacy sectors) and the community pharmacy single sector foundation trainee pharmacist training programme. There are links to videos, more information and application forms on the attachment. If you require further information please contact Anne Cole, Independent Prescribing Project Manager. Email: </w:t>
                              </w:r>
                              <w:hyperlink r:id="rId6" w:tgtFrame="_blank" w:history="1">
                                <w:r w:rsidRPr="003E2663">
                                  <w:rPr>
                                    <w:rFonts w:ascii="Helvetica" w:eastAsia="Times New Roman" w:hAnsi="Helvetica" w:cs="Times New Roman"/>
                                    <w:color w:val="007C89"/>
                                    <w:u w:val="single"/>
                                    <w:lang w:val="en-GB"/>
                                  </w:rPr>
                                  <w:t>anne.avonlpc@gmail.com</w:t>
                                </w:r>
                              </w:hyperlink>
                            </w:p>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Mobile: 07921 789751</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E2663" w:rsidRPr="003E2663">
                          <w:trPr>
                            <w:tblCellSpacing w:w="0" w:type="dxa"/>
                            <w:jc w:val="center"/>
                          </w:trPr>
                          <w:tc>
                            <w:tcPr>
                              <w:tcW w:w="0" w:type="auto"/>
                              <w:shd w:val="clear" w:color="auto" w:fill="372C76"/>
                              <w:tcMar>
                                <w:top w:w="225" w:type="dxa"/>
                                <w:left w:w="225" w:type="dxa"/>
                                <w:bottom w:w="225" w:type="dxa"/>
                                <w:right w:w="225" w:type="dxa"/>
                              </w:tcMar>
                              <w:vAlign w:val="center"/>
                              <w:hideMark/>
                            </w:tcPr>
                            <w:p w:rsidR="003E2663" w:rsidRPr="003E2663" w:rsidRDefault="003E2663" w:rsidP="003E2663">
                              <w:pPr>
                                <w:jc w:val="center"/>
                                <w:rPr>
                                  <w:rFonts w:ascii="Arial" w:eastAsia="Times New Roman" w:hAnsi="Arial" w:cs="Arial"/>
                                  <w:lang w:val="en-GB"/>
                                </w:rPr>
                              </w:pPr>
                              <w:hyperlink r:id="rId7" w:tgtFrame="_blank" w:tooltip="Click here for more information" w:history="1">
                                <w:r w:rsidRPr="003E2663">
                                  <w:rPr>
                                    <w:rFonts w:ascii="Arial" w:eastAsia="Times New Roman" w:hAnsi="Arial" w:cs="Arial"/>
                                    <w:b/>
                                    <w:bCs/>
                                    <w:color w:val="FFFFFF"/>
                                    <w:u w:val="single"/>
                                    <w:lang w:val="en-GB"/>
                                  </w:rPr>
                                  <w:t>Click here for more information</w:t>
                                </w:r>
                              </w:hyperlink>
                            </w:p>
                          </w:tc>
                        </w:tr>
                      </w:tbl>
                      <w:p w:rsidR="003E2663" w:rsidRPr="003E2663" w:rsidRDefault="003E2663" w:rsidP="003E2663">
                        <w:pPr>
                          <w:jc w:val="cente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Training - North Somerset Only</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lastRenderedPageBreak/>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"/var/folders/jt/ssf8xjds2p9ghbc3vkj05ypw0000gn/T/com.microsoft.Word/WebArchiveCopyPasteTempFiles/b85bee3e-3efa-1b28-ac6f-028804a68c72.jpg"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1744916" cy="977153"/>
                                    <wp:effectExtent l="0" t="0" r="0" b="1270"/>
                                    <wp:docPr id="15" name="Picture 15" descr="/var/folders/jt/ssf8xjds2p9ghbc3vkj05ypw0000gn/T/com.microsoft.Word/WebArchiveCopyPasteTempFiles/b85bee3e-3efa-1b28-ac6f-028804a68c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b85bee3e-3efa-1b28-ac6f-028804a68c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187" cy="986265"/>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b/>
                                  <w:bCs/>
                                  <w:color w:val="0433FF"/>
                                  <w:lang w:val="en-GB"/>
                                </w:rPr>
                                <w:t>NORTH SOMERSET PHARMACIES ONLY - TRAINING EVENING ON SUBSTANCE MISUSE, NEEDLE EXCHANGE AND SEXUAL HEALTH</w:t>
                              </w:r>
                              <w:r w:rsidRPr="003E2663">
                                <w:rPr>
                                  <w:rFonts w:ascii="Helvetica" w:eastAsia="Times New Roman" w:hAnsi="Helvetica" w:cs="Times New Roman"/>
                                  <w:color w:val="757575"/>
                                  <w:lang w:val="en-GB"/>
                                </w:rPr>
                                <w:br/>
                              </w:r>
                              <w:r w:rsidRPr="003E2663">
                                <w:rPr>
                                  <w:rFonts w:ascii="Helvetica" w:eastAsia="Times New Roman" w:hAnsi="Helvetica" w:cs="Times New Roman"/>
                                  <w:color w:val="757575"/>
                                  <w:lang w:val="en-GB"/>
                                </w:rPr>
                                <w:br/>
                                <w:t>North Somerset Council are holding a virtual training evening on Tuesday 31st January at 7pm for pharmacists and their teams. The evening will include an update on substance misuse as well as information on using PharmOutcomes for recording and a presentation on the sexual health service. For more information and to register for the training please view the attachments.</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838"/>
                        </w:tblGrid>
                        <w:tr w:rsidR="003E2663" w:rsidRPr="003E2663">
                          <w:trPr>
                            <w:tblCellSpacing w:w="0" w:type="dxa"/>
                            <w:jc w:val="center"/>
                          </w:trPr>
                          <w:tc>
                            <w:tcPr>
                              <w:tcW w:w="0" w:type="auto"/>
                              <w:shd w:val="clear" w:color="auto" w:fill="372C76"/>
                              <w:tcMar>
                                <w:top w:w="225" w:type="dxa"/>
                                <w:left w:w="225" w:type="dxa"/>
                                <w:bottom w:w="225" w:type="dxa"/>
                                <w:right w:w="225" w:type="dxa"/>
                              </w:tcMar>
                              <w:vAlign w:val="center"/>
                              <w:hideMark/>
                            </w:tcPr>
                            <w:p w:rsidR="003E2663" w:rsidRPr="003E2663" w:rsidRDefault="003E2663" w:rsidP="003E2663">
                              <w:pPr>
                                <w:jc w:val="center"/>
                                <w:rPr>
                                  <w:rFonts w:ascii="Arial" w:eastAsia="Times New Roman" w:hAnsi="Arial" w:cs="Arial"/>
                                  <w:lang w:val="en-GB"/>
                                </w:rPr>
                              </w:pPr>
                              <w:hyperlink r:id="rId9" w:tgtFrame="_blank" w:tooltip="Click here for training agenda" w:history="1">
                                <w:r w:rsidRPr="003E2663">
                                  <w:rPr>
                                    <w:rFonts w:ascii="Arial" w:eastAsia="Times New Roman" w:hAnsi="Arial" w:cs="Arial"/>
                                    <w:b/>
                                    <w:bCs/>
                                    <w:color w:val="FFFFFF"/>
                                    <w:u w:val="single"/>
                                    <w:lang w:val="en-GB"/>
                                  </w:rPr>
                                  <w:t>Click here for training agenda</w:t>
                                </w:r>
                              </w:hyperlink>
                            </w:p>
                          </w:tc>
                        </w:tr>
                      </w:tbl>
                      <w:p w:rsidR="003E2663" w:rsidRPr="003E2663" w:rsidRDefault="003E2663" w:rsidP="003E2663">
                        <w:pPr>
                          <w:jc w:val="cente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05"/>
                        </w:tblGrid>
                        <w:tr w:rsidR="003E2663" w:rsidRPr="003E2663">
                          <w:trPr>
                            <w:tblCellSpacing w:w="0" w:type="dxa"/>
                            <w:jc w:val="center"/>
                          </w:trPr>
                          <w:tc>
                            <w:tcPr>
                              <w:tcW w:w="0" w:type="auto"/>
                              <w:shd w:val="clear" w:color="auto" w:fill="372C76"/>
                              <w:tcMar>
                                <w:top w:w="225" w:type="dxa"/>
                                <w:left w:w="225" w:type="dxa"/>
                                <w:bottom w:w="225" w:type="dxa"/>
                                <w:right w:w="225" w:type="dxa"/>
                              </w:tcMar>
                              <w:vAlign w:val="center"/>
                              <w:hideMark/>
                            </w:tcPr>
                            <w:p w:rsidR="003E2663" w:rsidRPr="003E2663" w:rsidRDefault="003E2663" w:rsidP="003E2663">
                              <w:pPr>
                                <w:jc w:val="center"/>
                                <w:rPr>
                                  <w:rFonts w:ascii="Arial" w:eastAsia="Times New Roman" w:hAnsi="Arial" w:cs="Arial"/>
                                  <w:lang w:val="en-GB"/>
                                </w:rPr>
                              </w:pPr>
                              <w:hyperlink r:id="rId10" w:tgtFrame="_blank" w:tooltip="Click here for training flyer" w:history="1">
                                <w:r w:rsidRPr="003E2663">
                                  <w:rPr>
                                    <w:rFonts w:ascii="Arial" w:eastAsia="Times New Roman" w:hAnsi="Arial" w:cs="Arial"/>
                                    <w:b/>
                                    <w:bCs/>
                                    <w:color w:val="FFFFFF"/>
                                    <w:u w:val="single"/>
                                    <w:lang w:val="en-GB"/>
                                  </w:rPr>
                                  <w:t>Click here for training flyer</w:t>
                                </w:r>
                              </w:hyperlink>
                            </w:p>
                          </w:tc>
                        </w:tr>
                      </w:tbl>
                      <w:p w:rsidR="003E2663" w:rsidRPr="003E2663" w:rsidRDefault="003E2663" w:rsidP="003E2663">
                        <w:pPr>
                          <w:jc w:val="cente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 xml:space="preserve">PQS </w:t>
                              </w:r>
                              <w:proofErr w:type="spellStart"/>
                              <w:r w:rsidRPr="003E2663">
                                <w:rPr>
                                  <w:rFonts w:ascii="Helvetica" w:eastAsia="Times New Roman" w:hAnsi="Helvetica" w:cs="Times New Roman"/>
                                  <w:color w:val="3B287B"/>
                                  <w:sz w:val="36"/>
                                  <w:szCs w:val="36"/>
                                  <w:lang w:val="en-GB"/>
                                </w:rPr>
                                <w:t>PEoLC</w:t>
                              </w:r>
                              <w:proofErr w:type="spellEnd"/>
                              <w:r w:rsidRPr="003E2663">
                                <w:rPr>
                                  <w:rFonts w:ascii="Helvetica" w:eastAsia="Times New Roman" w:hAnsi="Helvetica" w:cs="Times New Roman"/>
                                  <w:color w:val="3B287B"/>
                                  <w:sz w:val="36"/>
                                  <w:szCs w:val="36"/>
                                  <w:lang w:val="en-GB"/>
                                </w:rPr>
                                <w:t xml:space="preserve"> Criterion</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"/var/folders/jt/ssf8xjds2p9ghbc3vkj05ypw0000gn/T/com.microsoft.Word/WebArchiveCopyPasteTempFiles/8c72f4d9-c1bb-9ef9-1383-305d39803873.jpg"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2931459" cy="644318"/>
                                    <wp:effectExtent l="0" t="0" r="2540" b="3810"/>
                                    <wp:docPr id="14" name="Picture 14" descr="/var/folders/jt/ssf8xjds2p9ghbc3vkj05ypw0000gn/T/com.microsoft.Word/WebArchiveCopyPasteTempFiles/8c72f4d9-c1bb-9ef9-1383-305d39803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8c72f4d9-c1bb-9ef9-1383-305d3980387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0995" cy="648612"/>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765" w:lineRule="atLeast"/>
                                <w:jc w:val="center"/>
                                <w:outlineLvl w:val="1"/>
                                <w:rPr>
                                  <w:rFonts w:ascii="Helvetica" w:eastAsia="Times New Roman" w:hAnsi="Helvetica" w:cs="Times New Roman"/>
                                  <w:b/>
                                  <w:bCs/>
                                  <w:color w:val="222222"/>
                                  <w:sz w:val="51"/>
                                  <w:szCs w:val="51"/>
                                  <w:lang w:val="en-GB"/>
                                </w:rPr>
                              </w:pPr>
                              <w:r w:rsidRPr="003E2663">
                                <w:rPr>
                                  <w:rFonts w:ascii="Helvetica" w:eastAsia="Times New Roman" w:hAnsi="Helvetica" w:cs="Times New Roman"/>
                                  <w:b/>
                                  <w:bCs/>
                                  <w:color w:val="0433FF"/>
                                  <w:lang w:val="en-GB"/>
                                </w:rPr>
                                <w:t xml:space="preserve">NHS Profile Manager updated for PQS </w:t>
                              </w:r>
                              <w:proofErr w:type="spellStart"/>
                              <w:r w:rsidRPr="003E2663">
                                <w:rPr>
                                  <w:rFonts w:ascii="Helvetica" w:eastAsia="Times New Roman" w:hAnsi="Helvetica" w:cs="Times New Roman"/>
                                  <w:b/>
                                  <w:bCs/>
                                  <w:color w:val="0433FF"/>
                                  <w:lang w:val="en-GB"/>
                                </w:rPr>
                                <w:t>PEoLC</w:t>
                              </w:r>
                              <w:proofErr w:type="spellEnd"/>
                              <w:r w:rsidRPr="003E2663">
                                <w:rPr>
                                  <w:rFonts w:ascii="Helvetica" w:eastAsia="Times New Roman" w:hAnsi="Helvetica" w:cs="Times New Roman"/>
                                  <w:b/>
                                  <w:bCs/>
                                  <w:color w:val="0433FF"/>
                                  <w:lang w:val="en-GB"/>
                                </w:rPr>
                                <w:t xml:space="preserve"> criterion</w:t>
                              </w:r>
                            </w:p>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Community pharmacy contractors are now able to update NHS Profile Manager if they routinely hold the 16 palliative and end of life care (</w:t>
                              </w:r>
                              <w:proofErr w:type="spellStart"/>
                              <w:r w:rsidRPr="003E2663">
                                <w:rPr>
                                  <w:rFonts w:ascii="Helvetica" w:eastAsia="Times New Roman" w:hAnsi="Helvetica" w:cs="Times New Roman"/>
                                  <w:color w:val="757575"/>
                                  <w:lang w:val="en-GB"/>
                                </w:rPr>
                                <w:t>PEoLC</w:t>
                              </w:r>
                              <w:proofErr w:type="spellEnd"/>
                              <w:r w:rsidRPr="003E2663">
                                <w:rPr>
                                  <w:rFonts w:ascii="Helvetica" w:eastAsia="Times New Roman" w:hAnsi="Helvetica" w:cs="Times New Roman"/>
                                  <w:color w:val="757575"/>
                                  <w:lang w:val="en-GB"/>
                                </w:rPr>
                                <w:t>) medicines listed in the Drug Tariff and can support local access to parenteral haloperidol.</w:t>
                              </w:r>
                              <w:r w:rsidRPr="003E2663">
                                <w:rPr>
                                  <w:rFonts w:ascii="Helvetica" w:eastAsia="Times New Roman" w:hAnsi="Helvetica" w:cs="Times New Roman"/>
                                  <w:color w:val="757575"/>
                                  <w:lang w:val="en-GB"/>
                                </w:rPr>
                                <w:br/>
                                <w:t>If contractors meet the relevant Pharmacy Quality Scheme (PQS) requirement, they are encouraged to update NHS Profile Manager as soon as possible and before 31st March 2023 to meet the PQS criterion.</w:t>
                              </w:r>
                              <w:r w:rsidRPr="003E2663">
                                <w:rPr>
                                  <w:rFonts w:ascii="Helvetica" w:eastAsia="Times New Roman" w:hAnsi="Helvetica" w:cs="Times New Roman"/>
                                  <w:color w:val="757575"/>
                                  <w:lang w:val="en-GB"/>
                                </w:rPr>
                                <w:br/>
                              </w:r>
                              <w:r w:rsidRPr="003E2663">
                                <w:rPr>
                                  <w:rFonts w:ascii="Helvetica" w:eastAsia="Times New Roman" w:hAnsi="Helvetica" w:cs="Times New Roman"/>
                                  <w:color w:val="757575"/>
                                  <w:lang w:val="en-GB"/>
                                </w:rPr>
                                <w:br/>
                              </w:r>
                              <w:hyperlink r:id="rId12" w:tgtFrame="_blank" w:history="1">
                                <w:r w:rsidRPr="003E2663">
                                  <w:rPr>
                                    <w:rFonts w:ascii="Helvetica" w:eastAsia="Times New Roman" w:hAnsi="Helvetica" w:cs="Times New Roman"/>
                                    <w:color w:val="007C89"/>
                                    <w:u w:val="single"/>
                                    <w:lang w:val="en-GB"/>
                                  </w:rPr>
                                  <w:t>Find out more</w:t>
                                </w:r>
                              </w:hyperlink>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Transitional Payments</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"/var/folders/jt/ssf8xjds2p9ghbc3vkj05ypw0000gn/T/com.microsoft.Word/WebArchiveCopyPasteTempFiles/6e0942d8-38d4-5a91-d4da-a51bbbc76ca8.jpg"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2286000" cy="650748"/>
                                    <wp:effectExtent l="0" t="0" r="0" b="0"/>
                                    <wp:docPr id="13" name="Picture 13" descr="/var/folders/jt/ssf8xjds2p9ghbc3vkj05ypw0000gn/T/com.microsoft.Word/WebArchiveCopyPasteTempFiles/6e0942d8-38d4-5a91-d4da-a51bbbc76c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e0942d8-38d4-5a91-d4da-a51bbbc76ca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9932" cy="654714"/>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765" w:lineRule="atLeast"/>
                                <w:jc w:val="center"/>
                                <w:outlineLvl w:val="1"/>
                                <w:rPr>
                                  <w:rFonts w:ascii="Helvetica" w:eastAsia="Times New Roman" w:hAnsi="Helvetica" w:cs="Times New Roman"/>
                                  <w:b/>
                                  <w:bCs/>
                                  <w:color w:val="222222"/>
                                  <w:sz w:val="51"/>
                                  <w:szCs w:val="51"/>
                                  <w:lang w:val="en-GB"/>
                                </w:rPr>
                              </w:pPr>
                              <w:r w:rsidRPr="003E2663">
                                <w:rPr>
                                  <w:rFonts w:ascii="Helvetica" w:eastAsia="Times New Roman" w:hAnsi="Helvetica" w:cs="Times New Roman"/>
                                  <w:b/>
                                  <w:bCs/>
                                  <w:color w:val="0433FF"/>
                                  <w:lang w:val="en-GB"/>
                                </w:rPr>
                                <w:t>DHSC to remove Transitional Payments from next month</w:t>
                              </w:r>
                            </w:p>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The Department of Health and Social Care (DHSC) has decided to reduce the Transitional Payment to zero from February 2023. PSNC’s Negotiating Team refused to accept this on the grounds that any reductions in payments at this point will be impossible for community pharmacy contractors to manage financially.</w:t>
                              </w:r>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Commenting on the Department’s decision,</w:t>
                              </w:r>
                              <w:r w:rsidRPr="003E2663">
                                <w:rPr>
                                  <w:rFonts w:ascii="Helvetica" w:eastAsia="Times New Roman" w:hAnsi="Helvetica" w:cs="Times New Roman"/>
                                  <w:b/>
                                  <w:bCs/>
                                  <w:color w:val="757575"/>
                                  <w:lang w:val="en-GB"/>
                                </w:rPr>
                                <w:t> Janet Morrison, PSNC Chief Executive</w:t>
                              </w:r>
                              <w:r w:rsidRPr="003E2663">
                                <w:rPr>
                                  <w:rFonts w:ascii="Helvetica" w:eastAsia="Times New Roman" w:hAnsi="Helvetica" w:cs="Times New Roman"/>
                                  <w:color w:val="757575"/>
                                  <w:lang w:val="en-GB"/>
                                </w:rPr>
                                <w:t>, said that this “could not come at a worse time for community pharmacy businesses who by the Government’s own admission have been subjected to years of funding cuts. Pharmacies are on the brink of collapse and removing these payments now may be the final straw for some: we have made that absolutely clear.”</w:t>
                              </w:r>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b/>
                                  <w:bCs/>
                                  <w:color w:val="757575"/>
                                  <w:lang w:val="en-GB"/>
                                </w:rPr>
                                <w:t xml:space="preserve">Chair of PSNC’s Funding and Contract Subcommittee and Negotiating Team Member, Peter </w:t>
                              </w:r>
                              <w:proofErr w:type="spellStart"/>
                              <w:r w:rsidRPr="003E2663">
                                <w:rPr>
                                  <w:rFonts w:ascii="Helvetica" w:eastAsia="Times New Roman" w:hAnsi="Helvetica" w:cs="Times New Roman"/>
                                  <w:b/>
                                  <w:bCs/>
                                  <w:color w:val="757575"/>
                                  <w:lang w:val="en-GB"/>
                                </w:rPr>
                                <w:t>Cattee</w:t>
                              </w:r>
                              <w:proofErr w:type="spellEnd"/>
                              <w:r w:rsidRPr="003E2663">
                                <w:rPr>
                                  <w:rFonts w:ascii="Helvetica" w:eastAsia="Times New Roman" w:hAnsi="Helvetica" w:cs="Times New Roman"/>
                                  <w:b/>
                                  <w:bCs/>
                                  <w:color w:val="757575"/>
                                  <w:lang w:val="en-GB"/>
                                </w:rPr>
                                <w:t>, agreed, adding that “</w:t>
                              </w:r>
                              <w:r w:rsidRPr="003E2663">
                                <w:rPr>
                                  <w:rFonts w:ascii="Helvetica" w:eastAsia="Times New Roman" w:hAnsi="Helvetica" w:cs="Times New Roman"/>
                                  <w:color w:val="757575"/>
                                  <w:lang w:val="en-GB"/>
                                </w:rPr>
                                <w:t>we must continue to take whatever action is within our power to change Government minds and that decision before we see chaos in the network.”</w:t>
                              </w:r>
                            </w:p>
                            <w:p w:rsidR="003E2663" w:rsidRPr="003E2663" w:rsidRDefault="003E2663" w:rsidP="003E2663">
                              <w:pPr>
                                <w:spacing w:line="360" w:lineRule="atLeast"/>
                                <w:jc w:val="center"/>
                                <w:rPr>
                                  <w:rFonts w:ascii="Helvetica" w:eastAsia="Times New Roman" w:hAnsi="Helvetica" w:cs="Times New Roman"/>
                                  <w:color w:val="757575"/>
                                  <w:lang w:val="en-GB"/>
                                </w:rPr>
                              </w:pPr>
                              <w:hyperlink r:id="rId14" w:tgtFrame="_blank" w:history="1">
                                <w:r w:rsidRPr="003E2663">
                                  <w:rPr>
                                    <w:rFonts w:ascii="Helvetica" w:eastAsia="Times New Roman" w:hAnsi="Helvetica" w:cs="Times New Roman"/>
                                    <w:color w:val="007C89"/>
                                    <w:u w:val="single"/>
                                    <w:lang w:val="en-GB"/>
                                  </w:rPr>
                                  <w:t>Find out more</w:t>
                                </w:r>
                              </w:hyperlink>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Medicine Supply Notice</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"/var/folders/jt/ssf8xjds2p9ghbc3vkj05ypw0000gn/T/com.microsoft.Word/WebArchiveCopyPasteTempFiles/725a0e4a-647d-03b4-d24a-eceafebe3374.jpg"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2169459" cy="730023"/>
                                    <wp:effectExtent l="0" t="0" r="2540" b="0"/>
                                    <wp:docPr id="12" name="Picture 12" descr="/var/folders/jt/ssf8xjds2p9ghbc3vkj05ypw0000gn/T/com.microsoft.Word/WebArchiveCopyPasteTempFiles/725a0e4a-647d-03b4-d24a-eceafebe3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25a0e4a-647d-03b4-d24a-eceafebe337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0916" cy="733878"/>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765" w:lineRule="atLeast"/>
                                <w:jc w:val="center"/>
                                <w:outlineLvl w:val="1"/>
                                <w:rPr>
                                  <w:rFonts w:ascii="Helvetica" w:eastAsia="Times New Roman" w:hAnsi="Helvetica" w:cs="Times New Roman"/>
                                  <w:b/>
                                  <w:bCs/>
                                  <w:color w:val="222222"/>
                                  <w:sz w:val="51"/>
                                  <w:szCs w:val="51"/>
                                  <w:lang w:val="en-GB"/>
                                </w:rPr>
                              </w:pPr>
                              <w:r w:rsidRPr="003E2663">
                                <w:rPr>
                                  <w:rFonts w:ascii="Helvetica" w:eastAsia="Times New Roman" w:hAnsi="Helvetica" w:cs="Times New Roman"/>
                                  <w:b/>
                                  <w:bCs/>
                                  <w:color w:val="0433FF"/>
                                  <w:lang w:val="en-GB"/>
                                </w:rPr>
                                <w:t>New Medicine Supply Notice</w:t>
                              </w:r>
                            </w:p>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lastRenderedPageBreak/>
                                <w:t>DHSC has issued a medicine supply notification for Senokot® syrup and Senokot® 12 Years Plus syrup (both containing 7.5mg/5ml sennosides). A copy of this medicine supply notification, including further information for pharmacy teams, has been sent to all pharmacy NHS email addresses.</w:t>
                              </w:r>
                              <w:r w:rsidRPr="003E2663">
                                <w:rPr>
                                  <w:rFonts w:ascii="Helvetica" w:eastAsia="Times New Roman" w:hAnsi="Helvetica" w:cs="Times New Roman"/>
                                  <w:color w:val="757575"/>
                                  <w:lang w:val="en-GB"/>
                                </w:rPr>
                                <w:br/>
                                <w:t> </w:t>
                              </w:r>
                              <w:r w:rsidRPr="003E2663">
                                <w:rPr>
                                  <w:rFonts w:ascii="Helvetica" w:eastAsia="Times New Roman" w:hAnsi="Helvetica" w:cs="Times New Roman"/>
                                  <w:color w:val="757575"/>
                                  <w:lang w:val="en-GB"/>
                                </w:rPr>
                                <w:br/>
                              </w:r>
                              <w:hyperlink r:id="rId16" w:tgtFrame="_blank" w:history="1">
                                <w:r w:rsidRPr="003E2663">
                                  <w:rPr>
                                    <w:rFonts w:ascii="Helvetica" w:eastAsia="Times New Roman" w:hAnsi="Helvetica" w:cs="Times New Roman"/>
                                    <w:color w:val="007C89"/>
                                    <w:u w:val="single"/>
                                    <w:lang w:val="en-GB"/>
                                  </w:rPr>
                                  <w:t>Click here for more information.</w:t>
                                </w:r>
                              </w:hyperlink>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PQS</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"/var/folders/jt/ssf8xjds2p9ghbc3vkj05ypw0000gn/T/com.microsoft.Word/WebArchiveCopyPasteTempFiles/6f625468-258f-5efd-7ae6-f5ab4a1ae402.jpeg"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1613647" cy="1212334"/>
                                    <wp:effectExtent l="0" t="0" r="0" b="0"/>
                                    <wp:docPr id="11" name="Picture 11" descr="/var/folders/jt/ssf8xjds2p9ghbc3vkj05ypw0000gn/T/com.microsoft.Word/WebArchiveCopyPasteTempFiles/6f625468-258f-5efd-7ae6-f5ab4a1ae4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6f625468-258f-5efd-7ae6-f5ab4a1ae40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858" cy="1217000"/>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765" w:lineRule="atLeast"/>
                                <w:jc w:val="center"/>
                                <w:outlineLvl w:val="1"/>
                                <w:rPr>
                                  <w:rFonts w:ascii="Helvetica" w:eastAsia="Times New Roman" w:hAnsi="Helvetica" w:cs="Times New Roman"/>
                                  <w:b/>
                                  <w:bCs/>
                                  <w:color w:val="222222"/>
                                  <w:sz w:val="51"/>
                                  <w:szCs w:val="51"/>
                                  <w:lang w:val="en-GB"/>
                                </w:rPr>
                              </w:pPr>
                              <w:r w:rsidRPr="003E2663">
                                <w:rPr>
                                  <w:rFonts w:ascii="Helvetica" w:eastAsia="Times New Roman" w:hAnsi="Helvetica" w:cs="Times New Roman"/>
                                  <w:b/>
                                  <w:bCs/>
                                  <w:color w:val="0433FF"/>
                                  <w:sz w:val="27"/>
                                  <w:szCs w:val="27"/>
                                  <w:lang w:val="en-GB"/>
                                </w:rPr>
                                <w:t>PQS Declaration questions published</w:t>
                              </w:r>
                            </w:p>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The NHS Business Services Authority (NHSBSA) has published the questions which will be included in the 2022/23 Pharmacy Quality Scheme (PQS) declaration so community pharmacy contractors can view these ahead of making their declaration.</w:t>
                              </w:r>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The questions are available on the </w:t>
                              </w:r>
                              <w:hyperlink r:id="rId18" w:history="1">
                                <w:r w:rsidRPr="003E2663">
                                  <w:rPr>
                                    <w:rFonts w:ascii="Helvetica" w:eastAsia="Times New Roman" w:hAnsi="Helvetica" w:cs="Times New Roman"/>
                                    <w:color w:val="007C89"/>
                                    <w:u w:val="single"/>
                                    <w:lang w:val="en-GB"/>
                                  </w:rPr>
                                  <w:t>NHSBSA PQS hub page</w:t>
                                </w:r>
                              </w:hyperlink>
                              <w:r w:rsidRPr="003E2663">
                                <w:rPr>
                                  <w:rFonts w:ascii="Helvetica" w:eastAsia="Times New Roman" w:hAnsi="Helvetica" w:cs="Times New Roman"/>
                                  <w:color w:val="757575"/>
                                  <w:lang w:val="en-GB"/>
                                </w:rPr>
                                <w:t>; you should scroll down to the ‘Declaration questions’ section where they can access the questions in a Word document.</w:t>
                              </w:r>
                              <w:r w:rsidRPr="003E2663">
                                <w:rPr>
                                  <w:rFonts w:ascii="Helvetica" w:eastAsia="Times New Roman" w:hAnsi="Helvetica" w:cs="Times New Roman"/>
                                  <w:color w:val="757575"/>
                                  <w:lang w:val="en-GB"/>
                                </w:rPr>
                                <w:br/>
                              </w:r>
                              <w:r w:rsidRPr="003E2663">
                                <w:rPr>
                                  <w:rFonts w:ascii="Helvetica" w:eastAsia="Times New Roman" w:hAnsi="Helvetica" w:cs="Times New Roman"/>
                                  <w:color w:val="757575"/>
                                  <w:lang w:val="en-GB"/>
                                </w:rPr>
                                <w:br/>
                              </w:r>
                              <w:hyperlink r:id="rId19" w:tgtFrame="_blank" w:history="1">
                                <w:r w:rsidRPr="003E2663">
                                  <w:rPr>
                                    <w:rFonts w:ascii="Helvetica" w:eastAsia="Times New Roman" w:hAnsi="Helvetica" w:cs="Times New Roman"/>
                                    <w:color w:val="007C89"/>
                                    <w:u w:val="single"/>
                                    <w:lang w:val="en-GB"/>
                                  </w:rPr>
                                  <w:t>Find out more about making a PQS Declaration</w:t>
                                </w:r>
                              </w:hyperlink>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PSNC Engagement Events</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"/var/folders/jt/ssf8xjds2p9ghbc3vkj05ypw0000gn/T/com.microsoft.Word/WebArchiveCopyPasteTempFiles/90302e7d-0ffa-bc6b-7c4a-ca5deeb6499d.jpeg"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1237129" cy="821862"/>
                                    <wp:effectExtent l="0" t="0" r="0" b="3810"/>
                                    <wp:docPr id="10" name="Picture 10" descr="/var/folders/jt/ssf8xjds2p9ghbc3vkj05ypw0000gn/T/com.microsoft.Word/WebArchiveCopyPasteTempFiles/90302e7d-0ffa-bc6b-7c4a-ca5deeb649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90302e7d-0ffa-bc6b-7c4a-ca5deeb6499d.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2302" cy="825299"/>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765" w:lineRule="atLeast"/>
                                <w:jc w:val="center"/>
                                <w:outlineLvl w:val="1"/>
                                <w:rPr>
                                  <w:rFonts w:ascii="Helvetica" w:eastAsia="Times New Roman" w:hAnsi="Helvetica" w:cs="Times New Roman"/>
                                  <w:b/>
                                  <w:bCs/>
                                  <w:color w:val="222222"/>
                                  <w:sz w:val="51"/>
                                  <w:szCs w:val="51"/>
                                  <w:lang w:val="en-GB"/>
                                </w:rPr>
                              </w:pPr>
                              <w:r w:rsidRPr="003E2663">
                                <w:rPr>
                                  <w:rFonts w:ascii="Helvetica" w:eastAsia="Times New Roman" w:hAnsi="Helvetica" w:cs="Times New Roman"/>
                                  <w:b/>
                                  <w:bCs/>
                                  <w:color w:val="0433FF"/>
                                  <w:sz w:val="27"/>
                                  <w:szCs w:val="27"/>
                                  <w:lang w:val="en-GB"/>
                                </w:rPr>
                                <w:lastRenderedPageBreak/>
                                <w:t>Pharmacy Vision: PSNC to hold engagement events</w:t>
                              </w:r>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Work to develop a new vision and strategic options for community pharmacy is now well underway, being led by Nuffield Trust and The King’s Fund. </w:t>
                              </w:r>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Following the closure of the Pharmacy Vision consultation last month, PSNC has announced two online engagement events to give community pharmacy contractors who didn’t manage to fill in the consultation survey a chance to share their views. They will involve group discussions with members of the PSNC team and fellow contractors, focused on the questions asked in the online consultation.</w:t>
                              </w:r>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hyperlink r:id="rId21" w:tgtFrame="_blank" w:history="1">
                                <w:r w:rsidRPr="003E2663">
                                  <w:rPr>
                                    <w:rFonts w:ascii="Helvetica" w:eastAsia="Times New Roman" w:hAnsi="Helvetica" w:cs="Times New Roman"/>
                                    <w:color w:val="007C89"/>
                                    <w:u w:val="single"/>
                                    <w:lang w:val="en-GB"/>
                                  </w:rPr>
                                  <w:t>Register for one of the upcoming Pharmacy Vision events</w:t>
                                </w:r>
                              </w:hyperlink>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b/>
                                  <w:bCs/>
                                  <w:color w:val="FF2600"/>
                                  <w:sz w:val="36"/>
                                  <w:szCs w:val="36"/>
                                  <w:lang w:val="en-GB"/>
                                </w:rPr>
                                <w:t>Community Pharmacy Contractual Framework</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PPE</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"/var/folders/jt/ssf8xjds2p9ghbc3vkj05ypw0000gn/T/com.microsoft.Word/WebArchiveCopyPasteTempFiles/d56c1161-1908-6040-f99b-af80a00bc68f.png"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1210236" cy="1210236"/>
                                    <wp:effectExtent l="0" t="0" r="0" b="0"/>
                                    <wp:docPr id="9" name="Picture 9" descr="/var/folders/jt/ssf8xjds2p9ghbc3vkj05ypw0000gn/T/com.microsoft.Word/WebArchiveCopyPasteTempFiles/d56c1161-1908-6040-f99b-af80a00bc6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d56c1161-1908-6040-f99b-af80a00bc68f.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3225" cy="1213225"/>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765" w:lineRule="atLeast"/>
                                <w:jc w:val="center"/>
                                <w:outlineLvl w:val="1"/>
                                <w:rPr>
                                  <w:rFonts w:ascii="Helvetica" w:eastAsia="Times New Roman" w:hAnsi="Helvetica" w:cs="Times New Roman"/>
                                  <w:b/>
                                  <w:bCs/>
                                  <w:color w:val="222222"/>
                                  <w:sz w:val="51"/>
                                  <w:szCs w:val="51"/>
                                  <w:lang w:val="en-GB"/>
                                </w:rPr>
                              </w:pPr>
                              <w:r w:rsidRPr="003E2663">
                                <w:rPr>
                                  <w:rFonts w:ascii="Helvetica" w:eastAsia="Times New Roman" w:hAnsi="Helvetica" w:cs="Times New Roman"/>
                                  <w:b/>
                                  <w:bCs/>
                                  <w:color w:val="0433FF"/>
                                  <w:sz w:val="27"/>
                                  <w:szCs w:val="27"/>
                                  <w:lang w:val="en-GB"/>
                                </w:rPr>
                                <w:t>Free PPE for pharmacy teams extended until March 2024</w:t>
                              </w:r>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The Government’s scheme providing free personal protective equipment (PPE) to health and care providers, including community pharmacies in England, has been </w:t>
                              </w:r>
                              <w:hyperlink r:id="rId23" w:history="1">
                                <w:r w:rsidRPr="003E2663">
                                  <w:rPr>
                                    <w:rFonts w:ascii="Helvetica" w:eastAsia="Times New Roman" w:hAnsi="Helvetica" w:cs="Times New Roman"/>
                                    <w:color w:val="007C89"/>
                                    <w:u w:val="single"/>
                                    <w:lang w:val="en-GB"/>
                                  </w:rPr>
                                  <w:t>extended for another year</w:t>
                                </w:r>
                              </w:hyperlink>
                              <w:r w:rsidRPr="003E2663">
                                <w:rPr>
                                  <w:rFonts w:ascii="Helvetica" w:eastAsia="Times New Roman" w:hAnsi="Helvetica" w:cs="Times New Roman"/>
                                  <w:color w:val="757575"/>
                                  <w:lang w:val="en-GB"/>
                                </w:rPr>
                                <w:t>.</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3B287B"/>
                                  <w:sz w:val="36"/>
                                  <w:szCs w:val="36"/>
                                  <w:lang w:val="en-GB"/>
                                </w:rPr>
                                <w:t>EPS Factsheet</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lastRenderedPageBreak/>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"/var/folders/jt/ssf8xjds2p9ghbc3vkj05ypw0000gn/T/com.microsoft.Word/WebArchiveCopyPasteTempFiles/22bddd5f-4cb9-0f2f-f423-b973101b2e27.png"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986118" cy="986118"/>
                                    <wp:effectExtent l="0" t="0" r="5080" b="5080"/>
                                    <wp:docPr id="8" name="Picture 8" descr="/var/folders/jt/ssf8xjds2p9ghbc3vkj05ypw0000gn/T/com.microsoft.Word/WebArchiveCopyPasteTempFiles/22bddd5f-4cb9-0f2f-f423-b973101b2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22bddd5f-4cb9-0f2f-f423-b973101b2e2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9323" cy="989323"/>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765" w:lineRule="atLeast"/>
                                <w:jc w:val="center"/>
                                <w:outlineLvl w:val="1"/>
                                <w:rPr>
                                  <w:rFonts w:ascii="Helvetica" w:eastAsia="Times New Roman" w:hAnsi="Helvetica" w:cs="Times New Roman"/>
                                  <w:b/>
                                  <w:bCs/>
                                  <w:color w:val="222222"/>
                                  <w:sz w:val="51"/>
                                  <w:szCs w:val="51"/>
                                  <w:lang w:val="en-GB"/>
                                </w:rPr>
                              </w:pPr>
                              <w:r w:rsidRPr="003E2663">
                                <w:rPr>
                                  <w:rFonts w:ascii="Helvetica" w:eastAsia="Times New Roman" w:hAnsi="Helvetica" w:cs="Times New Roman"/>
                                  <w:b/>
                                  <w:bCs/>
                                  <w:color w:val="0433FF"/>
                                  <w:sz w:val="27"/>
                                  <w:szCs w:val="27"/>
                                  <w:lang w:val="en-GB"/>
                                </w:rPr>
                                <w:t>EPS Tokens factsheet</w:t>
                              </w:r>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PSNC has published a factsheet for community pharmacy teams explaining how to order tokens for the Electronic Prescription Service (EPS) and escalate issues, if necessary. Please note, Primary Care Support England (PCSE) is responsible for distributing tokens and administer the ordering portal.</w:t>
                              </w:r>
                              <w:r w:rsidRPr="003E2663">
                                <w:rPr>
                                  <w:rFonts w:ascii="Helvetica" w:eastAsia="Times New Roman" w:hAnsi="Helvetica" w:cs="Times New Roman"/>
                                  <w:color w:val="757575"/>
                                  <w:lang w:val="en-GB"/>
                                </w:rPr>
                                <w:br/>
                              </w:r>
                              <w:r w:rsidRPr="003E2663">
                                <w:rPr>
                                  <w:rFonts w:ascii="Helvetica" w:eastAsia="Times New Roman" w:hAnsi="Helvetica" w:cs="Times New Roman"/>
                                  <w:color w:val="757575"/>
                                  <w:lang w:val="en-GB"/>
                                </w:rPr>
                                <w:br/>
                              </w:r>
                              <w:hyperlink r:id="rId25" w:tgtFrame="_blank" w:history="1">
                                <w:r w:rsidRPr="003E2663">
                                  <w:rPr>
                                    <w:rFonts w:ascii="Helvetica" w:eastAsia="Times New Roman" w:hAnsi="Helvetica" w:cs="Times New Roman"/>
                                    <w:color w:val="007C89"/>
                                    <w:u w:val="single"/>
                                    <w:lang w:val="en-GB"/>
                                  </w:rPr>
                                  <w:t>Read the factsheet</w:t>
                                </w:r>
                              </w:hyperlink>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 xml:space="preserve">Five SSPs &amp; </w:t>
                              </w:r>
                              <w:proofErr w:type="spellStart"/>
                              <w:r w:rsidRPr="003E2663">
                                <w:rPr>
                                  <w:rFonts w:ascii="Helvetica" w:eastAsia="Times New Roman" w:hAnsi="Helvetica" w:cs="Times New Roman"/>
                                  <w:color w:val="3B287B"/>
                                  <w:sz w:val="36"/>
                                  <w:szCs w:val="36"/>
                                  <w:lang w:val="en-GB"/>
                                </w:rPr>
                                <w:t>Lenzetto</w:t>
                              </w:r>
                              <w:proofErr w:type="spellEnd"/>
                              <w:r w:rsidRPr="003E2663">
                                <w:rPr>
                                  <w:rFonts w:ascii="Helvetica" w:eastAsia="Times New Roman" w:hAnsi="Helvetica" w:cs="Times New Roman"/>
                                  <w:color w:val="3B287B"/>
                                  <w:sz w:val="36"/>
                                  <w:szCs w:val="36"/>
                                  <w:lang w:val="en-GB"/>
                                </w:rPr>
                                <w:t xml:space="preserve"> SSPs</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"/var/folders/jt/ssf8xjds2p9ghbc3vkj05ypw0000gn/T/com.microsoft.Word/WebArchiveCopyPasteTempFiles/3e022082-99d6-9aa7-b3d2-287fb954dcd6.jpeg"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1443317" cy="882248"/>
                                    <wp:effectExtent l="0" t="0" r="5080" b="0"/>
                                    <wp:docPr id="7" name="Picture 7" descr="/var/folders/jt/ssf8xjds2p9ghbc3vkj05ypw0000gn/T/com.microsoft.Word/WebArchiveCopyPasteTempFiles/3e022082-99d6-9aa7-b3d2-287fb954dcd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e022082-99d6-9aa7-b3d2-287fb954dcd6.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0297" cy="886515"/>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b/>
                                  <w:bCs/>
                                  <w:color w:val="0433FF"/>
                                  <w:lang w:val="en-GB"/>
                                </w:rPr>
                                <w:t xml:space="preserve">Five SSPs further extended and expiry of </w:t>
                              </w:r>
                              <w:proofErr w:type="spellStart"/>
                              <w:r w:rsidRPr="003E2663">
                                <w:rPr>
                                  <w:rFonts w:ascii="Helvetica" w:eastAsia="Times New Roman" w:hAnsi="Helvetica" w:cs="Times New Roman"/>
                                  <w:b/>
                                  <w:bCs/>
                                  <w:color w:val="0433FF"/>
                                  <w:lang w:val="en-GB"/>
                                </w:rPr>
                                <w:t>Lenzetto</w:t>
                              </w:r>
                              <w:proofErr w:type="spellEnd"/>
                              <w:r w:rsidRPr="003E2663">
                                <w:rPr>
                                  <w:rFonts w:ascii="Helvetica" w:eastAsia="Times New Roman" w:hAnsi="Helvetica" w:cs="Times New Roman"/>
                                  <w:b/>
                                  <w:bCs/>
                                  <w:color w:val="0433FF"/>
                                  <w:lang w:val="en-GB"/>
                                </w:rPr>
                                <w:t xml:space="preserve"> SSPs</w:t>
                              </w:r>
                              <w:r w:rsidRPr="003E2663">
                                <w:rPr>
                                  <w:rFonts w:ascii="Helvetica" w:eastAsia="Times New Roman" w:hAnsi="Helvetica" w:cs="Times New Roman"/>
                                  <w:color w:val="757575"/>
                                  <w:lang w:val="en-GB"/>
                                </w:rPr>
                                <w:br/>
                                <w:t>The following Serious Shortage Protocols (SSPs) have been further extended until </w:t>
                              </w:r>
                              <w:r w:rsidRPr="003E2663">
                                <w:rPr>
                                  <w:rFonts w:ascii="Helvetica" w:eastAsia="Times New Roman" w:hAnsi="Helvetica" w:cs="Times New Roman"/>
                                  <w:b/>
                                  <w:bCs/>
                                  <w:color w:val="757575"/>
                                  <w:lang w:val="en-GB"/>
                                </w:rPr>
                                <w:t>Friday 27th January 2023</w:t>
                              </w:r>
                              <w:r w:rsidRPr="003E2663">
                                <w:rPr>
                                  <w:rFonts w:ascii="Helvetica" w:eastAsia="Times New Roman" w:hAnsi="Helvetica" w:cs="Times New Roman"/>
                                  <w:color w:val="757575"/>
                                  <w:lang w:val="en-GB"/>
                                </w:rPr>
                                <w:t>.</w:t>
                              </w:r>
                            </w:p>
                            <w:p w:rsidR="003E2663" w:rsidRPr="003E2663" w:rsidRDefault="003E2663" w:rsidP="003E2663">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27" w:history="1">
                                <w:r w:rsidRPr="003E2663">
                                  <w:rPr>
                                    <w:rFonts w:ascii="Helvetica" w:eastAsia="Times New Roman" w:hAnsi="Helvetica" w:cs="Times New Roman"/>
                                    <w:color w:val="007C89"/>
                                    <w:u w:val="single"/>
                                    <w:lang w:val="en-GB"/>
                                  </w:rPr>
                                  <w:t xml:space="preserve">SSP029 </w:t>
                                </w:r>
                                <w:proofErr w:type="spellStart"/>
                                <w:r w:rsidRPr="003E2663">
                                  <w:rPr>
                                    <w:rFonts w:ascii="Helvetica" w:eastAsia="Times New Roman" w:hAnsi="Helvetica" w:cs="Times New Roman"/>
                                    <w:color w:val="007C89"/>
                                    <w:u w:val="single"/>
                                    <w:lang w:val="en-GB"/>
                                  </w:rPr>
                                  <w:t>Sandrena</w:t>
                                </w:r>
                                <w:proofErr w:type="spellEnd"/>
                                <w:r w:rsidRPr="003E2663">
                                  <w:rPr>
                                    <w:rFonts w:ascii="Helvetica" w:eastAsia="Times New Roman" w:hAnsi="Helvetica" w:cs="Times New Roman"/>
                                    <w:color w:val="007C89"/>
                                    <w:u w:val="single"/>
                                    <w:vertAlign w:val="superscript"/>
                                    <w:lang w:val="en-GB"/>
                                  </w:rPr>
                                  <w:t>® </w:t>
                                </w:r>
                                <w:r w:rsidRPr="003E2663">
                                  <w:rPr>
                                    <w:rFonts w:ascii="Helvetica" w:eastAsia="Times New Roman" w:hAnsi="Helvetica" w:cs="Times New Roman"/>
                                    <w:color w:val="007C89"/>
                                    <w:u w:val="single"/>
                                    <w:lang w:val="en-GB"/>
                                  </w:rPr>
                                  <w:t> 0.5mg and 1mg gel sachets – restriction</w:t>
                                </w:r>
                              </w:hyperlink>
                            </w:p>
                            <w:p w:rsidR="003E2663" w:rsidRPr="003E2663" w:rsidRDefault="003E2663" w:rsidP="003E2663">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28" w:history="1">
                                <w:r w:rsidRPr="003E2663">
                                  <w:rPr>
                                    <w:rFonts w:ascii="Helvetica" w:eastAsia="Times New Roman" w:hAnsi="Helvetica" w:cs="Times New Roman"/>
                                    <w:color w:val="007C89"/>
                                    <w:u w:val="single"/>
                                    <w:lang w:val="en-GB"/>
                                  </w:rPr>
                                  <w:t xml:space="preserve">SSP030 </w:t>
                                </w:r>
                                <w:proofErr w:type="spellStart"/>
                                <w:r w:rsidRPr="003E2663">
                                  <w:rPr>
                                    <w:rFonts w:ascii="Helvetica" w:eastAsia="Times New Roman" w:hAnsi="Helvetica" w:cs="Times New Roman"/>
                                    <w:color w:val="007C89"/>
                                    <w:u w:val="single"/>
                                    <w:lang w:val="en-GB"/>
                                  </w:rPr>
                                  <w:t>Sandrena</w:t>
                                </w:r>
                                <w:proofErr w:type="spellEnd"/>
                                <w:r w:rsidRPr="003E2663">
                                  <w:rPr>
                                    <w:rFonts w:ascii="Helvetica" w:eastAsia="Times New Roman" w:hAnsi="Helvetica" w:cs="Times New Roman"/>
                                    <w:color w:val="007C89"/>
                                    <w:u w:val="single"/>
                                    <w:vertAlign w:val="superscript"/>
                                    <w:lang w:val="en-GB"/>
                                  </w:rPr>
                                  <w:t>® </w:t>
                                </w:r>
                                <w:r w:rsidRPr="003E2663">
                                  <w:rPr>
                                    <w:rFonts w:ascii="Helvetica" w:eastAsia="Times New Roman" w:hAnsi="Helvetica" w:cs="Times New Roman"/>
                                    <w:color w:val="007C89"/>
                                    <w:u w:val="single"/>
                                    <w:lang w:val="en-GB"/>
                                  </w:rPr>
                                  <w:t> 0.5mg and 1mg gel sachets –  substitution</w:t>
                                </w:r>
                              </w:hyperlink>
                            </w:p>
                            <w:p w:rsidR="003E2663" w:rsidRPr="003E2663" w:rsidRDefault="003E2663" w:rsidP="003E2663">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29" w:history="1">
                                <w:r w:rsidRPr="003E2663">
                                  <w:rPr>
                                    <w:rFonts w:ascii="Helvetica" w:eastAsia="Times New Roman" w:hAnsi="Helvetica" w:cs="Times New Roman"/>
                                    <w:color w:val="007C89"/>
                                    <w:u w:val="single"/>
                                    <w:lang w:val="en-GB"/>
                                  </w:rPr>
                                  <w:t xml:space="preserve">SSP031 </w:t>
                                </w:r>
                                <w:proofErr w:type="spellStart"/>
                                <w:r w:rsidRPr="003E2663">
                                  <w:rPr>
                                    <w:rFonts w:ascii="Helvetica" w:eastAsia="Times New Roman" w:hAnsi="Helvetica" w:cs="Times New Roman"/>
                                    <w:color w:val="007C89"/>
                                    <w:u w:val="single"/>
                                    <w:lang w:val="en-GB"/>
                                  </w:rPr>
                                  <w:t>Sandrena</w:t>
                                </w:r>
                                <w:proofErr w:type="spellEnd"/>
                                <w:r w:rsidRPr="003E2663">
                                  <w:rPr>
                                    <w:rFonts w:ascii="Helvetica" w:eastAsia="Times New Roman" w:hAnsi="Helvetica" w:cs="Times New Roman"/>
                                    <w:color w:val="007C89"/>
                                    <w:u w:val="single"/>
                                    <w:vertAlign w:val="superscript"/>
                                    <w:lang w:val="en-GB"/>
                                  </w:rPr>
                                  <w:t>®</w:t>
                                </w:r>
                                <w:r w:rsidRPr="003E2663">
                                  <w:rPr>
                                    <w:rFonts w:ascii="Helvetica" w:eastAsia="Times New Roman" w:hAnsi="Helvetica" w:cs="Times New Roman"/>
                                    <w:color w:val="007C89"/>
                                    <w:u w:val="single"/>
                                    <w:lang w:val="en-GB"/>
                                  </w:rPr>
                                  <w:t> 0.5mg and 1mg gel sachets –  substitution and restriction</w:t>
                                </w:r>
                              </w:hyperlink>
                            </w:p>
                            <w:p w:rsidR="003E2663" w:rsidRPr="003E2663" w:rsidRDefault="003E2663" w:rsidP="003E2663">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30" w:history="1">
                                <w:r w:rsidRPr="003E2663">
                                  <w:rPr>
                                    <w:rFonts w:ascii="Helvetica" w:eastAsia="Times New Roman" w:hAnsi="Helvetica" w:cs="Times New Roman"/>
                                    <w:color w:val="007C89"/>
                                    <w:u w:val="single"/>
                                    <w:lang w:val="en-GB"/>
                                  </w:rPr>
                                  <w:t>SSP036 Estraderm MX</w:t>
                                </w:r>
                                <w:r w:rsidRPr="003E2663">
                                  <w:rPr>
                                    <w:rFonts w:ascii="Helvetica" w:eastAsia="Times New Roman" w:hAnsi="Helvetica" w:cs="Times New Roman"/>
                                    <w:i/>
                                    <w:iCs/>
                                    <w:color w:val="007C89"/>
                                    <w:u w:val="single"/>
                                    <w:vertAlign w:val="superscript"/>
                                    <w:lang w:val="en-GB"/>
                                  </w:rPr>
                                  <w:t>®</w:t>
                                </w:r>
                                <w:r w:rsidRPr="003E2663">
                                  <w:rPr>
                                    <w:rFonts w:ascii="Helvetica" w:eastAsia="Times New Roman" w:hAnsi="Helvetica" w:cs="Times New Roman"/>
                                    <w:color w:val="007C89"/>
                                    <w:u w:val="single"/>
                                    <w:lang w:val="en-GB"/>
                                  </w:rPr>
                                  <w:t> 100mcg patches</w:t>
                                </w:r>
                              </w:hyperlink>
                            </w:p>
                            <w:p w:rsidR="003E2663" w:rsidRPr="003E2663" w:rsidRDefault="003E2663" w:rsidP="003E2663">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31" w:history="1">
                                <w:r w:rsidRPr="003E2663">
                                  <w:rPr>
                                    <w:rFonts w:ascii="Helvetica" w:eastAsia="Times New Roman" w:hAnsi="Helvetica" w:cs="Times New Roman"/>
                                    <w:color w:val="007C89"/>
                                    <w:u w:val="single"/>
                                    <w:lang w:val="en-GB"/>
                                  </w:rPr>
                                  <w:t>SSP038 Estraderm MX</w:t>
                                </w:r>
                                <w:r w:rsidRPr="003E2663">
                                  <w:rPr>
                                    <w:rFonts w:ascii="Helvetica" w:eastAsia="Times New Roman" w:hAnsi="Helvetica" w:cs="Times New Roman"/>
                                    <w:color w:val="007C89"/>
                                    <w:u w:val="single"/>
                                    <w:vertAlign w:val="superscript"/>
                                    <w:lang w:val="en-GB"/>
                                  </w:rPr>
                                  <w:t>®</w:t>
                                </w:r>
                                <w:r w:rsidRPr="003E2663">
                                  <w:rPr>
                                    <w:rFonts w:ascii="Helvetica" w:eastAsia="Times New Roman" w:hAnsi="Helvetica" w:cs="Times New Roman"/>
                                    <w:color w:val="007C89"/>
                                    <w:u w:val="single"/>
                                    <w:lang w:val="en-GB"/>
                                  </w:rPr>
                                  <w:t> 75mcg patches</w:t>
                                </w:r>
                              </w:hyperlink>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Please note that the SSPs below expired at </w:t>
                              </w:r>
                              <w:r w:rsidRPr="003E2663">
                                <w:rPr>
                                  <w:rFonts w:ascii="Helvetica" w:eastAsia="Times New Roman" w:hAnsi="Helvetica" w:cs="Times New Roman"/>
                                  <w:b/>
                                  <w:bCs/>
                                  <w:color w:val="757575"/>
                                  <w:lang w:val="en-GB"/>
                                </w:rPr>
                                <w:t>23.59 on Friday 13th January</w:t>
                              </w:r>
                            </w:p>
                            <w:p w:rsidR="003E2663" w:rsidRPr="003E2663" w:rsidRDefault="003E2663" w:rsidP="003E2663">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hyperlink r:id="rId32" w:history="1">
                                <w:r w:rsidRPr="003E2663">
                                  <w:rPr>
                                    <w:rFonts w:ascii="Helvetica" w:eastAsia="Times New Roman" w:hAnsi="Helvetica" w:cs="Times New Roman"/>
                                    <w:color w:val="007C89"/>
                                    <w:u w:val="single"/>
                                    <w:lang w:val="en-GB"/>
                                  </w:rPr>
                                  <w:t xml:space="preserve">SSP026 </w:t>
                                </w:r>
                                <w:proofErr w:type="spellStart"/>
                                <w:r w:rsidRPr="003E2663">
                                  <w:rPr>
                                    <w:rFonts w:ascii="Helvetica" w:eastAsia="Times New Roman" w:hAnsi="Helvetica" w:cs="Times New Roman"/>
                                    <w:color w:val="007C89"/>
                                    <w:u w:val="single"/>
                                    <w:lang w:val="en-GB"/>
                                  </w:rPr>
                                  <w:t>Lenzetto</w:t>
                                </w:r>
                                <w:proofErr w:type="spellEnd"/>
                                <w:r w:rsidRPr="003E2663">
                                  <w:rPr>
                                    <w:rFonts w:ascii="Helvetica" w:eastAsia="Times New Roman" w:hAnsi="Helvetica" w:cs="Times New Roman"/>
                                    <w:color w:val="007C89"/>
                                    <w:u w:val="single"/>
                                    <w:vertAlign w:val="superscript"/>
                                    <w:lang w:val="en-GB"/>
                                  </w:rPr>
                                  <w:t>® </w:t>
                                </w:r>
                                <w:r w:rsidRPr="003E2663">
                                  <w:rPr>
                                    <w:rFonts w:ascii="Helvetica" w:eastAsia="Times New Roman" w:hAnsi="Helvetica" w:cs="Times New Roman"/>
                                    <w:color w:val="007C89"/>
                                    <w:u w:val="single"/>
                                    <w:lang w:val="en-GB"/>
                                  </w:rPr>
                                  <w:t>1.53mg/dose transdermal spray –  restriction</w:t>
                                </w:r>
                              </w:hyperlink>
                            </w:p>
                            <w:p w:rsidR="003E2663" w:rsidRPr="003E2663" w:rsidRDefault="003E2663" w:rsidP="003E2663">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hyperlink r:id="rId33" w:history="1">
                                <w:r w:rsidRPr="003E2663">
                                  <w:rPr>
                                    <w:rFonts w:ascii="Helvetica" w:eastAsia="Times New Roman" w:hAnsi="Helvetica" w:cs="Times New Roman"/>
                                    <w:color w:val="007C89"/>
                                    <w:u w:val="single"/>
                                    <w:lang w:val="en-GB"/>
                                  </w:rPr>
                                  <w:t xml:space="preserve">SSP027 </w:t>
                                </w:r>
                                <w:proofErr w:type="spellStart"/>
                                <w:r w:rsidRPr="003E2663">
                                  <w:rPr>
                                    <w:rFonts w:ascii="Helvetica" w:eastAsia="Times New Roman" w:hAnsi="Helvetica" w:cs="Times New Roman"/>
                                    <w:color w:val="007C89"/>
                                    <w:u w:val="single"/>
                                    <w:lang w:val="en-GB"/>
                                  </w:rPr>
                                  <w:t>Lenzetto</w:t>
                                </w:r>
                                <w:proofErr w:type="spellEnd"/>
                                <w:r w:rsidRPr="003E2663">
                                  <w:rPr>
                                    <w:rFonts w:ascii="Helvetica" w:eastAsia="Times New Roman" w:hAnsi="Helvetica" w:cs="Times New Roman"/>
                                    <w:color w:val="007C89"/>
                                    <w:u w:val="single"/>
                                    <w:vertAlign w:val="superscript"/>
                                    <w:lang w:val="en-GB"/>
                                  </w:rPr>
                                  <w:t>® </w:t>
                                </w:r>
                                <w:r w:rsidRPr="003E2663">
                                  <w:rPr>
                                    <w:rFonts w:ascii="Helvetica" w:eastAsia="Times New Roman" w:hAnsi="Helvetica" w:cs="Times New Roman"/>
                                    <w:color w:val="007C89"/>
                                    <w:u w:val="single"/>
                                    <w:lang w:val="en-GB"/>
                                  </w:rPr>
                                  <w:t>1.53mg/dose transdermal spray –  substitution</w:t>
                                </w:r>
                              </w:hyperlink>
                            </w:p>
                            <w:p w:rsidR="003E2663" w:rsidRPr="003E2663" w:rsidRDefault="003E2663" w:rsidP="003E2663">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hyperlink r:id="rId34" w:history="1">
                                <w:r w:rsidRPr="003E2663">
                                  <w:rPr>
                                    <w:rFonts w:ascii="Helvetica" w:eastAsia="Times New Roman" w:hAnsi="Helvetica" w:cs="Times New Roman"/>
                                    <w:color w:val="007C89"/>
                                    <w:u w:val="single"/>
                                    <w:lang w:val="en-GB"/>
                                  </w:rPr>
                                  <w:t xml:space="preserve">SSP028 </w:t>
                                </w:r>
                                <w:proofErr w:type="spellStart"/>
                                <w:r w:rsidRPr="003E2663">
                                  <w:rPr>
                                    <w:rFonts w:ascii="Helvetica" w:eastAsia="Times New Roman" w:hAnsi="Helvetica" w:cs="Times New Roman"/>
                                    <w:color w:val="007C89"/>
                                    <w:u w:val="single"/>
                                    <w:lang w:val="en-GB"/>
                                  </w:rPr>
                                  <w:t>Lenzetto</w:t>
                                </w:r>
                                <w:proofErr w:type="spellEnd"/>
                                <w:r w:rsidRPr="003E2663">
                                  <w:rPr>
                                    <w:rFonts w:ascii="Helvetica" w:eastAsia="Times New Roman" w:hAnsi="Helvetica" w:cs="Times New Roman"/>
                                    <w:color w:val="007C89"/>
                                    <w:u w:val="single"/>
                                    <w:vertAlign w:val="superscript"/>
                                    <w:lang w:val="en-GB"/>
                                  </w:rPr>
                                  <w:t>® </w:t>
                                </w:r>
                                <w:r w:rsidRPr="003E2663">
                                  <w:rPr>
                                    <w:rFonts w:ascii="Helvetica" w:eastAsia="Times New Roman" w:hAnsi="Helvetica" w:cs="Times New Roman"/>
                                    <w:color w:val="007C89"/>
                                    <w:u w:val="single"/>
                                    <w:lang w:val="en-GB"/>
                                  </w:rPr>
                                  <w:t>1.53mg/dose transdermal spray – substitution and restriction</w:t>
                                </w:r>
                              </w:hyperlink>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 xml:space="preserve">Following the expiry of the above SSPs, any prescriptions for </w:t>
                              </w:r>
                              <w:proofErr w:type="spellStart"/>
                              <w:r w:rsidRPr="003E2663">
                                <w:rPr>
                                  <w:rFonts w:ascii="Helvetica" w:eastAsia="Times New Roman" w:hAnsi="Helvetica" w:cs="Times New Roman"/>
                                  <w:color w:val="757575"/>
                                  <w:lang w:val="en-GB"/>
                                </w:rPr>
                                <w:t>Lenzetto</w:t>
                              </w:r>
                              <w:proofErr w:type="spellEnd"/>
                              <w:r w:rsidRPr="003E2663">
                                <w:rPr>
                                  <w:rFonts w:ascii="Helvetica" w:eastAsia="Times New Roman" w:hAnsi="Helvetica" w:cs="Times New Roman"/>
                                  <w:color w:val="757575"/>
                                  <w:lang w:val="en-GB"/>
                                </w:rPr>
                                <w:t>® 1.53mg/dose transdermal spray must be dispensed in accordance with the prescription. </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Data Security &amp; Protection Toolkit</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"/var/folders/jt/ssf8xjds2p9ghbc3vkj05ypw0000gn/T/com.microsoft.Word/WebArchiveCopyPasteTempFiles/0effa0bc-88af-129e-6e26-e2f6b631edc9.jpeg"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1757083" cy="1176310"/>
                                    <wp:effectExtent l="0" t="0" r="0" b="5080"/>
                                    <wp:docPr id="6" name="Picture 6" descr="/var/folders/jt/ssf8xjds2p9ghbc3vkj05ypw0000gn/T/com.microsoft.Word/WebArchiveCopyPasteTempFiles/0effa0bc-88af-129e-6e26-e2f6b631ed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effa0bc-88af-129e-6e26-e2f6b631edc9.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63440" cy="1180566"/>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765" w:lineRule="atLeast"/>
                                <w:jc w:val="center"/>
                                <w:outlineLvl w:val="1"/>
                                <w:rPr>
                                  <w:rFonts w:ascii="Helvetica" w:eastAsia="Times New Roman" w:hAnsi="Helvetica" w:cs="Times New Roman"/>
                                  <w:b/>
                                  <w:bCs/>
                                  <w:color w:val="222222"/>
                                  <w:sz w:val="51"/>
                                  <w:szCs w:val="51"/>
                                  <w:lang w:val="en-GB"/>
                                </w:rPr>
                              </w:pPr>
                              <w:r w:rsidRPr="003E2663">
                                <w:rPr>
                                  <w:rFonts w:ascii="Helvetica" w:eastAsia="Times New Roman" w:hAnsi="Helvetica" w:cs="Times New Roman"/>
                                  <w:b/>
                                  <w:bCs/>
                                  <w:color w:val="0433FF"/>
                                  <w:sz w:val="27"/>
                                  <w:szCs w:val="27"/>
                                  <w:lang w:val="en-GB"/>
                                </w:rPr>
                                <w:t>Data Security and Protection Toolkit guidance</w:t>
                              </w:r>
                            </w:p>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PSNC has published new guidance to help community pharmacy contractors to complete the 2022/23 Data Security and Protection Toolkit. The Toolkit is used to make a pharmacy’s information governance (IG) declaration and the deadline for completion is </w:t>
                              </w:r>
                              <w:r w:rsidRPr="003E2663">
                                <w:rPr>
                                  <w:rFonts w:ascii="Helvetica" w:eastAsia="Times New Roman" w:hAnsi="Helvetica" w:cs="Times New Roman"/>
                                  <w:b/>
                                  <w:bCs/>
                                  <w:color w:val="757575"/>
                                  <w:lang w:val="en-GB"/>
                                </w:rPr>
                                <w:t>Friday 30th June 2023</w:t>
                              </w:r>
                              <w:r w:rsidRPr="003E2663">
                                <w:rPr>
                                  <w:rFonts w:ascii="Helvetica" w:eastAsia="Times New Roman" w:hAnsi="Helvetica" w:cs="Times New Roman"/>
                                  <w:color w:val="757575"/>
                                  <w:lang w:val="en-GB"/>
                                </w:rPr>
                                <w:t>.</w:t>
                              </w:r>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PSNC collaborated with NHS Digital to keep the workload associated with Toolkit completion manageable and published our guidance materials as soon as was practicable. Contractors are advised to read the guidance and consider the Toolkit in their workload planning. </w:t>
                              </w:r>
                              <w:r w:rsidRPr="003E2663">
                                <w:rPr>
                                  <w:rFonts w:ascii="Helvetica" w:eastAsia="Times New Roman" w:hAnsi="Helvetica" w:cs="Times New Roman"/>
                                  <w:color w:val="757575"/>
                                  <w:lang w:val="en-GB"/>
                                </w:rPr>
                                <w:br/>
                              </w:r>
                              <w:r w:rsidRPr="003E2663">
                                <w:rPr>
                                  <w:rFonts w:ascii="Helvetica" w:eastAsia="Times New Roman" w:hAnsi="Helvetica" w:cs="Times New Roman"/>
                                  <w:color w:val="757575"/>
                                  <w:lang w:val="en-GB"/>
                                </w:rPr>
                                <w:br/>
                              </w:r>
                              <w:hyperlink r:id="rId36" w:tgtFrame="_blank" w:history="1">
                                <w:r w:rsidRPr="003E2663">
                                  <w:rPr>
                                    <w:rFonts w:ascii="Helvetica" w:eastAsia="Times New Roman" w:hAnsi="Helvetica" w:cs="Times New Roman"/>
                                    <w:color w:val="007C89"/>
                                    <w:u w:val="single"/>
                                    <w:lang w:val="en-GB"/>
                                  </w:rPr>
                                  <w:t>Read our new Toolkit guidance</w:t>
                                </w:r>
                              </w:hyperlink>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Research</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"/var/folders/jt/ssf8xjds2p9ghbc3vkj05ypw0000gn/T/com.microsoft.Word/WebArchiveCopyPasteTempFiles/9acd1835-a06c-e394-8737-2f581cd031b7.jpg"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1187502" cy="788894"/>
                                    <wp:effectExtent l="0" t="0" r="0" b="0"/>
                                    <wp:docPr id="5" name="Picture 5" descr="/var/folders/jt/ssf8xjds2p9ghbc3vkj05ypw0000gn/T/com.microsoft.Word/WebArchiveCopyPasteTempFiles/9acd1835-a06c-e394-8737-2f581cd031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9acd1835-a06c-e394-8737-2f581cd031b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92846" cy="792444"/>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b/>
                                  <w:bCs/>
                                  <w:color w:val="0433FF"/>
                                  <w:lang w:val="en-GB"/>
                                </w:rPr>
                                <w:lastRenderedPageBreak/>
                                <w:t>COMMUNITY PHARMACY RESEARCH SURVEY</w:t>
                              </w:r>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We would like to invite you all to participate in a study being conducted by Imperial College London Department of Primary Care &amp; Public Health. The study aims to understand the knowledge, attitude and perceptions of pharmacists and the general public regarding </w:t>
                              </w:r>
                              <w:r w:rsidRPr="003E2663">
                                <w:rPr>
                                  <w:rFonts w:ascii="Helvetica" w:eastAsia="Times New Roman" w:hAnsi="Helvetica" w:cs="Times New Roman"/>
                                  <w:b/>
                                  <w:bCs/>
                                  <w:color w:val="757575"/>
                                  <w:lang w:val="en-GB"/>
                                </w:rPr>
                                <w:t>HIV pre-exposure prophylaxis (</w:t>
                              </w:r>
                              <w:proofErr w:type="spellStart"/>
                              <w:r w:rsidRPr="003E2663">
                                <w:rPr>
                                  <w:rFonts w:ascii="Helvetica" w:eastAsia="Times New Roman" w:hAnsi="Helvetica" w:cs="Times New Roman"/>
                                  <w:b/>
                                  <w:bCs/>
                                  <w:color w:val="757575"/>
                                  <w:lang w:val="en-GB"/>
                                </w:rPr>
                                <w:t>PrEP</w:t>
                              </w:r>
                              <w:proofErr w:type="spellEnd"/>
                              <w:r w:rsidRPr="003E2663">
                                <w:rPr>
                                  <w:rFonts w:ascii="Helvetica" w:eastAsia="Times New Roman" w:hAnsi="Helvetica" w:cs="Times New Roman"/>
                                  <w:b/>
                                  <w:bCs/>
                                  <w:color w:val="757575"/>
                                  <w:lang w:val="en-GB"/>
                                </w:rPr>
                                <w:t>) treatment</w:t>
                              </w:r>
                              <w:r w:rsidRPr="003E2663">
                                <w:rPr>
                                  <w:rFonts w:ascii="Helvetica" w:eastAsia="Times New Roman" w:hAnsi="Helvetica" w:cs="Times New Roman"/>
                                  <w:color w:val="757575"/>
                                  <w:lang w:val="en-GB"/>
                                </w:rPr>
                                <w:t> and gaining insight into existing barriers and facilitators towards the </w:t>
                              </w:r>
                              <w:r w:rsidRPr="003E2663">
                                <w:rPr>
                                  <w:rFonts w:ascii="Helvetica" w:eastAsia="Times New Roman" w:hAnsi="Helvetica" w:cs="Times New Roman"/>
                                  <w:b/>
                                  <w:bCs/>
                                  <w:color w:val="757575"/>
                                  <w:lang w:val="en-GB"/>
                                </w:rPr>
                                <w:t>routine provision of </w:t>
                              </w:r>
                              <w:proofErr w:type="spellStart"/>
                              <w:r w:rsidRPr="003E2663">
                                <w:rPr>
                                  <w:rFonts w:ascii="Helvetica" w:eastAsia="Times New Roman" w:hAnsi="Helvetica" w:cs="Times New Roman"/>
                                  <w:b/>
                                  <w:bCs/>
                                  <w:color w:val="757575"/>
                                  <w:lang w:val="en-GB"/>
                                </w:rPr>
                                <w:t>PrEP</w:t>
                              </w:r>
                              <w:proofErr w:type="spellEnd"/>
                              <w:r w:rsidRPr="003E2663">
                                <w:rPr>
                                  <w:rFonts w:ascii="Helvetica" w:eastAsia="Times New Roman" w:hAnsi="Helvetica" w:cs="Times New Roman"/>
                                  <w:b/>
                                  <w:bCs/>
                                  <w:color w:val="757575"/>
                                  <w:lang w:val="en-GB"/>
                                </w:rPr>
                                <w:t> in the Community Pharmacy setting</w:t>
                              </w:r>
                              <w:r w:rsidRPr="003E2663">
                                <w:rPr>
                                  <w:rFonts w:ascii="Helvetica" w:eastAsia="Times New Roman" w:hAnsi="Helvetica" w:cs="Times New Roman"/>
                                  <w:color w:val="757575"/>
                                  <w:lang w:val="en-GB"/>
                                </w:rPr>
                                <w:t> in the UK.</w:t>
                              </w:r>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Please consider taking the short (5-10 min) survey, which can be accessed via PC or mobile. All responses will be pseudonymised and confidential </w:t>
                              </w:r>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 </w:t>
                              </w:r>
                              <w:hyperlink r:id="rId38" w:tgtFrame="_blank" w:history="1">
                                <w:r w:rsidRPr="003E2663">
                                  <w:rPr>
                                    <w:rFonts w:ascii="Helvetica" w:eastAsia="Times New Roman" w:hAnsi="Helvetica" w:cs="Times New Roman"/>
                                    <w:color w:val="007C89"/>
                                    <w:u w:val="single"/>
                                    <w:lang w:val="en-GB"/>
                                  </w:rPr>
                                  <w:t>https://imperial.eu.qualtrics.com/jfe/form/SV_d0QlCkEYVXeljbE</w:t>
                                </w:r>
                              </w:hyperlink>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SSP Payments</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"/var/folders/jt/ssf8xjds2p9ghbc3vkj05ypw0000gn/T/com.microsoft.Word/WebArchiveCopyPasteTempFiles/9503fffe-519a-1418-8010-4111911ed151.jpeg"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1452283" cy="972257"/>
                                    <wp:effectExtent l="0" t="0" r="0" b="5715"/>
                                    <wp:docPr id="4" name="Picture 4" descr="/var/folders/jt/ssf8xjds2p9ghbc3vkj05ypw0000gn/T/com.microsoft.Word/WebArchiveCopyPasteTempFiles/9503fffe-519a-1418-8010-4111911ed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9503fffe-519a-1418-8010-4111911ed151.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57035" cy="975438"/>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495" w:lineRule="atLeast"/>
                                <w:jc w:val="center"/>
                                <w:outlineLvl w:val="2"/>
                                <w:rPr>
                                  <w:rFonts w:ascii="Helvetica" w:eastAsia="Times New Roman" w:hAnsi="Helvetica" w:cs="Times New Roman"/>
                                  <w:b/>
                                  <w:bCs/>
                                  <w:color w:val="444444"/>
                                  <w:sz w:val="33"/>
                                  <w:szCs w:val="33"/>
                                  <w:lang w:val="en-GB"/>
                                </w:rPr>
                              </w:pPr>
                              <w:r w:rsidRPr="003E2663">
                                <w:rPr>
                                  <w:rFonts w:ascii="Helvetica" w:eastAsia="Times New Roman" w:hAnsi="Helvetica" w:cs="Times New Roman"/>
                                  <w:b/>
                                  <w:bCs/>
                                  <w:color w:val="0433FF"/>
                                  <w:sz w:val="27"/>
                                  <w:szCs w:val="27"/>
                                  <w:lang w:val="en-GB"/>
                                </w:rPr>
                                <w:t>Top tips to claim for and reconcile SSP payments</w:t>
                              </w:r>
                            </w:p>
                            <w:p w:rsidR="003E2663" w:rsidRPr="003E2663" w:rsidRDefault="003E2663" w:rsidP="003E2663">
                              <w:pPr>
                                <w:spacing w:before="150" w:after="150"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color w:val="757575"/>
                                  <w:lang w:val="en-GB"/>
                                </w:rPr>
                                <w:t>PSNC has been working with NHS Business Services Authority (NHSBSA) to understand if claims for Serious Shortage Protocols (SSPs) are being submitted correctly. PSNC understands that a </w:t>
                              </w:r>
                              <w:r w:rsidRPr="003E2663">
                                <w:rPr>
                                  <w:rFonts w:ascii="Helvetica" w:eastAsia="Times New Roman" w:hAnsi="Helvetica" w:cs="Times New Roman"/>
                                  <w:b/>
                                  <w:bCs/>
                                  <w:color w:val="757575"/>
                                  <w:lang w:val="en-GB"/>
                                </w:rPr>
                                <w:t>large number SSP claims continue to be deemed invalid by the NHSBSA due to incorrect endorsements applied by PMR systems and/or pharmacy staff</w:t>
                              </w:r>
                              <w:r w:rsidRPr="003E2663">
                                <w:rPr>
                                  <w:rFonts w:ascii="Helvetica" w:eastAsia="Times New Roman" w:hAnsi="Helvetica" w:cs="Times New Roman"/>
                                  <w:color w:val="757575"/>
                                  <w:lang w:val="en-GB"/>
                                </w:rPr>
                                <w:t>.</w:t>
                              </w:r>
                              <w:r w:rsidRPr="003E2663">
                                <w:rPr>
                                  <w:rFonts w:ascii="Helvetica" w:eastAsia="Times New Roman" w:hAnsi="Helvetica" w:cs="Times New Roman"/>
                                  <w:color w:val="757575"/>
                                  <w:lang w:val="en-GB"/>
                                </w:rPr>
                                <w:br/>
                              </w:r>
                              <w:r w:rsidRPr="003E2663">
                                <w:rPr>
                                  <w:rFonts w:ascii="Helvetica" w:eastAsia="Times New Roman" w:hAnsi="Helvetica" w:cs="Times New Roman"/>
                                  <w:color w:val="757575"/>
                                  <w:lang w:val="en-GB"/>
                                </w:rPr>
                                <w:br/>
                                <w:t>We have therefore created a guidance article to explain the common reasons for these incorrect/invalid SSP claims and provide top tips on how to endorse and declare SSP claims correctly.</w:t>
                              </w:r>
                              <w:r w:rsidRPr="003E2663">
                                <w:rPr>
                                  <w:rFonts w:ascii="Helvetica" w:eastAsia="Times New Roman" w:hAnsi="Helvetica" w:cs="Times New Roman"/>
                                  <w:color w:val="757575"/>
                                  <w:lang w:val="en-GB"/>
                                </w:rPr>
                                <w:br/>
                              </w:r>
                              <w:r w:rsidRPr="003E2663">
                                <w:rPr>
                                  <w:rFonts w:ascii="Helvetica" w:eastAsia="Times New Roman" w:hAnsi="Helvetica" w:cs="Times New Roman"/>
                                  <w:color w:val="757575"/>
                                  <w:lang w:val="en-GB"/>
                                </w:rPr>
                                <w:br/>
                              </w:r>
                              <w:hyperlink r:id="rId40" w:tgtFrame="_blank" w:history="1">
                                <w:r w:rsidRPr="003E2663">
                                  <w:rPr>
                                    <w:rFonts w:ascii="Helvetica" w:eastAsia="Times New Roman" w:hAnsi="Helvetica" w:cs="Times New Roman"/>
                                    <w:color w:val="007C89"/>
                                    <w:u w:val="single"/>
                                    <w:lang w:val="en-GB"/>
                                  </w:rPr>
                                  <w:t>View our SSP claim top tips</w:t>
                                </w:r>
                              </w:hyperlink>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lastRenderedPageBreak/>
                                <w:t>SSP's</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1156447" cy="1156447"/>
                                    <wp:effectExtent l="0" t="0" r="0" b="0"/>
                                    <wp:docPr id="3" name="Picture 3"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61c04ea-3363-b13e-137e-825cecb17375.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58659" cy="1158659"/>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b/>
                                  <w:bCs/>
                                  <w:color w:val="0433FF"/>
                                  <w:lang w:val="en-GB"/>
                                </w:rPr>
                                <w:t>Serious shortage protocols (SSP’s)</w:t>
                              </w:r>
                              <w:r w:rsidRPr="003E2663">
                                <w:rPr>
                                  <w:rFonts w:ascii="Helvetica" w:eastAsia="Times New Roman" w:hAnsi="Helvetica" w:cs="Times New Roman"/>
                                  <w:color w:val="757575"/>
                                  <w:lang w:val="en-GB"/>
                                </w:rPr>
                                <w:br/>
                              </w:r>
                              <w:r w:rsidRPr="003E2663">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3E2663">
                                <w:rPr>
                                  <w:rFonts w:ascii="Helvetica" w:eastAsia="Times New Roman" w:hAnsi="Helvetica" w:cs="Times New Roman"/>
                                  <w:color w:val="757575"/>
                                  <w:lang w:val="en-GB"/>
                                </w:rPr>
                                <w:br/>
                                <w:t>Please ensure all your team are aware of the current SSP’s in force currently. More information is available </w:t>
                              </w:r>
                              <w:hyperlink r:id="rId42" w:history="1">
                                <w:r w:rsidRPr="003E2663">
                                  <w:rPr>
                                    <w:rFonts w:ascii="Helvetica" w:eastAsia="Times New Roman" w:hAnsi="Helvetica" w:cs="Times New Roman"/>
                                    <w:color w:val="007C89"/>
                                    <w:u w:val="single"/>
                                    <w:lang w:val="en-GB"/>
                                  </w:rPr>
                                  <w:t>here</w:t>
                                </w:r>
                              </w:hyperlink>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b/>
                                  <w:bCs/>
                                  <w:color w:val="FF0000"/>
                                  <w:sz w:val="36"/>
                                  <w:szCs w:val="36"/>
                                  <w:lang w:val="en-GB"/>
                                </w:rPr>
                                <w:t>Local Services &amp; Information</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BNSSG - Aims of Integrated Care System.</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"/var/folders/jt/ssf8xjds2p9ghbc3vkj05ypw0000gn/T/com.microsoft.Word/WebArchiveCopyPasteTempFiles/1221d4f0-ebfb-2f20-6187-f6e0c5d4574b.jpg"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1550894" cy="1014543"/>
                                    <wp:effectExtent l="0" t="0" r="0" b="1905"/>
                                    <wp:docPr id="2" name="Picture 2" descr="/var/folders/jt/ssf8xjds2p9ghbc3vkj05ypw0000gn/T/com.microsoft.Word/WebArchiveCopyPasteTempFiles/1221d4f0-ebfb-2f20-6187-f6e0c5d457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1221d4f0-ebfb-2f20-6187-f6e0c5d4574b.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63142" cy="1022556"/>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b/>
                                  <w:bCs/>
                                  <w:color w:val="0433FF"/>
                                  <w:lang w:val="en-GB"/>
                                </w:rPr>
                                <w:t>BNSSG Pharmacies ONLY - Strategic Aims of BNSSG Integrated Care System</w:t>
                              </w:r>
                              <w:r w:rsidRPr="003E2663">
                                <w:rPr>
                                  <w:rFonts w:ascii="Helvetica" w:eastAsia="Times New Roman" w:hAnsi="Helvetica" w:cs="Times New Roman"/>
                                  <w:color w:val="757575"/>
                                  <w:lang w:val="en-GB"/>
                                </w:rPr>
                                <w:br/>
                              </w:r>
                              <w:r w:rsidRPr="003E2663">
                                <w:rPr>
                                  <w:rFonts w:ascii="Helvetica" w:eastAsia="Times New Roman" w:hAnsi="Helvetica" w:cs="Times New Roman"/>
                                  <w:color w:val="757575"/>
                                  <w:lang w:val="en-GB"/>
                                </w:rPr>
                                <w:br/>
                                <w:t>Please click this link:   </w:t>
                              </w:r>
                              <w:hyperlink r:id="rId44" w:history="1">
                                <w:r w:rsidRPr="003E2663">
                                  <w:rPr>
                                    <w:rFonts w:ascii="Helvetica" w:eastAsia="Times New Roman" w:hAnsi="Helvetica" w:cs="Times New Roman"/>
                                    <w:color w:val="007C89"/>
                                    <w:sz w:val="23"/>
                                    <w:szCs w:val="23"/>
                                    <w:u w:val="single"/>
                                    <w:lang w:val="en-GB"/>
                                  </w:rPr>
                                  <w:t>https://remedy.bnssg.icb.nhs.uk/media/5572/nhs_medopstrategy_a3poster_aw.pdf</w:t>
                                </w:r>
                              </w:hyperlink>
                              <w:r w:rsidRPr="003E2663">
                                <w:rPr>
                                  <w:rFonts w:ascii="Helvetica" w:eastAsia="Times New Roman" w:hAnsi="Helvetica" w:cs="Times New Roman"/>
                                  <w:color w:val="757575"/>
                                  <w:lang w:val="en-GB"/>
                                </w:rPr>
                                <w:t> to download the poster detailing the key strategic aims of the BNSSG Integrated Care System (ICS). It would be useful for you and your pharmacy team to be aware of the direction of travel locally.</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b/>
                                  <w:bCs/>
                                  <w:color w:val="FF0000"/>
                                  <w:sz w:val="36"/>
                                  <w:szCs w:val="36"/>
                                  <w:lang w:val="en-GB"/>
                                </w:rPr>
                                <w:t>Training - VirtualOutcomes</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Arial" w:eastAsia="Times New Roman" w:hAnsi="Arial" w:cs="Arial"/>
                                  <w:color w:val="4B0082"/>
                                  <w:sz w:val="27"/>
                                  <w:szCs w:val="27"/>
                                  <w:lang w:val="en-GB"/>
                                </w:rPr>
                                <w:lastRenderedPageBreak/>
                                <w:t>Avon is very lucky to have access to VirtualOutcomes online training, please have a look and make use of this valuable resource.</w:t>
                              </w:r>
                              <w:r w:rsidRPr="003E2663">
                                <w:rPr>
                                  <w:rFonts w:ascii="Helvetica" w:eastAsia="Times New Roman" w:hAnsi="Helvetica" w:cs="Times New Roman"/>
                                  <w:color w:val="757575"/>
                                  <w:lang w:val="en-GB"/>
                                </w:rPr>
                                <w:br/>
                                <w:t> </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3E2663" w:rsidRPr="003E2663">
                          <w:trPr>
                            <w:tblCellSpacing w:w="0" w:type="dxa"/>
                            <w:jc w:val="center"/>
                          </w:trPr>
                          <w:tc>
                            <w:tcPr>
                              <w:tcW w:w="0" w:type="auto"/>
                              <w:shd w:val="clear" w:color="auto" w:fill="372C76"/>
                              <w:tcMar>
                                <w:top w:w="225" w:type="dxa"/>
                                <w:left w:w="225" w:type="dxa"/>
                                <w:bottom w:w="225" w:type="dxa"/>
                                <w:right w:w="225" w:type="dxa"/>
                              </w:tcMar>
                              <w:vAlign w:val="center"/>
                              <w:hideMark/>
                            </w:tcPr>
                            <w:p w:rsidR="003E2663" w:rsidRPr="003E2663" w:rsidRDefault="003E2663" w:rsidP="003E2663">
                              <w:pPr>
                                <w:jc w:val="center"/>
                                <w:rPr>
                                  <w:rFonts w:ascii="Arial" w:eastAsia="Times New Roman" w:hAnsi="Arial" w:cs="Arial"/>
                                  <w:lang w:val="en-GB"/>
                                </w:rPr>
                              </w:pPr>
                              <w:hyperlink r:id="rId45" w:tgtFrame="_blank" w:tooltip="Click here for VirtualOutcomes" w:history="1">
                                <w:r w:rsidRPr="003E2663">
                                  <w:rPr>
                                    <w:rFonts w:ascii="Arial" w:eastAsia="Times New Roman" w:hAnsi="Arial" w:cs="Arial"/>
                                    <w:b/>
                                    <w:bCs/>
                                    <w:color w:val="FFFFFF"/>
                                    <w:u w:val="single"/>
                                    <w:lang w:val="en-GB"/>
                                  </w:rPr>
                                  <w:t>Click here for VirtualOutcomes</w:t>
                                </w:r>
                              </w:hyperlink>
                            </w:p>
                          </w:tc>
                        </w:tr>
                      </w:tbl>
                      <w:p w:rsidR="003E2663" w:rsidRPr="003E2663" w:rsidRDefault="003E2663" w:rsidP="003E2663">
                        <w:pPr>
                          <w:jc w:val="cente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b/>
                                  <w:bCs/>
                                  <w:color w:val="FF0000"/>
                                  <w:sz w:val="36"/>
                                  <w:szCs w:val="36"/>
                                  <w:lang w:val="en-GB"/>
                                </w:rPr>
                                <w:t>Training</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0" w:type="dxa"/>
                                <w:left w:w="270" w:type="dxa"/>
                                <w:bottom w:w="135" w:type="dxa"/>
                                <w:right w:w="270" w:type="dxa"/>
                              </w:tcMar>
                              <w:hideMark/>
                            </w:tcPr>
                            <w:p w:rsidR="003E2663" w:rsidRPr="003E2663" w:rsidRDefault="003E2663" w:rsidP="003E2663">
                              <w:pPr>
                                <w:spacing w:line="360" w:lineRule="atLeast"/>
                                <w:jc w:val="center"/>
                                <w:rPr>
                                  <w:rFonts w:ascii="Helvetica" w:eastAsia="Times New Roman" w:hAnsi="Helvetica" w:cs="Times New Roman"/>
                                  <w:color w:val="757575"/>
                                  <w:sz w:val="36"/>
                                  <w:szCs w:val="36"/>
                                  <w:lang w:val="en-GB"/>
                                </w:rPr>
                              </w:pPr>
                              <w:r w:rsidRPr="003E2663">
                                <w:rPr>
                                  <w:rFonts w:ascii="Helvetica" w:eastAsia="Times New Roman" w:hAnsi="Helvetica" w:cs="Times New Roman"/>
                                  <w:color w:val="3B287B"/>
                                  <w:sz w:val="36"/>
                                  <w:szCs w:val="36"/>
                                  <w:lang w:val="en-GB"/>
                                </w:rPr>
                                <w:t>Clinical Examination Skills</w:t>
                              </w: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E2663" w:rsidRPr="003E2663">
                          <w:tc>
                            <w:tcPr>
                              <w:tcW w:w="0" w:type="auto"/>
                              <w:tcMar>
                                <w:top w:w="0" w:type="dxa"/>
                                <w:left w:w="135" w:type="dxa"/>
                                <w:bottom w:w="135" w:type="dxa"/>
                                <w:right w:w="135" w:type="dxa"/>
                              </w:tcMar>
                              <w:hideMark/>
                            </w:tcPr>
                            <w:p w:rsidR="003E2663" w:rsidRPr="003E2663" w:rsidRDefault="003E2663" w:rsidP="003E2663">
                              <w:pPr>
                                <w:jc w:val="center"/>
                                <w:rPr>
                                  <w:rFonts w:ascii="Times New Roman" w:eastAsia="Times New Roman" w:hAnsi="Times New Roman" w:cs="Times New Roman"/>
                                  <w:lang w:val="en-GB"/>
                                </w:rPr>
                              </w:pPr>
                              <w:r w:rsidRPr="003E2663">
                                <w:rPr>
                                  <w:rFonts w:ascii="Times New Roman" w:eastAsia="Times New Roman" w:hAnsi="Times New Roman" w:cs="Times New Roman"/>
                                  <w:lang w:val="en-GB"/>
                                </w:rPr>
                                <w:fldChar w:fldCharType="begin"/>
                              </w:r>
                              <w:r w:rsidRPr="003E2663">
                                <w:rPr>
                                  <w:rFonts w:ascii="Times New Roman" w:eastAsia="Times New Roman" w:hAnsi="Times New Roman" w:cs="Times New Roman"/>
                                  <w:lang w:val="en-GB"/>
                                </w:rPr>
                                <w:instrText xml:space="preserve"> INCLUDEPICTURE "/var/folders/jt/ssf8xjds2p9ghbc3vkj05ypw0000gn/T/com.microsoft.Word/WebArchiveCopyPasteTempFiles/f2f5d6f0-52da-a1f4-45df-92da71885109.png" \* MERGEFORMATINET </w:instrText>
                              </w:r>
                              <w:r w:rsidRPr="003E2663">
                                <w:rPr>
                                  <w:rFonts w:ascii="Times New Roman" w:eastAsia="Times New Roman" w:hAnsi="Times New Roman" w:cs="Times New Roman"/>
                                  <w:lang w:val="en-GB"/>
                                </w:rPr>
                                <w:fldChar w:fldCharType="separate"/>
                              </w:r>
                              <w:r w:rsidRPr="003E2663">
                                <w:rPr>
                                  <w:rFonts w:ascii="Times New Roman" w:eastAsia="Times New Roman" w:hAnsi="Times New Roman" w:cs="Times New Roman"/>
                                  <w:noProof/>
                                  <w:lang w:val="en-GB"/>
                                </w:rPr>
                                <w:drawing>
                                  <wp:inline distT="0" distB="0" distL="0" distR="0">
                                    <wp:extent cx="1201271" cy="1201271"/>
                                    <wp:effectExtent l="0" t="0" r="5715" b="5715"/>
                                    <wp:docPr id="1" name="Picture 1" descr="/var/folders/jt/ssf8xjds2p9ghbc3vkj05ypw0000gn/T/com.microsoft.Word/WebArchiveCopyPasteTempFiles/f2f5d6f0-52da-a1f4-45df-92da71885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f2f5d6f0-52da-a1f4-45df-92da71885109.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0315" cy="1210315"/>
                                            </a:xfrm>
                                            <a:prstGeom prst="rect">
                                              <a:avLst/>
                                            </a:prstGeom>
                                            <a:noFill/>
                                            <a:ln>
                                              <a:noFill/>
                                            </a:ln>
                                          </pic:spPr>
                                        </pic:pic>
                                      </a:graphicData>
                                    </a:graphic>
                                  </wp:inline>
                                </w:drawing>
                              </w:r>
                              <w:r w:rsidRPr="003E2663">
                                <w:rPr>
                                  <w:rFonts w:ascii="Times New Roman" w:eastAsia="Times New Roman" w:hAnsi="Times New Roman" w:cs="Times New Roman"/>
                                  <w:lang w:val="en-GB"/>
                                </w:rPr>
                                <w:fldChar w:fldCharType="end"/>
                              </w:r>
                            </w:p>
                          </w:tc>
                        </w:tr>
                        <w:tr w:rsidR="003E2663" w:rsidRPr="003E2663">
                          <w:tc>
                            <w:tcPr>
                              <w:tcW w:w="8460" w:type="dxa"/>
                              <w:tcMar>
                                <w:top w:w="0" w:type="dxa"/>
                                <w:left w:w="135" w:type="dxa"/>
                                <w:bottom w:w="0" w:type="dxa"/>
                                <w:right w:w="135" w:type="dxa"/>
                              </w:tcMar>
                              <w:hideMark/>
                            </w:tcPr>
                            <w:p w:rsidR="003E2663" w:rsidRPr="003E2663" w:rsidRDefault="003E2663" w:rsidP="003E2663">
                              <w:pPr>
                                <w:spacing w:line="360" w:lineRule="atLeast"/>
                                <w:jc w:val="center"/>
                                <w:rPr>
                                  <w:rFonts w:ascii="Helvetica" w:eastAsia="Times New Roman" w:hAnsi="Helvetica" w:cs="Times New Roman"/>
                                  <w:color w:val="757575"/>
                                  <w:lang w:val="en-GB"/>
                                </w:rPr>
                              </w:pPr>
                              <w:r w:rsidRPr="003E2663">
                                <w:rPr>
                                  <w:rFonts w:ascii="Helvetica" w:eastAsia="Times New Roman" w:hAnsi="Helvetica" w:cs="Times New Roman"/>
                                  <w:b/>
                                  <w:bCs/>
                                  <w:color w:val="0000CD"/>
                                  <w:lang w:val="en-GB"/>
                                </w:rPr>
                                <w:t>HEE Clinical examination skills training for community pharmacists.</w:t>
                              </w:r>
                              <w:r w:rsidRPr="003E2663">
                                <w:rPr>
                                  <w:rFonts w:ascii="Helvetica" w:eastAsia="Times New Roman" w:hAnsi="Helvetica" w:cs="Times New Roman"/>
                                  <w:color w:val="757575"/>
                                  <w:lang w:val="en-GB"/>
                                </w:rPr>
                                <w:br/>
                              </w:r>
                              <w:r w:rsidRPr="003E2663">
                                <w:rPr>
                                  <w:rFonts w:ascii="Helvetica" w:eastAsia="Times New Roman" w:hAnsi="Helvetica" w:cs="Times New Roman"/>
                                  <w:color w:val="757575"/>
                                  <w:lang w:val="en-GB"/>
                                </w:rPr>
                                <w:br/>
                                <w:t>New clinical examination skills training will increase the confidence of community pharmacists to manage the types of clinical cases that are increasingly presenting in the community pharmacy setting.</w:t>
                              </w:r>
                              <w:r w:rsidRPr="003E2663">
                                <w:rPr>
                                  <w:rFonts w:ascii="Helvetica" w:eastAsia="Times New Roman" w:hAnsi="Helvetica" w:cs="Times New Roman"/>
                                  <w:color w:val="757575"/>
                                  <w:lang w:val="en-GB"/>
                                </w:rPr>
                                <w:br/>
                                <w:t>This new training will consist of a series of modules, with pharmacists able to choose their preferred option based on personal or professional interests. Preferred modules can be accessed following completion of a pre-requisite gateway module on history taking and identification of serious conditions. Content will be delivered in a flexible way designed to meet the needs of community pharmacists.</w:t>
                              </w:r>
                              <w:r w:rsidRPr="003E2663">
                                <w:rPr>
                                  <w:rFonts w:ascii="Helvetica" w:eastAsia="Times New Roman" w:hAnsi="Helvetica" w:cs="Times New Roman"/>
                                  <w:color w:val="757575"/>
                                  <w:lang w:val="en-GB"/>
                                </w:rPr>
                                <w:br/>
                                <w:t>To find out more and register to receive more updates regarding the launch of this training please click </w:t>
                              </w:r>
                              <w:hyperlink r:id="rId47" w:tgtFrame="_blank" w:history="1">
                                <w:r w:rsidRPr="003E2663">
                                  <w:rPr>
                                    <w:rFonts w:ascii="Helvetica" w:eastAsia="Times New Roman" w:hAnsi="Helvetica" w:cs="Times New Roman"/>
                                    <w:color w:val="007C89"/>
                                    <w:u w:val="single"/>
                                    <w:lang w:val="en-GB"/>
                                  </w:rPr>
                                  <w:t>here</w:t>
                                </w:r>
                              </w:hyperlink>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E2663" w:rsidRPr="003E266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E2663" w:rsidRPr="003E2663">
                          <w:tc>
                            <w:tcPr>
                              <w:tcW w:w="0" w:type="auto"/>
                              <w:vAlign w:val="center"/>
                              <w:hideMark/>
                            </w:tcPr>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rPr>
                      <w:rFonts w:ascii="Times New Roman" w:eastAsia="Times New Roman" w:hAnsi="Times New Roman" w:cs="Times New Roman"/>
                      <w:lang w:val="en-GB"/>
                    </w:rPr>
                  </w:pPr>
                </w:p>
              </w:tc>
            </w:tr>
          </w:tbl>
          <w:p w:rsidR="003E2663" w:rsidRPr="003E2663" w:rsidRDefault="003E2663" w:rsidP="003E2663">
            <w:pPr>
              <w:jc w:val="center"/>
              <w:rPr>
                <w:rFonts w:ascii="ArialMT" w:eastAsia="Times New Roman" w:hAnsi="ArialMT" w:cs="Times New Roman"/>
                <w:color w:val="000000"/>
                <w:sz w:val="21"/>
                <w:szCs w:val="21"/>
                <w:lang w:val="en-GB"/>
              </w:rPr>
            </w:pPr>
          </w:p>
        </w:tc>
      </w:tr>
    </w:tbl>
    <w:p w:rsidR="007B68A9" w:rsidRDefault="00211BEC"/>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78F"/>
    <w:multiLevelType w:val="multilevel"/>
    <w:tmpl w:val="089A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5764B"/>
    <w:multiLevelType w:val="multilevel"/>
    <w:tmpl w:val="EE0A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63"/>
    <w:rsid w:val="000168FA"/>
    <w:rsid w:val="00211BEC"/>
    <w:rsid w:val="003C0DF6"/>
    <w:rsid w:val="003E2663"/>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C340F3-4F69-2741-8A59-9C61D07E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E2663"/>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3E2663"/>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663"/>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3E2663"/>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3E2663"/>
    <w:rPr>
      <w:b/>
      <w:bCs/>
    </w:rPr>
  </w:style>
  <w:style w:type="character" w:styleId="Hyperlink">
    <w:name w:val="Hyperlink"/>
    <w:basedOn w:val="DefaultParagraphFont"/>
    <w:uiPriority w:val="99"/>
    <w:semiHidden/>
    <w:unhideWhenUsed/>
    <w:rsid w:val="003E2663"/>
    <w:rPr>
      <w:color w:val="0000FF"/>
      <w:u w:val="single"/>
    </w:rPr>
  </w:style>
  <w:style w:type="paragraph" w:styleId="NormalWeb">
    <w:name w:val="Normal (Web)"/>
    <w:basedOn w:val="Normal"/>
    <w:uiPriority w:val="99"/>
    <w:semiHidden/>
    <w:unhideWhenUsed/>
    <w:rsid w:val="003E2663"/>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3E2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avonlpc.us7.list-manage.com/track/click?u=4c41af9cdb2c8602a37b9d52d&amp;id=d8ab2fde7a&amp;e=3e5221b889" TargetMode="External"/><Relationship Id="rId26" Type="http://schemas.openxmlformats.org/officeDocument/2006/relationships/image" Target="media/image10.jpeg"/><Relationship Id="rId39" Type="http://schemas.openxmlformats.org/officeDocument/2006/relationships/image" Target="media/image13.jpeg"/><Relationship Id="rId21" Type="http://schemas.openxmlformats.org/officeDocument/2006/relationships/hyperlink" Target="https://avonlpc.us7.list-manage.com/track/click?u=4c41af9cdb2c8602a37b9d52d&amp;id=a0d5b66f39&amp;e=3e5221b889" TargetMode="External"/><Relationship Id="rId34" Type="http://schemas.openxmlformats.org/officeDocument/2006/relationships/hyperlink" Target="https://avonlpc.us7.list-manage.com/track/click?u=4c41af9cdb2c8602a37b9d52d&amp;id=c6aaa5adff&amp;e=3e5221b889" TargetMode="External"/><Relationship Id="rId42" Type="http://schemas.openxmlformats.org/officeDocument/2006/relationships/hyperlink" Target="https://avonlpc.us7.list-manage.com/track/click?u=4c41af9cdb2c8602a37b9d52d&amp;id=94d5686dc3&amp;e=3e5221b889" TargetMode="External"/><Relationship Id="rId47" Type="http://schemas.openxmlformats.org/officeDocument/2006/relationships/hyperlink" Target="https://avonlpc.us7.list-manage.com/track/click?u=4c41af9cdb2c8602a37b9d52d&amp;id=894521aaf4&amp;e=3e5221b889" TargetMode="External"/><Relationship Id="rId7" Type="http://schemas.openxmlformats.org/officeDocument/2006/relationships/hyperlink" Target="https://avonlpc.us7.list-manage.com/track/click?u=4c41af9cdb2c8602a37b9d52d&amp;id=576c0d12cb&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8ef17d5008&amp;e=3e5221b889" TargetMode="External"/><Relationship Id="rId29" Type="http://schemas.openxmlformats.org/officeDocument/2006/relationships/hyperlink" Target="https://avonlpc.us7.list-manage.com/track/click?u=4c41af9cdb2c8602a37b9d52d&amp;id=d13cec1839&amp;e=3e5221b889" TargetMode="External"/><Relationship Id="rId11" Type="http://schemas.openxmlformats.org/officeDocument/2006/relationships/image" Target="media/image3.jpeg"/><Relationship Id="rId24" Type="http://schemas.openxmlformats.org/officeDocument/2006/relationships/image" Target="media/image9.png"/><Relationship Id="rId32" Type="http://schemas.openxmlformats.org/officeDocument/2006/relationships/hyperlink" Target="https://avonlpc.us7.list-manage.com/track/click?u=4c41af9cdb2c8602a37b9d52d&amp;id=67328be24a&amp;e=3e5221b889" TargetMode="External"/><Relationship Id="rId37" Type="http://schemas.openxmlformats.org/officeDocument/2006/relationships/image" Target="media/image12.jpeg"/><Relationship Id="rId40" Type="http://schemas.openxmlformats.org/officeDocument/2006/relationships/hyperlink" Target="https://avonlpc.us7.list-manage.com/track/click?u=4c41af9cdb2c8602a37b9d52d&amp;id=8fcdd32f62&amp;e=3e5221b889" TargetMode="External"/><Relationship Id="rId45" Type="http://schemas.openxmlformats.org/officeDocument/2006/relationships/hyperlink" Target="https://avonlpc.us7.list-manage.com/track/click?u=4c41af9cdb2c8602a37b9d52d&amp;id=02d3648d75&amp;e=3e5221b889"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avonlpc.us7.list-manage.com/track/click?u=4c41af9cdb2c8602a37b9d52d&amp;id=88fb6c7d71&amp;e=3e5221b889" TargetMode="External"/><Relationship Id="rId28" Type="http://schemas.openxmlformats.org/officeDocument/2006/relationships/hyperlink" Target="https://avonlpc.us7.list-manage.com/track/click?u=4c41af9cdb2c8602a37b9d52d&amp;id=38a1410461&amp;e=3e5221b889" TargetMode="External"/><Relationship Id="rId36" Type="http://schemas.openxmlformats.org/officeDocument/2006/relationships/hyperlink" Target="https://avonlpc.us7.list-manage.com/track/click?u=4c41af9cdb2c8602a37b9d52d&amp;id=62fc6454cf&amp;e=3e5221b889" TargetMode="External"/><Relationship Id="rId49" Type="http://schemas.openxmlformats.org/officeDocument/2006/relationships/theme" Target="theme/theme1.xml"/><Relationship Id="rId10" Type="http://schemas.openxmlformats.org/officeDocument/2006/relationships/hyperlink" Target="https://avonlpc.us7.list-manage.com/track/click?u=4c41af9cdb2c8602a37b9d52d&amp;id=6a5c28a182&amp;e=3e5221b889" TargetMode="External"/><Relationship Id="rId19" Type="http://schemas.openxmlformats.org/officeDocument/2006/relationships/hyperlink" Target="https://avonlpc.us7.list-manage.com/track/click?u=4c41af9cdb2c8602a37b9d52d&amp;id=30df48992a&amp;e=3e5221b889" TargetMode="External"/><Relationship Id="rId31" Type="http://schemas.openxmlformats.org/officeDocument/2006/relationships/hyperlink" Target="https://avonlpc.us7.list-manage.com/track/click?u=4c41af9cdb2c8602a37b9d52d&amp;id=422a8657f4&amp;e=3e5221b889" TargetMode="External"/><Relationship Id="rId44" Type="http://schemas.openxmlformats.org/officeDocument/2006/relationships/hyperlink" Target="https://avonlpc.us7.list-manage.com/track/click?u=4c41af9cdb2c8602a37b9d52d&amp;id=f43639fa0a&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4bb1403dba&amp;e=3e5221b889" TargetMode="External"/><Relationship Id="rId14" Type="http://schemas.openxmlformats.org/officeDocument/2006/relationships/hyperlink" Target="https://avonlpc.us7.list-manage.com/track/click?u=4c41af9cdb2c8602a37b9d52d&amp;id=7642414fa4&amp;e=3e5221b889" TargetMode="External"/><Relationship Id="rId22" Type="http://schemas.openxmlformats.org/officeDocument/2006/relationships/image" Target="media/image8.png"/><Relationship Id="rId27" Type="http://schemas.openxmlformats.org/officeDocument/2006/relationships/hyperlink" Target="https://avonlpc.us7.list-manage.com/track/click?u=4c41af9cdb2c8602a37b9d52d&amp;id=c42c49d485&amp;e=3e5221b889" TargetMode="External"/><Relationship Id="rId30" Type="http://schemas.openxmlformats.org/officeDocument/2006/relationships/hyperlink" Target="https://avonlpc.us7.list-manage.com/track/click?u=4c41af9cdb2c8602a37b9d52d&amp;id=25ed08f9b2&amp;e=3e5221b889" TargetMode="External"/><Relationship Id="rId35" Type="http://schemas.openxmlformats.org/officeDocument/2006/relationships/image" Target="media/image11.jpeg"/><Relationship Id="rId43" Type="http://schemas.openxmlformats.org/officeDocument/2006/relationships/image" Target="media/image15.jpeg"/><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avonlpc.us7.list-manage.com/track/click?u=4c41af9cdb2c8602a37b9d52d&amp;id=d6d5065cc5&amp;e=3e5221b889" TargetMode="External"/><Relationship Id="rId17" Type="http://schemas.openxmlformats.org/officeDocument/2006/relationships/image" Target="media/image6.jpeg"/><Relationship Id="rId25" Type="http://schemas.openxmlformats.org/officeDocument/2006/relationships/hyperlink" Target="https://avonlpc.us7.list-manage.com/track/click?u=4c41af9cdb2c8602a37b9d52d&amp;id=ab722934c0&amp;e=3e5221b889" TargetMode="External"/><Relationship Id="rId33" Type="http://schemas.openxmlformats.org/officeDocument/2006/relationships/hyperlink" Target="https://avonlpc.us7.list-manage.com/track/click?u=4c41af9cdb2c8602a37b9d52d&amp;id=afca0122f6&amp;e=3e5221b889" TargetMode="External"/><Relationship Id="rId38" Type="http://schemas.openxmlformats.org/officeDocument/2006/relationships/hyperlink" Target="https://avonlpc.us7.list-manage.com/track/click?u=4c41af9cdb2c8602a37b9d52d&amp;id=b24ec27b76&amp;e=3e5221b889" TargetMode="External"/><Relationship Id="rId46" Type="http://schemas.openxmlformats.org/officeDocument/2006/relationships/image" Target="media/image16.png"/><Relationship Id="rId20" Type="http://schemas.openxmlformats.org/officeDocument/2006/relationships/image" Target="media/image7.jpeg"/><Relationship Id="rId41"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mailto:anne.avonl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2994</Words>
  <Characters>13384</Characters>
  <Application>Microsoft Office Word</Application>
  <DocSecurity>0</DocSecurity>
  <Lines>247</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2023-01-24T12:15:00Z</dcterms:created>
  <dcterms:modified xsi:type="dcterms:W3CDTF">2023-01-24T12:56:00Z</dcterms:modified>
</cp:coreProperties>
</file>