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8221EA" w:rsidRPr="008221EA" w:rsidTr="008221EA">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8221EA" w:rsidRPr="008221E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8221EA" w:rsidRPr="008221EA">
                          <w:tc>
                            <w:tcPr>
                              <w:tcW w:w="0" w:type="auto"/>
                              <w:tcMar>
                                <w:top w:w="0" w:type="dxa"/>
                                <w:left w:w="135" w:type="dxa"/>
                                <w:bottom w:w="0" w:type="dxa"/>
                                <w:right w:w="135" w:type="dxa"/>
                              </w:tcMar>
                              <w:hideMark/>
                            </w:tcPr>
                            <w:tbl>
                              <w:tblPr>
                                <w:tblpPr w:leftFromText="45" w:rightFromText="45" w:vertAnchor="text" w:horzAnchor="margin" w:tblpXSpec="center" w:tblpY="-56"/>
                                <w:tblOverlap w:val="never"/>
                                <w:tblW w:w="5280" w:type="dxa"/>
                                <w:tblCellMar>
                                  <w:left w:w="0" w:type="dxa"/>
                                  <w:right w:w="0" w:type="dxa"/>
                                </w:tblCellMar>
                                <w:tblLook w:val="04A0" w:firstRow="1" w:lastRow="0" w:firstColumn="1" w:lastColumn="0" w:noHBand="0" w:noVBand="1"/>
                              </w:tblPr>
                              <w:tblGrid>
                                <w:gridCol w:w="5280"/>
                              </w:tblGrid>
                              <w:tr w:rsidR="008221EA" w:rsidRPr="008221EA" w:rsidTr="008221EA">
                                <w:tc>
                                  <w:tcPr>
                                    <w:tcW w:w="0" w:type="auto"/>
                                    <w:hideMark/>
                                  </w:tcPr>
                                  <w:p w:rsidR="008221EA" w:rsidRPr="008221EA" w:rsidRDefault="008221EA" w:rsidP="008221EA">
                                    <w:pPr>
                                      <w:spacing w:line="360" w:lineRule="atLeast"/>
                                      <w:jc w:val="center"/>
                                      <w:rPr>
                                        <w:rFonts w:ascii="Helvetica" w:eastAsia="Times New Roman" w:hAnsi="Helvetica" w:cs="Times New Roman"/>
                                        <w:color w:val="757575"/>
                                        <w:sz w:val="40"/>
                                        <w:szCs w:val="40"/>
                                        <w:lang w:val="en-GB"/>
                                      </w:rPr>
                                    </w:pPr>
                                    <w:r w:rsidRPr="008221EA">
                                      <w:rPr>
                                        <w:rFonts w:ascii="Helvetica" w:eastAsia="Times New Roman" w:hAnsi="Helvetica" w:cs="Times New Roman"/>
                                        <w:b/>
                                        <w:bCs/>
                                        <w:color w:val="3B287B"/>
                                        <w:sz w:val="40"/>
                                        <w:szCs w:val="40"/>
                                        <w:lang w:val="en-GB"/>
                                      </w:rPr>
                                      <w:t>Weekly Update</w:t>
                                    </w:r>
                                    <w:r w:rsidRPr="008221EA">
                                      <w:rPr>
                                        <w:rFonts w:ascii="Helvetica" w:eastAsia="Times New Roman" w:hAnsi="Helvetica" w:cs="Times New Roman"/>
                                        <w:color w:val="757575"/>
                                        <w:sz w:val="40"/>
                                        <w:szCs w:val="40"/>
                                        <w:lang w:val="en-GB"/>
                                      </w:rPr>
                                      <w:br/>
                                    </w:r>
                                    <w:r w:rsidRPr="008221EA">
                                      <w:rPr>
                                        <w:rFonts w:ascii="Helvetica" w:eastAsia="Times New Roman" w:hAnsi="Helvetica" w:cs="Times New Roman"/>
                                        <w:color w:val="757575"/>
                                        <w:sz w:val="40"/>
                                        <w:szCs w:val="40"/>
                                        <w:lang w:val="en-GB"/>
                                      </w:rPr>
                                      <w:br/>
                                    </w:r>
                                    <w:r w:rsidRPr="008221EA">
                                      <w:rPr>
                                        <w:rFonts w:ascii="Helvetica" w:eastAsia="Times New Roman" w:hAnsi="Helvetica" w:cs="Times New Roman"/>
                                        <w:color w:val="3B287B"/>
                                        <w:sz w:val="40"/>
                                        <w:szCs w:val="40"/>
                                        <w:lang w:val="en-GB"/>
                                      </w:rPr>
                                      <w:t>Tuesday 4th October</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jc w:val="center"/>
              <w:rPr>
                <w:rFonts w:ascii="ArialMT" w:eastAsia="Times New Roman" w:hAnsi="ArialMT" w:cs="Times New Roman"/>
                <w:color w:val="000000"/>
                <w:sz w:val="21"/>
                <w:szCs w:val="21"/>
                <w:lang w:val="en-GB"/>
              </w:rPr>
            </w:pPr>
          </w:p>
        </w:tc>
      </w:tr>
      <w:tr w:rsidR="008221EA" w:rsidRPr="008221EA" w:rsidTr="008221EA">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8221EA" w:rsidRPr="008221E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135" w:type="dxa"/>
                                <w:right w:w="270" w:type="dxa"/>
                              </w:tcMar>
                              <w:hideMark/>
                            </w:tcPr>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b/>
                                  <w:bCs/>
                                  <w:color w:val="FF0000"/>
                                  <w:sz w:val="36"/>
                                  <w:szCs w:val="36"/>
                                  <w:lang w:val="en-GB"/>
                                </w:rPr>
                                <w:t>NEW this week</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135" w:type="dxa"/>
                                <w:right w:w="270" w:type="dxa"/>
                              </w:tcMar>
                              <w:hideMark/>
                            </w:tcPr>
                            <w:p w:rsidR="008221EA" w:rsidRPr="008221EA" w:rsidRDefault="008221EA" w:rsidP="008221EA">
                              <w:pPr>
                                <w:spacing w:line="360" w:lineRule="atLeast"/>
                                <w:jc w:val="center"/>
                                <w:rPr>
                                  <w:rFonts w:ascii="Helvetica" w:eastAsia="Times New Roman" w:hAnsi="Helvetica" w:cs="Times New Roman"/>
                                  <w:color w:val="757575"/>
                                  <w:sz w:val="36"/>
                                  <w:szCs w:val="36"/>
                                  <w:lang w:val="en-GB"/>
                                </w:rPr>
                              </w:pPr>
                              <w:r w:rsidRPr="008221EA">
                                <w:rPr>
                                  <w:rFonts w:ascii="Helvetica" w:eastAsia="Times New Roman" w:hAnsi="Helvetica" w:cs="Times New Roman"/>
                                  <w:color w:val="3B287B"/>
                                  <w:sz w:val="36"/>
                                  <w:szCs w:val="36"/>
                                  <w:lang w:val="en-GB"/>
                                </w:rPr>
                                <w:t>Workforce Survey</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221EA" w:rsidRPr="008221EA">
                          <w:tc>
                            <w:tcPr>
                              <w:tcW w:w="0" w:type="auto"/>
                              <w:tcMar>
                                <w:top w:w="0" w:type="dxa"/>
                                <w:left w:w="135" w:type="dxa"/>
                                <w:bottom w:w="135" w:type="dxa"/>
                                <w:right w:w="135" w:type="dxa"/>
                              </w:tcMar>
                              <w:hideMark/>
                            </w:tcPr>
                            <w:p w:rsidR="008221EA" w:rsidRPr="008221EA" w:rsidRDefault="008221EA" w:rsidP="008221EA">
                              <w:pPr>
                                <w:jc w:val="center"/>
                                <w:rPr>
                                  <w:rFonts w:ascii="Times New Roman" w:eastAsia="Times New Roman" w:hAnsi="Times New Roman" w:cs="Times New Roman"/>
                                  <w:lang w:val="en-GB"/>
                                </w:rPr>
                              </w:pPr>
                              <w:r w:rsidRPr="008221EA">
                                <w:rPr>
                                  <w:rFonts w:ascii="Times New Roman" w:eastAsia="Times New Roman" w:hAnsi="Times New Roman" w:cs="Times New Roman"/>
                                  <w:lang w:val="en-GB"/>
                                </w:rPr>
                                <w:fldChar w:fldCharType="begin"/>
                              </w:r>
                              <w:r w:rsidRPr="008221EA">
                                <w:rPr>
                                  <w:rFonts w:ascii="Times New Roman" w:eastAsia="Times New Roman" w:hAnsi="Times New Roman" w:cs="Times New Roman"/>
                                  <w:lang w:val="en-GB"/>
                                </w:rPr>
                                <w:instrText xml:space="preserve"> INCLUDEPICTURE "/var/folders/jt/ssf8xjds2p9ghbc3vkj05ypw0000gn/T/com.microsoft.Word/WebArchiveCopyPasteTempFiles/51c3af74-5e19-714f-ddf3-f65f404bb16c.jpg" \* MERGEFORMATINET </w:instrText>
                              </w:r>
                              <w:r w:rsidRPr="008221EA">
                                <w:rPr>
                                  <w:rFonts w:ascii="Times New Roman" w:eastAsia="Times New Roman" w:hAnsi="Times New Roman" w:cs="Times New Roman"/>
                                  <w:lang w:val="en-GB"/>
                                </w:rPr>
                                <w:fldChar w:fldCharType="separate"/>
                              </w:r>
                              <w:r w:rsidRPr="008221EA">
                                <w:rPr>
                                  <w:rFonts w:ascii="Times New Roman" w:eastAsia="Times New Roman" w:hAnsi="Times New Roman" w:cs="Times New Roman"/>
                                  <w:noProof/>
                                  <w:lang w:val="en-GB"/>
                                </w:rPr>
                                <w:drawing>
                                  <wp:inline distT="0" distB="0" distL="0" distR="0">
                                    <wp:extent cx="1943100" cy="653418"/>
                                    <wp:effectExtent l="0" t="0" r="0" b="0"/>
                                    <wp:docPr id="11" name="Picture 11" descr="/var/folders/jt/ssf8xjds2p9ghbc3vkj05ypw0000gn/T/com.microsoft.Word/WebArchiveCopyPasteTempFiles/51c3af74-5e19-714f-ddf3-f65f404bb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51c3af74-5e19-714f-ddf3-f65f404bb16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4115" cy="657122"/>
                                            </a:xfrm>
                                            <a:prstGeom prst="rect">
                                              <a:avLst/>
                                            </a:prstGeom>
                                            <a:noFill/>
                                            <a:ln>
                                              <a:noFill/>
                                            </a:ln>
                                          </pic:spPr>
                                        </pic:pic>
                                      </a:graphicData>
                                    </a:graphic>
                                  </wp:inline>
                                </w:drawing>
                              </w:r>
                              <w:r w:rsidRPr="008221EA">
                                <w:rPr>
                                  <w:rFonts w:ascii="Times New Roman" w:eastAsia="Times New Roman" w:hAnsi="Times New Roman" w:cs="Times New Roman"/>
                                  <w:lang w:val="en-GB"/>
                                </w:rPr>
                                <w:fldChar w:fldCharType="end"/>
                              </w:r>
                            </w:p>
                          </w:tc>
                        </w:tr>
                        <w:tr w:rsidR="008221EA" w:rsidRPr="008221EA">
                          <w:tc>
                            <w:tcPr>
                              <w:tcW w:w="8460" w:type="dxa"/>
                              <w:tcMar>
                                <w:top w:w="0" w:type="dxa"/>
                                <w:left w:w="135" w:type="dxa"/>
                                <w:bottom w:w="0" w:type="dxa"/>
                                <w:right w:w="135" w:type="dxa"/>
                              </w:tcMar>
                              <w:hideMark/>
                            </w:tcPr>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b/>
                                  <w:bCs/>
                                  <w:color w:val="0433FF"/>
                                  <w:lang w:val="en-GB"/>
                                </w:rPr>
                                <w:t>All Pharmacies - Mandatory requirement to complete HEE annual community pharmacy workforce survey</w:t>
                              </w:r>
                              <w:r w:rsidRPr="008221EA">
                                <w:rPr>
                                  <w:rFonts w:ascii="Helvetica" w:eastAsia="Times New Roman" w:hAnsi="Helvetica" w:cs="Times New Roman"/>
                                  <w:color w:val="757575"/>
                                  <w:lang w:val="en-GB"/>
                                </w:rPr>
                                <w:br/>
                              </w:r>
                              <w:r w:rsidRPr="008221EA">
                                <w:rPr>
                                  <w:rFonts w:ascii="Helvetica" w:eastAsia="Times New Roman" w:hAnsi="Helvetica" w:cs="Times New Roman"/>
                                  <w:color w:val="757575"/>
                                  <w:lang w:val="en-GB"/>
                                </w:rPr>
                                <w:br/>
                                <w:t>From the 1st October 2022, completion of the HEE annual community pharmacy workforce survey becomes a mandatory requirement for pharmacy contractors, under their terms of service. The 2022 survey is expected to</w:t>
                              </w:r>
                              <w:r w:rsidRPr="008221EA">
                                <w:rPr>
                                  <w:rFonts w:ascii="Helvetica" w:eastAsia="Times New Roman" w:hAnsi="Helvetica" w:cs="Times New Roman"/>
                                  <w:b/>
                                  <w:bCs/>
                                  <w:color w:val="757575"/>
                                  <w:lang w:val="en-GB"/>
                                </w:rPr>
                                <w:t> launch next week </w:t>
                              </w:r>
                              <w:r w:rsidRPr="008221EA">
                                <w:rPr>
                                  <w:rFonts w:ascii="Helvetica" w:eastAsia="Times New Roman" w:hAnsi="Helvetica" w:cs="Times New Roman"/>
                                  <w:color w:val="757575"/>
                                  <w:lang w:val="en-GB"/>
                                </w:rPr>
                                <w:t>and once that happens, the details will be shared with you.</w:t>
                              </w:r>
                              <w:r w:rsidRPr="008221EA">
                                <w:rPr>
                                  <w:rFonts w:ascii="Helvetica" w:eastAsia="Times New Roman" w:hAnsi="Helvetica" w:cs="Times New Roman"/>
                                  <w:color w:val="757575"/>
                                  <w:lang w:val="en-GB"/>
                                </w:rPr>
                                <w:br/>
                              </w:r>
                              <w:r w:rsidRPr="008221EA">
                                <w:rPr>
                                  <w:rFonts w:ascii="Calibri" w:eastAsia="Times New Roman" w:hAnsi="Calibri" w:cs="Calibri"/>
                                  <w:color w:val="757575"/>
                                  <w:lang w:val="en-GB"/>
                                </w:rPr>
                                <w:t>You will find some background information on the survey on the following page on the PSNC website:</w:t>
                              </w:r>
                              <w:r w:rsidRPr="008221EA">
                                <w:rPr>
                                  <w:rFonts w:ascii="Helvetica" w:eastAsia="Times New Roman" w:hAnsi="Helvetica" w:cs="Times New Roman"/>
                                  <w:color w:val="757575"/>
                                  <w:lang w:val="en-GB"/>
                                </w:rPr>
                                <w:br/>
                                <w:t> </w:t>
                              </w:r>
                              <w:r w:rsidRPr="008221EA">
                                <w:rPr>
                                  <w:rFonts w:ascii="Helvetica" w:eastAsia="Times New Roman" w:hAnsi="Helvetica" w:cs="Times New Roman"/>
                                  <w:color w:val="757575"/>
                                  <w:lang w:val="en-GB"/>
                                </w:rPr>
                                <w:br/>
                              </w:r>
                              <w:hyperlink r:id="rId6" w:history="1">
                                <w:r w:rsidRPr="008221EA">
                                  <w:rPr>
                                    <w:rFonts w:ascii="Helvetica" w:eastAsia="Times New Roman" w:hAnsi="Helvetica" w:cs="Times New Roman"/>
                                    <w:color w:val="007C89"/>
                                    <w:u w:val="single"/>
                                    <w:lang w:val="en-GB"/>
                                  </w:rPr>
                                  <w:t>https://psnc.org.uk/quality-and-regulations/annual-workforce-survey/</w:t>
                                </w:r>
                              </w:hyperlink>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221EA" w:rsidRPr="008221EA">
                          <w:tc>
                            <w:tcPr>
                              <w:tcW w:w="0" w:type="auto"/>
                              <w:vAlign w:val="center"/>
                              <w:hideMark/>
                            </w:tcPr>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135" w:type="dxa"/>
                                <w:right w:w="270" w:type="dxa"/>
                              </w:tcMar>
                              <w:hideMark/>
                            </w:tcPr>
                            <w:p w:rsidR="008221EA" w:rsidRPr="008221EA" w:rsidRDefault="008221EA" w:rsidP="008221EA">
                              <w:pPr>
                                <w:spacing w:line="360" w:lineRule="atLeast"/>
                                <w:jc w:val="center"/>
                                <w:rPr>
                                  <w:rFonts w:ascii="Helvetica" w:eastAsia="Times New Roman" w:hAnsi="Helvetica" w:cs="Times New Roman"/>
                                  <w:color w:val="757575"/>
                                  <w:sz w:val="36"/>
                                  <w:szCs w:val="36"/>
                                  <w:lang w:val="en-GB"/>
                                </w:rPr>
                              </w:pPr>
                              <w:r w:rsidRPr="008221EA">
                                <w:rPr>
                                  <w:rFonts w:ascii="Helvetica" w:eastAsia="Times New Roman" w:hAnsi="Helvetica" w:cs="Times New Roman"/>
                                  <w:color w:val="3B287B"/>
                                  <w:sz w:val="36"/>
                                  <w:szCs w:val="36"/>
                                  <w:lang w:val="en-GB"/>
                                </w:rPr>
                                <w:t>Training</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221EA" w:rsidRPr="008221EA">
                          <w:tc>
                            <w:tcPr>
                              <w:tcW w:w="0" w:type="auto"/>
                              <w:tcMar>
                                <w:top w:w="0" w:type="dxa"/>
                                <w:left w:w="135" w:type="dxa"/>
                                <w:bottom w:w="135" w:type="dxa"/>
                                <w:right w:w="135" w:type="dxa"/>
                              </w:tcMar>
                              <w:hideMark/>
                            </w:tcPr>
                            <w:p w:rsidR="008221EA" w:rsidRPr="008221EA" w:rsidRDefault="008221EA" w:rsidP="008221EA">
                              <w:pPr>
                                <w:jc w:val="center"/>
                                <w:rPr>
                                  <w:rFonts w:ascii="Times New Roman" w:eastAsia="Times New Roman" w:hAnsi="Times New Roman" w:cs="Times New Roman"/>
                                  <w:lang w:val="en-GB"/>
                                </w:rPr>
                              </w:pPr>
                              <w:r w:rsidRPr="008221EA">
                                <w:rPr>
                                  <w:rFonts w:ascii="Times New Roman" w:eastAsia="Times New Roman" w:hAnsi="Times New Roman" w:cs="Times New Roman"/>
                                  <w:lang w:val="en-GB"/>
                                </w:rPr>
                                <w:fldChar w:fldCharType="begin"/>
                              </w:r>
                              <w:r w:rsidRPr="008221EA">
                                <w:rPr>
                                  <w:rFonts w:ascii="Times New Roman" w:eastAsia="Times New Roman" w:hAnsi="Times New Roman" w:cs="Times New Roman"/>
                                  <w:lang w:val="en-GB"/>
                                </w:rPr>
                                <w:instrText xml:space="preserve"> INCLUDEPICTURE "/var/folders/jt/ssf8xjds2p9ghbc3vkj05ypw0000gn/T/com.microsoft.Word/WebArchiveCopyPasteTempFiles/7b374d12-a58c-cc9d-fd27-a9b66749817b.jpg" \* MERGEFORMATINET </w:instrText>
                              </w:r>
                              <w:r w:rsidRPr="008221EA">
                                <w:rPr>
                                  <w:rFonts w:ascii="Times New Roman" w:eastAsia="Times New Roman" w:hAnsi="Times New Roman" w:cs="Times New Roman"/>
                                  <w:lang w:val="en-GB"/>
                                </w:rPr>
                                <w:fldChar w:fldCharType="separate"/>
                              </w:r>
                              <w:r w:rsidRPr="008221EA">
                                <w:rPr>
                                  <w:rFonts w:ascii="Times New Roman" w:eastAsia="Times New Roman" w:hAnsi="Times New Roman" w:cs="Times New Roman"/>
                                  <w:noProof/>
                                  <w:lang w:val="en-GB"/>
                                </w:rPr>
                                <w:drawing>
                                  <wp:inline distT="0" distB="0" distL="0" distR="0">
                                    <wp:extent cx="1959429" cy="944142"/>
                                    <wp:effectExtent l="0" t="0" r="0" b="0"/>
                                    <wp:docPr id="10" name="Picture 10" descr="/var/folders/jt/ssf8xjds2p9ghbc3vkj05ypw0000gn/T/com.microsoft.Word/WebArchiveCopyPasteTempFiles/7b374d12-a58c-cc9d-fd27-a9b667498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7b374d12-a58c-cc9d-fd27-a9b66749817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7988" cy="948266"/>
                                            </a:xfrm>
                                            <a:prstGeom prst="rect">
                                              <a:avLst/>
                                            </a:prstGeom>
                                            <a:noFill/>
                                            <a:ln>
                                              <a:noFill/>
                                            </a:ln>
                                          </pic:spPr>
                                        </pic:pic>
                                      </a:graphicData>
                                    </a:graphic>
                                  </wp:inline>
                                </w:drawing>
                              </w:r>
                              <w:r w:rsidRPr="008221EA">
                                <w:rPr>
                                  <w:rFonts w:ascii="Times New Roman" w:eastAsia="Times New Roman" w:hAnsi="Times New Roman" w:cs="Times New Roman"/>
                                  <w:lang w:val="en-GB"/>
                                </w:rPr>
                                <w:fldChar w:fldCharType="end"/>
                              </w:r>
                            </w:p>
                          </w:tc>
                        </w:tr>
                        <w:tr w:rsidR="008221EA" w:rsidRPr="008221EA">
                          <w:tc>
                            <w:tcPr>
                              <w:tcW w:w="8460" w:type="dxa"/>
                              <w:tcMar>
                                <w:top w:w="0" w:type="dxa"/>
                                <w:left w:w="135" w:type="dxa"/>
                                <w:bottom w:w="0" w:type="dxa"/>
                                <w:right w:w="135" w:type="dxa"/>
                              </w:tcMar>
                              <w:hideMark/>
                            </w:tcPr>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b/>
                                  <w:bCs/>
                                  <w:color w:val="0000CD"/>
                                  <w:lang w:val="en-GB"/>
                                </w:rPr>
                                <w:t>Antibiotics Prescribing / Infections in Children Meds-Op Training:</w:t>
                              </w:r>
                            </w:p>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color w:val="757575"/>
                                  <w:lang w:val="en-GB"/>
                                </w:rPr>
                                <w:t>Running from 01.00PM – 02.00PM on </w:t>
                              </w:r>
                              <w:r w:rsidRPr="008221EA">
                                <w:rPr>
                                  <w:rFonts w:ascii="Helvetica" w:eastAsia="Times New Roman" w:hAnsi="Helvetica" w:cs="Times New Roman"/>
                                  <w:b/>
                                  <w:bCs/>
                                  <w:color w:val="757575"/>
                                  <w:lang w:val="en-GB"/>
                                </w:rPr>
                                <w:t>Tuesday 4</w:t>
                              </w:r>
                              <w:r w:rsidRPr="008221EA">
                                <w:rPr>
                                  <w:rFonts w:ascii="Helvetica" w:eastAsia="Times New Roman" w:hAnsi="Helvetica" w:cs="Times New Roman"/>
                                  <w:b/>
                                  <w:bCs/>
                                  <w:color w:val="757575"/>
                                  <w:vertAlign w:val="superscript"/>
                                  <w:lang w:val="en-GB"/>
                                </w:rPr>
                                <w:t>th</w:t>
                              </w:r>
                              <w:r w:rsidRPr="008221EA">
                                <w:rPr>
                                  <w:rFonts w:ascii="Helvetica" w:eastAsia="Times New Roman" w:hAnsi="Helvetica" w:cs="Times New Roman"/>
                                  <w:b/>
                                  <w:bCs/>
                                  <w:color w:val="757575"/>
                                  <w:lang w:val="en-GB"/>
                                </w:rPr>
                                <w:t> October</w:t>
                              </w:r>
                              <w:r w:rsidRPr="008221EA">
                                <w:rPr>
                                  <w:rFonts w:ascii="Helvetica" w:eastAsia="Times New Roman" w:hAnsi="Helvetica" w:cs="Times New Roman"/>
                                  <w:color w:val="757575"/>
                                  <w:lang w:val="en-GB"/>
                                </w:rPr>
                                <w:t>, and to be delivered by </w:t>
                              </w:r>
                              <w:r w:rsidRPr="008221EA">
                                <w:rPr>
                                  <w:rFonts w:ascii="Helvetica" w:eastAsia="Times New Roman" w:hAnsi="Helvetica" w:cs="Times New Roman"/>
                                  <w:b/>
                                  <w:bCs/>
                                  <w:color w:val="757575"/>
                                  <w:lang w:val="en-GB"/>
                                </w:rPr>
                                <w:t xml:space="preserve">Stefania </w:t>
                              </w:r>
                              <w:proofErr w:type="spellStart"/>
                              <w:r w:rsidRPr="008221EA">
                                <w:rPr>
                                  <w:rFonts w:ascii="Helvetica" w:eastAsia="Times New Roman" w:hAnsi="Helvetica" w:cs="Times New Roman"/>
                                  <w:b/>
                                  <w:bCs/>
                                  <w:color w:val="757575"/>
                                  <w:lang w:val="en-GB"/>
                                </w:rPr>
                                <w:t>Vergnano</w:t>
                              </w:r>
                              <w:proofErr w:type="spellEnd"/>
                              <w:r w:rsidRPr="008221EA">
                                <w:rPr>
                                  <w:rFonts w:ascii="Helvetica" w:eastAsia="Times New Roman" w:hAnsi="Helvetica" w:cs="Times New Roman"/>
                                  <w:color w:val="757575"/>
                                  <w:lang w:val="en-GB"/>
                                </w:rPr>
                                <w:t>(Consultant Paediatrics Disease and Immunology, Bristol Children’s Hospital), this session will deep dive into:</w:t>
                              </w:r>
                            </w:p>
                            <w:p w:rsidR="008221EA" w:rsidRPr="008221EA" w:rsidRDefault="008221EA" w:rsidP="008221EA">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proofErr w:type="spellStart"/>
                              <w:r w:rsidRPr="008221EA">
                                <w:rPr>
                                  <w:rFonts w:ascii="Helvetica" w:eastAsia="Times New Roman" w:hAnsi="Helvetica" w:cs="Times New Roman"/>
                                  <w:color w:val="757575"/>
                                  <w:lang w:val="en-GB"/>
                                </w:rPr>
                                <w:lastRenderedPageBreak/>
                                <w:t>Tonsilitis</w:t>
                              </w:r>
                              <w:proofErr w:type="spellEnd"/>
                            </w:p>
                            <w:p w:rsidR="008221EA" w:rsidRPr="008221EA" w:rsidRDefault="008221EA" w:rsidP="008221EA">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color w:val="757575"/>
                                  <w:lang w:val="en-GB"/>
                                </w:rPr>
                                <w:t>Otitis media</w:t>
                              </w:r>
                            </w:p>
                            <w:p w:rsidR="008221EA" w:rsidRPr="008221EA" w:rsidRDefault="008221EA" w:rsidP="008221EA">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color w:val="757575"/>
                                  <w:lang w:val="en-GB"/>
                                </w:rPr>
                                <w:t>UTIs</w:t>
                              </w:r>
                            </w:p>
                            <w:p w:rsidR="008221EA" w:rsidRPr="008221EA" w:rsidRDefault="008221EA" w:rsidP="008221EA">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color w:val="757575"/>
                                  <w:lang w:val="en-GB"/>
                                </w:rPr>
                                <w:t>Lower respiratory tract infections</w:t>
                              </w:r>
                            </w:p>
                            <w:p w:rsidR="008221EA" w:rsidRPr="008221EA" w:rsidRDefault="008221EA" w:rsidP="008221EA">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color w:val="757575"/>
                                  <w:lang w:val="en-GB"/>
                                </w:rPr>
                                <w:t>…with plenty of opportunity for questions</w:t>
                              </w:r>
                            </w:p>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b/>
                                  <w:bCs/>
                                  <w:color w:val="757575"/>
                                  <w:lang w:val="en-GB"/>
                                </w:rPr>
                                <w:t>To register your interest in this session, please go to:</w:t>
                              </w:r>
                            </w:p>
                            <w:p w:rsidR="008221EA" w:rsidRPr="008221EA" w:rsidRDefault="008221EA" w:rsidP="008221EA">
                              <w:pPr>
                                <w:spacing w:line="360" w:lineRule="atLeast"/>
                                <w:jc w:val="center"/>
                                <w:rPr>
                                  <w:rFonts w:ascii="Helvetica" w:eastAsia="Times New Roman" w:hAnsi="Helvetica" w:cs="Times New Roman"/>
                                  <w:color w:val="757575"/>
                                  <w:lang w:val="en-GB"/>
                                </w:rPr>
                              </w:pPr>
                              <w:hyperlink r:id="rId8" w:history="1">
                                <w:r w:rsidRPr="008221EA">
                                  <w:rPr>
                                    <w:rFonts w:ascii="Helvetica" w:eastAsia="Times New Roman" w:hAnsi="Helvetica" w:cs="Times New Roman"/>
                                    <w:color w:val="007C89"/>
                                    <w:u w:val="single"/>
                                    <w:lang w:val="en-GB"/>
                                  </w:rPr>
                                  <w:t>https://forms.office.com/r/WuhFCkeJqY</w:t>
                                </w:r>
                              </w:hyperlink>
                            </w:p>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color w:val="757575"/>
                                  <w:lang w:val="en-GB"/>
                                </w:rPr>
                                <w:t> </w:t>
                              </w:r>
                            </w:p>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color w:val="757575"/>
                                  <w:lang w:val="en-GB"/>
                                </w:rPr>
                                <w:t>It will be recorded and will be on the training hub if you can’t make the live event </w:t>
                              </w:r>
                              <w:hyperlink r:id="rId9" w:history="1">
                                <w:r w:rsidRPr="008221EA">
                                  <w:rPr>
                                    <w:rFonts w:ascii="Helvetica" w:eastAsia="Times New Roman" w:hAnsi="Helvetica" w:cs="Times New Roman"/>
                                    <w:color w:val="007C89"/>
                                    <w:u w:val="single"/>
                                    <w:lang w:val="en-GB"/>
                                  </w:rPr>
                                  <w:t>Medicines Optimisation Training – BNSSG Training Hub</w:t>
                                </w:r>
                              </w:hyperlink>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221EA" w:rsidRPr="008221EA">
                          <w:tc>
                            <w:tcPr>
                              <w:tcW w:w="0" w:type="auto"/>
                              <w:vAlign w:val="center"/>
                              <w:hideMark/>
                            </w:tcPr>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135" w:type="dxa"/>
                                <w:right w:w="270" w:type="dxa"/>
                              </w:tcMar>
                              <w:hideMark/>
                            </w:tcPr>
                            <w:p w:rsidR="008221EA" w:rsidRPr="008221EA" w:rsidRDefault="008221EA" w:rsidP="008221EA">
                              <w:pPr>
                                <w:spacing w:line="360" w:lineRule="atLeast"/>
                                <w:jc w:val="center"/>
                                <w:rPr>
                                  <w:rFonts w:ascii="Helvetica" w:eastAsia="Times New Roman" w:hAnsi="Helvetica" w:cs="Times New Roman"/>
                                  <w:color w:val="757575"/>
                                  <w:sz w:val="36"/>
                                  <w:szCs w:val="36"/>
                                  <w:lang w:val="en-GB"/>
                                </w:rPr>
                              </w:pPr>
                              <w:r w:rsidRPr="008221EA">
                                <w:rPr>
                                  <w:rFonts w:ascii="Helvetica" w:eastAsia="Times New Roman" w:hAnsi="Helvetica" w:cs="Times New Roman"/>
                                  <w:color w:val="3B287B"/>
                                  <w:sz w:val="36"/>
                                  <w:szCs w:val="36"/>
                                  <w:lang w:val="en-GB"/>
                                </w:rPr>
                                <w:t>PRIME</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221EA" w:rsidRPr="008221EA">
                          <w:tc>
                            <w:tcPr>
                              <w:tcW w:w="0" w:type="auto"/>
                              <w:tcMar>
                                <w:top w:w="0" w:type="dxa"/>
                                <w:left w:w="135" w:type="dxa"/>
                                <w:bottom w:w="135" w:type="dxa"/>
                                <w:right w:w="135" w:type="dxa"/>
                              </w:tcMar>
                              <w:hideMark/>
                            </w:tcPr>
                            <w:p w:rsidR="008221EA" w:rsidRPr="008221EA" w:rsidRDefault="008221EA" w:rsidP="008221EA">
                              <w:pPr>
                                <w:jc w:val="center"/>
                                <w:rPr>
                                  <w:rFonts w:ascii="Times New Roman" w:eastAsia="Times New Roman" w:hAnsi="Times New Roman" w:cs="Times New Roman"/>
                                  <w:lang w:val="en-GB"/>
                                </w:rPr>
                              </w:pPr>
                              <w:r w:rsidRPr="008221EA">
                                <w:rPr>
                                  <w:rFonts w:ascii="Times New Roman" w:eastAsia="Times New Roman" w:hAnsi="Times New Roman" w:cs="Times New Roman"/>
                                  <w:lang w:val="en-GB"/>
                                </w:rPr>
                                <w:fldChar w:fldCharType="begin"/>
                              </w:r>
                              <w:r w:rsidRPr="008221EA">
                                <w:rPr>
                                  <w:rFonts w:ascii="Times New Roman" w:eastAsia="Times New Roman" w:hAnsi="Times New Roman" w:cs="Times New Roman"/>
                                  <w:lang w:val="en-GB"/>
                                </w:rPr>
                                <w:instrText xml:space="preserve"> INCLUDEPICTURE "/var/folders/jt/ssf8xjds2p9ghbc3vkj05ypw0000gn/T/com.microsoft.Word/WebArchiveCopyPasteTempFiles/be1d4555-dbc1-971d-035f-c8353993e311.jpg" \* MERGEFORMATINET </w:instrText>
                              </w:r>
                              <w:r w:rsidRPr="008221EA">
                                <w:rPr>
                                  <w:rFonts w:ascii="Times New Roman" w:eastAsia="Times New Roman" w:hAnsi="Times New Roman" w:cs="Times New Roman"/>
                                  <w:lang w:val="en-GB"/>
                                </w:rPr>
                                <w:fldChar w:fldCharType="separate"/>
                              </w:r>
                              <w:r w:rsidRPr="008221EA">
                                <w:rPr>
                                  <w:rFonts w:ascii="Times New Roman" w:eastAsia="Times New Roman" w:hAnsi="Times New Roman" w:cs="Times New Roman"/>
                                  <w:noProof/>
                                  <w:lang w:val="en-GB"/>
                                </w:rPr>
                                <w:drawing>
                                  <wp:inline distT="0" distB="0" distL="0" distR="0">
                                    <wp:extent cx="1608365" cy="632604"/>
                                    <wp:effectExtent l="0" t="0" r="5080" b="2540"/>
                                    <wp:docPr id="9" name="Picture 9" descr="/var/folders/jt/ssf8xjds2p9ghbc3vkj05ypw0000gn/T/com.microsoft.Word/WebArchiveCopyPasteTempFiles/be1d4555-dbc1-971d-035f-c8353993e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be1d4555-dbc1-971d-035f-c8353993e3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539" cy="636212"/>
                                            </a:xfrm>
                                            <a:prstGeom prst="rect">
                                              <a:avLst/>
                                            </a:prstGeom>
                                            <a:noFill/>
                                            <a:ln>
                                              <a:noFill/>
                                            </a:ln>
                                          </pic:spPr>
                                        </pic:pic>
                                      </a:graphicData>
                                    </a:graphic>
                                  </wp:inline>
                                </w:drawing>
                              </w:r>
                              <w:r w:rsidRPr="008221EA">
                                <w:rPr>
                                  <w:rFonts w:ascii="Times New Roman" w:eastAsia="Times New Roman" w:hAnsi="Times New Roman" w:cs="Times New Roman"/>
                                  <w:lang w:val="en-GB"/>
                                </w:rPr>
                                <w:fldChar w:fldCharType="end"/>
                              </w:r>
                            </w:p>
                          </w:tc>
                        </w:tr>
                        <w:tr w:rsidR="008221EA" w:rsidRPr="008221EA">
                          <w:tc>
                            <w:tcPr>
                              <w:tcW w:w="8460" w:type="dxa"/>
                              <w:tcMar>
                                <w:top w:w="0" w:type="dxa"/>
                                <w:left w:w="135" w:type="dxa"/>
                                <w:bottom w:w="0" w:type="dxa"/>
                                <w:right w:w="135" w:type="dxa"/>
                              </w:tcMar>
                              <w:hideMark/>
                            </w:tcPr>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b/>
                                  <w:bCs/>
                                  <w:color w:val="0433FF"/>
                                  <w:lang w:val="en-GB"/>
                                </w:rPr>
                                <w:t>Research on Continence Promotion in Community Pharmacy</w:t>
                              </w:r>
                              <w:r w:rsidRPr="008221EA">
                                <w:rPr>
                                  <w:rFonts w:ascii="Helvetica" w:eastAsia="Times New Roman" w:hAnsi="Helvetica" w:cs="Times New Roman"/>
                                  <w:color w:val="757575"/>
                                  <w:lang w:val="en-GB"/>
                                </w:rPr>
                                <w:br/>
                              </w:r>
                              <w:r w:rsidRPr="008221EA">
                                <w:rPr>
                                  <w:rFonts w:ascii="Helvetica" w:eastAsia="Times New Roman" w:hAnsi="Helvetica" w:cs="Times New Roman"/>
                                  <w:color w:val="757575"/>
                                  <w:lang w:val="en-GB"/>
                                </w:rPr>
                                <w:br/>
                              </w:r>
                              <w:proofErr w:type="spellStart"/>
                              <w:r w:rsidRPr="008221EA">
                                <w:rPr>
                                  <w:rFonts w:ascii="Helvetica" w:eastAsia="Times New Roman" w:hAnsi="Helvetica" w:cs="Times New Roman"/>
                                  <w:color w:val="757575"/>
                                  <w:lang w:val="en-GB"/>
                                </w:rPr>
                                <w:t>Dr.</w:t>
                              </w:r>
                              <w:proofErr w:type="spellEnd"/>
                              <w:r w:rsidRPr="008221EA">
                                <w:rPr>
                                  <w:rFonts w:ascii="Helvetica" w:eastAsia="Times New Roman" w:hAnsi="Helvetica" w:cs="Times New Roman"/>
                                  <w:color w:val="757575"/>
                                  <w:lang w:val="en-GB"/>
                                </w:rPr>
                                <w:t xml:space="preserve"> Nikki Cotterill, Professor of Continence Care at University of the West of England, is leading an NIHR Research for Patient Benefit funded study (NIHR202212) to gather opinions on possibilities for continence promotion in the community pharmacy setting: PRIME (</w:t>
                              </w:r>
                              <w:hyperlink r:id="rId11" w:history="1">
                                <w:r w:rsidRPr="008221EA">
                                  <w:rPr>
                                    <w:rFonts w:ascii="Helvetica" w:eastAsia="Times New Roman" w:hAnsi="Helvetica" w:cs="Times New Roman"/>
                                    <w:color w:val="007C89"/>
                                    <w:u w:val="single"/>
                                    <w:lang w:val="en-GB"/>
                                  </w:rPr>
                                  <w:t>primeproject.uk</w:t>
                                </w:r>
                              </w:hyperlink>
                              <w:r w:rsidRPr="008221EA">
                                <w:rPr>
                                  <w:rFonts w:ascii="Helvetica" w:eastAsia="Times New Roman" w:hAnsi="Helvetica" w:cs="Times New Roman"/>
                                  <w:color w:val="757575"/>
                                  <w:lang w:val="en-GB"/>
                                </w:rPr>
                                <w:t>).</w:t>
                              </w:r>
                              <w:r w:rsidRPr="008221EA">
                                <w:rPr>
                                  <w:rFonts w:ascii="Helvetica" w:eastAsia="Times New Roman" w:hAnsi="Helvetica" w:cs="Times New Roman"/>
                                  <w:color w:val="757575"/>
                                  <w:lang w:val="en-GB"/>
                                </w:rPr>
                                <w:br/>
                                <w:t>The purpose of the study is to understand perspectives of patients, pharmacy personnel and other relevant individuals, about possibilities for continence promotion in community pharmacies. </w:t>
                              </w:r>
                              <w:r w:rsidRPr="008221EA">
                                <w:rPr>
                                  <w:rFonts w:ascii="Helvetica" w:eastAsia="Times New Roman" w:hAnsi="Helvetica" w:cs="Times New Roman"/>
                                  <w:color w:val="757575"/>
                                  <w:lang w:val="en-GB"/>
                                </w:rPr>
                                <w:br/>
                                <w:t>They are looking to conduct interviews and focus groups with staff working in various setting including  community pharmacy to understand what would be required to provide continence promotion. They will also be discussing what would encourage people to engage with these services from both the perspective of people who have these symptoms, and those who care for people with these symptoms.</w:t>
                              </w:r>
                              <w:r w:rsidRPr="008221EA">
                                <w:rPr>
                                  <w:rFonts w:ascii="Helvetica" w:eastAsia="Times New Roman" w:hAnsi="Helvetica" w:cs="Times New Roman"/>
                                  <w:color w:val="757575"/>
                                  <w:lang w:val="en-GB"/>
                                </w:rPr>
                                <w:br/>
                                <w:t>If you or anyone you know would like to give your views on this matter, please complete the </w:t>
                              </w:r>
                              <w:hyperlink r:id="rId12" w:history="1">
                                <w:r w:rsidRPr="008221EA">
                                  <w:rPr>
                                    <w:rFonts w:ascii="Helvetica" w:eastAsia="Times New Roman" w:hAnsi="Helvetica" w:cs="Times New Roman"/>
                                    <w:color w:val="007C89"/>
                                    <w:u w:val="single"/>
                                    <w:lang w:val="en-GB"/>
                                  </w:rPr>
                                  <w:t>expression of interest form</w:t>
                                </w:r>
                              </w:hyperlink>
                              <w:r w:rsidRPr="008221EA">
                                <w:rPr>
                                  <w:rFonts w:ascii="Helvetica" w:eastAsia="Times New Roman" w:hAnsi="Helvetica" w:cs="Times New Roman"/>
                                  <w:color w:val="757575"/>
                                  <w:lang w:val="en-GB"/>
                                </w:rPr>
                                <w:t> and they will be in touch to provide more detailed information and arrange a convenient time: </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221EA" w:rsidRPr="008221EA">
                          <w:tc>
                            <w:tcPr>
                              <w:tcW w:w="0" w:type="auto"/>
                              <w:vAlign w:val="center"/>
                              <w:hideMark/>
                            </w:tcPr>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135" w:type="dxa"/>
                                <w:right w:w="270" w:type="dxa"/>
                              </w:tcMar>
                              <w:hideMark/>
                            </w:tcPr>
                            <w:p w:rsidR="008221EA" w:rsidRPr="008221EA" w:rsidRDefault="008221EA" w:rsidP="008221EA">
                              <w:pPr>
                                <w:spacing w:line="360" w:lineRule="atLeast"/>
                                <w:jc w:val="center"/>
                                <w:rPr>
                                  <w:rFonts w:ascii="Helvetica" w:eastAsia="Times New Roman" w:hAnsi="Helvetica" w:cs="Times New Roman"/>
                                  <w:color w:val="757575"/>
                                  <w:sz w:val="36"/>
                                  <w:szCs w:val="36"/>
                                  <w:lang w:val="en-GB"/>
                                </w:rPr>
                              </w:pPr>
                              <w:r w:rsidRPr="008221EA">
                                <w:rPr>
                                  <w:rFonts w:ascii="Helvetica" w:eastAsia="Times New Roman" w:hAnsi="Helvetica" w:cs="Times New Roman"/>
                                  <w:color w:val="3B287B"/>
                                  <w:sz w:val="36"/>
                                  <w:szCs w:val="36"/>
                                  <w:lang w:val="en-GB"/>
                                </w:rPr>
                                <w:t>NMS Data Reporting</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221EA" w:rsidRPr="008221EA">
                          <w:tc>
                            <w:tcPr>
                              <w:tcW w:w="0" w:type="auto"/>
                              <w:tcMar>
                                <w:top w:w="0" w:type="dxa"/>
                                <w:left w:w="135" w:type="dxa"/>
                                <w:bottom w:w="135" w:type="dxa"/>
                                <w:right w:w="135" w:type="dxa"/>
                              </w:tcMar>
                              <w:hideMark/>
                            </w:tcPr>
                            <w:p w:rsidR="008221EA" w:rsidRPr="008221EA" w:rsidRDefault="008221EA" w:rsidP="008221EA">
                              <w:pPr>
                                <w:jc w:val="center"/>
                                <w:rPr>
                                  <w:rFonts w:ascii="Times New Roman" w:eastAsia="Times New Roman" w:hAnsi="Times New Roman" w:cs="Times New Roman"/>
                                  <w:lang w:val="en-GB"/>
                                </w:rPr>
                              </w:pPr>
                              <w:r w:rsidRPr="008221EA">
                                <w:rPr>
                                  <w:rFonts w:ascii="Times New Roman" w:eastAsia="Times New Roman" w:hAnsi="Times New Roman" w:cs="Times New Roman"/>
                                  <w:lang w:val="en-GB"/>
                                </w:rPr>
                                <w:fldChar w:fldCharType="begin"/>
                              </w:r>
                              <w:r w:rsidRPr="008221EA">
                                <w:rPr>
                                  <w:rFonts w:ascii="Times New Roman" w:eastAsia="Times New Roman" w:hAnsi="Times New Roman" w:cs="Times New Roman"/>
                                  <w:lang w:val="en-GB"/>
                                </w:rPr>
                                <w:instrText xml:space="preserve"> INCLUDEPICTURE "/var/folders/jt/ssf8xjds2p9ghbc3vkj05ypw0000gn/T/com.microsoft.Word/WebArchiveCopyPasteTempFiles/c19eabd9-17b6-afa1-6bc6-0eb7ef759a62.jpg" \* MERGEFORMATINET </w:instrText>
                              </w:r>
                              <w:r w:rsidRPr="008221EA">
                                <w:rPr>
                                  <w:rFonts w:ascii="Times New Roman" w:eastAsia="Times New Roman" w:hAnsi="Times New Roman" w:cs="Times New Roman"/>
                                  <w:lang w:val="en-GB"/>
                                </w:rPr>
                                <w:fldChar w:fldCharType="separate"/>
                              </w:r>
                              <w:r w:rsidRPr="008221EA">
                                <w:rPr>
                                  <w:rFonts w:ascii="Times New Roman" w:eastAsia="Times New Roman" w:hAnsi="Times New Roman" w:cs="Times New Roman"/>
                                  <w:noProof/>
                                  <w:lang w:val="en-GB"/>
                                </w:rPr>
                                <w:drawing>
                                  <wp:inline distT="0" distB="0" distL="0" distR="0">
                                    <wp:extent cx="1755322" cy="690406"/>
                                    <wp:effectExtent l="0" t="0" r="0" b="0"/>
                                    <wp:docPr id="8" name="Picture 8" descr="/var/folders/jt/ssf8xjds2p9ghbc3vkj05ypw0000gn/T/com.microsoft.Word/WebArchiveCopyPasteTempFiles/c19eabd9-17b6-afa1-6bc6-0eb7ef759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c19eabd9-17b6-afa1-6bc6-0eb7ef759a6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1537" cy="692851"/>
                                            </a:xfrm>
                                            <a:prstGeom prst="rect">
                                              <a:avLst/>
                                            </a:prstGeom>
                                            <a:noFill/>
                                            <a:ln>
                                              <a:noFill/>
                                            </a:ln>
                                          </pic:spPr>
                                        </pic:pic>
                                      </a:graphicData>
                                    </a:graphic>
                                  </wp:inline>
                                </w:drawing>
                              </w:r>
                              <w:r w:rsidRPr="008221EA">
                                <w:rPr>
                                  <w:rFonts w:ascii="Times New Roman" w:eastAsia="Times New Roman" w:hAnsi="Times New Roman" w:cs="Times New Roman"/>
                                  <w:lang w:val="en-GB"/>
                                </w:rPr>
                                <w:fldChar w:fldCharType="end"/>
                              </w:r>
                            </w:p>
                          </w:tc>
                        </w:tr>
                        <w:tr w:rsidR="008221EA" w:rsidRPr="008221EA">
                          <w:tc>
                            <w:tcPr>
                              <w:tcW w:w="8460" w:type="dxa"/>
                              <w:tcMar>
                                <w:top w:w="0" w:type="dxa"/>
                                <w:left w:w="135" w:type="dxa"/>
                                <w:bottom w:w="0" w:type="dxa"/>
                                <w:right w:w="135" w:type="dxa"/>
                              </w:tcMar>
                              <w:hideMark/>
                            </w:tcPr>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b/>
                                  <w:bCs/>
                                  <w:color w:val="0433FF"/>
                                  <w:lang w:val="en-GB"/>
                                </w:rPr>
                                <w:t>Continued pause to NMS quarterly data reporting</w:t>
                              </w:r>
                              <w:r w:rsidRPr="008221EA">
                                <w:rPr>
                                  <w:rFonts w:ascii="Helvetica" w:eastAsia="Times New Roman" w:hAnsi="Helvetica" w:cs="Times New Roman"/>
                                  <w:color w:val="757575"/>
                                  <w:lang w:val="en-GB"/>
                                </w:rPr>
                                <w:br/>
                                <w:t>NHS England has confirmed that community pharmacy contractors are not required to submit their completed New Medicine Service (NMS) quarterly summary data for July to September 2022 (Quarter 2): </w:t>
                              </w:r>
                              <w:hyperlink r:id="rId14" w:tgtFrame="_blank" w:history="1">
                                <w:r w:rsidRPr="008221EA">
                                  <w:rPr>
                                    <w:rFonts w:ascii="Helvetica" w:eastAsia="Times New Roman" w:hAnsi="Helvetica" w:cs="Times New Roman"/>
                                    <w:color w:val="007C89"/>
                                    <w:u w:val="single"/>
                                    <w:lang w:val="en-GB"/>
                                  </w:rPr>
                                  <w:t>Read more</w:t>
                                </w:r>
                              </w:hyperlink>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221EA" w:rsidRPr="008221EA">
                          <w:tc>
                            <w:tcPr>
                              <w:tcW w:w="0" w:type="auto"/>
                              <w:vAlign w:val="center"/>
                              <w:hideMark/>
                            </w:tcPr>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135" w:type="dxa"/>
                                <w:right w:w="270" w:type="dxa"/>
                              </w:tcMar>
                              <w:hideMark/>
                            </w:tcPr>
                            <w:p w:rsidR="008221EA" w:rsidRPr="008221EA" w:rsidRDefault="008221EA" w:rsidP="008221EA">
                              <w:pPr>
                                <w:spacing w:line="360" w:lineRule="atLeast"/>
                                <w:jc w:val="center"/>
                                <w:rPr>
                                  <w:rFonts w:ascii="Helvetica" w:eastAsia="Times New Roman" w:hAnsi="Helvetica" w:cs="Times New Roman"/>
                                  <w:color w:val="757575"/>
                                  <w:sz w:val="36"/>
                                  <w:szCs w:val="36"/>
                                  <w:lang w:val="en-GB"/>
                                </w:rPr>
                              </w:pPr>
                              <w:r w:rsidRPr="008221EA">
                                <w:rPr>
                                  <w:rFonts w:ascii="Helvetica" w:eastAsia="Times New Roman" w:hAnsi="Helvetica" w:cs="Times New Roman"/>
                                  <w:color w:val="3B287B"/>
                                  <w:sz w:val="36"/>
                                  <w:szCs w:val="36"/>
                                  <w:lang w:val="en-GB"/>
                                </w:rPr>
                                <w:t>111 Online Minor Illness Referrals</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221EA" w:rsidRPr="008221EA">
                          <w:tc>
                            <w:tcPr>
                              <w:tcW w:w="0" w:type="auto"/>
                              <w:tcMar>
                                <w:top w:w="0" w:type="dxa"/>
                                <w:left w:w="135" w:type="dxa"/>
                                <w:bottom w:w="135" w:type="dxa"/>
                                <w:right w:w="135" w:type="dxa"/>
                              </w:tcMar>
                              <w:hideMark/>
                            </w:tcPr>
                            <w:p w:rsidR="008221EA" w:rsidRPr="008221EA" w:rsidRDefault="008221EA" w:rsidP="008221EA">
                              <w:pPr>
                                <w:jc w:val="center"/>
                                <w:rPr>
                                  <w:rFonts w:ascii="Times New Roman" w:eastAsia="Times New Roman" w:hAnsi="Times New Roman" w:cs="Times New Roman"/>
                                  <w:lang w:val="en-GB"/>
                                </w:rPr>
                              </w:pPr>
                              <w:r w:rsidRPr="008221EA">
                                <w:rPr>
                                  <w:rFonts w:ascii="Times New Roman" w:eastAsia="Times New Roman" w:hAnsi="Times New Roman" w:cs="Times New Roman"/>
                                  <w:lang w:val="en-GB"/>
                                </w:rPr>
                                <w:fldChar w:fldCharType="begin"/>
                              </w:r>
                              <w:r w:rsidRPr="008221EA">
                                <w:rPr>
                                  <w:rFonts w:ascii="Times New Roman" w:eastAsia="Times New Roman" w:hAnsi="Times New Roman" w:cs="Times New Roman"/>
                                  <w:lang w:val="en-GB"/>
                                </w:rPr>
                                <w:instrText xml:space="preserve"> INCLUDEPICTURE "/var/folders/jt/ssf8xjds2p9ghbc3vkj05ypw0000gn/T/com.microsoft.Word/WebArchiveCopyPasteTempFiles/75ad7e07-ea08-e6b5-23fa-6bbad1baee11.jpg" \* MERGEFORMATINET </w:instrText>
                              </w:r>
                              <w:r w:rsidRPr="008221EA">
                                <w:rPr>
                                  <w:rFonts w:ascii="Times New Roman" w:eastAsia="Times New Roman" w:hAnsi="Times New Roman" w:cs="Times New Roman"/>
                                  <w:lang w:val="en-GB"/>
                                </w:rPr>
                                <w:fldChar w:fldCharType="separate"/>
                              </w:r>
                              <w:r w:rsidRPr="008221EA">
                                <w:rPr>
                                  <w:rFonts w:ascii="Times New Roman" w:eastAsia="Times New Roman" w:hAnsi="Times New Roman" w:cs="Times New Roman"/>
                                  <w:noProof/>
                                  <w:lang w:val="en-GB"/>
                                </w:rPr>
                                <w:drawing>
                                  <wp:inline distT="0" distB="0" distL="0" distR="0">
                                    <wp:extent cx="1600200" cy="855616"/>
                                    <wp:effectExtent l="0" t="0" r="0" b="0"/>
                                    <wp:docPr id="7" name="Picture 7" descr="/var/folders/jt/ssf8xjds2p9ghbc3vkj05ypw0000gn/T/com.microsoft.Word/WebArchiveCopyPasteTempFiles/75ad7e07-ea08-e6b5-23fa-6bbad1bae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75ad7e07-ea08-e6b5-23fa-6bbad1baee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7292" cy="859408"/>
                                            </a:xfrm>
                                            <a:prstGeom prst="rect">
                                              <a:avLst/>
                                            </a:prstGeom>
                                            <a:noFill/>
                                            <a:ln>
                                              <a:noFill/>
                                            </a:ln>
                                          </pic:spPr>
                                        </pic:pic>
                                      </a:graphicData>
                                    </a:graphic>
                                  </wp:inline>
                                </w:drawing>
                              </w:r>
                              <w:r w:rsidRPr="008221EA">
                                <w:rPr>
                                  <w:rFonts w:ascii="Times New Roman" w:eastAsia="Times New Roman" w:hAnsi="Times New Roman" w:cs="Times New Roman"/>
                                  <w:lang w:val="en-GB"/>
                                </w:rPr>
                                <w:fldChar w:fldCharType="end"/>
                              </w:r>
                            </w:p>
                          </w:tc>
                        </w:tr>
                        <w:tr w:rsidR="008221EA" w:rsidRPr="008221EA">
                          <w:tc>
                            <w:tcPr>
                              <w:tcW w:w="8460" w:type="dxa"/>
                              <w:tcMar>
                                <w:top w:w="0" w:type="dxa"/>
                                <w:left w:w="135" w:type="dxa"/>
                                <w:bottom w:w="0" w:type="dxa"/>
                                <w:right w:w="135" w:type="dxa"/>
                              </w:tcMar>
                              <w:hideMark/>
                            </w:tcPr>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b/>
                                  <w:bCs/>
                                  <w:color w:val="0433FF"/>
                                  <w:lang w:val="en-GB"/>
                                </w:rPr>
                                <w:t>111 online minor illness CPCS referrals from Monday 3rd October</w:t>
                              </w:r>
                              <w:r w:rsidRPr="008221EA">
                                <w:rPr>
                                  <w:rFonts w:ascii="Helvetica" w:eastAsia="Times New Roman" w:hAnsi="Helvetica" w:cs="Times New Roman"/>
                                  <w:color w:val="757575"/>
                                  <w:lang w:val="en-GB"/>
                                </w:rPr>
                                <w:br/>
                                <w:t>From Monday 3rd Oct, referrals from NHS 111 online to the Community Pharmacist Consultation Service (CPCS) will include those for minor illness consultations. Referrals will arrive in the normal way into the contractor's CPCS IT system and should be managed in the same way as any other CPCS referral: </w:t>
                              </w:r>
                              <w:r w:rsidRPr="008221EA">
                                <w:rPr>
                                  <w:rFonts w:ascii="Helvetica" w:eastAsia="Times New Roman" w:hAnsi="Helvetica" w:cs="Times New Roman"/>
                                  <w:color w:val="757575"/>
                                  <w:lang w:val="en-GB"/>
                                </w:rPr>
                                <w:br/>
                              </w:r>
                              <w:hyperlink r:id="rId16" w:tgtFrame="_blank" w:history="1">
                                <w:r w:rsidRPr="008221EA">
                                  <w:rPr>
                                    <w:rFonts w:ascii="Helvetica" w:eastAsia="Times New Roman" w:hAnsi="Helvetica" w:cs="Times New Roman"/>
                                    <w:color w:val="007C89"/>
                                    <w:u w:val="single"/>
                                    <w:lang w:val="en-GB"/>
                                  </w:rPr>
                                  <w:t>Learn more</w:t>
                                </w:r>
                              </w:hyperlink>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221EA" w:rsidRPr="008221EA">
                          <w:tc>
                            <w:tcPr>
                              <w:tcW w:w="0" w:type="auto"/>
                              <w:vAlign w:val="center"/>
                              <w:hideMark/>
                            </w:tcPr>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135" w:type="dxa"/>
                                <w:right w:w="270" w:type="dxa"/>
                              </w:tcMar>
                              <w:hideMark/>
                            </w:tcPr>
                            <w:p w:rsidR="008221EA" w:rsidRPr="008221EA" w:rsidRDefault="008221EA" w:rsidP="008221EA">
                              <w:pPr>
                                <w:spacing w:line="360" w:lineRule="atLeast"/>
                                <w:jc w:val="center"/>
                                <w:rPr>
                                  <w:rFonts w:ascii="Helvetica" w:eastAsia="Times New Roman" w:hAnsi="Helvetica" w:cs="Times New Roman"/>
                                  <w:color w:val="757575"/>
                                  <w:sz w:val="36"/>
                                  <w:szCs w:val="36"/>
                                  <w:lang w:val="en-GB"/>
                                </w:rPr>
                              </w:pPr>
                              <w:r w:rsidRPr="008221EA">
                                <w:rPr>
                                  <w:rFonts w:ascii="Helvetica" w:eastAsia="Times New Roman" w:hAnsi="Helvetica" w:cs="Times New Roman"/>
                                  <w:color w:val="3B287B"/>
                                  <w:sz w:val="36"/>
                                  <w:szCs w:val="36"/>
                                  <w:lang w:val="en-GB"/>
                                </w:rPr>
                                <w:t>Stoptober</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221EA" w:rsidRPr="008221EA">
                          <w:tc>
                            <w:tcPr>
                              <w:tcW w:w="0" w:type="auto"/>
                              <w:tcMar>
                                <w:top w:w="0" w:type="dxa"/>
                                <w:left w:w="135" w:type="dxa"/>
                                <w:bottom w:w="135" w:type="dxa"/>
                                <w:right w:w="135" w:type="dxa"/>
                              </w:tcMar>
                              <w:hideMark/>
                            </w:tcPr>
                            <w:p w:rsidR="008221EA" w:rsidRPr="008221EA" w:rsidRDefault="008221EA" w:rsidP="008221EA">
                              <w:pPr>
                                <w:jc w:val="center"/>
                                <w:rPr>
                                  <w:rFonts w:ascii="Times New Roman" w:eastAsia="Times New Roman" w:hAnsi="Times New Roman" w:cs="Times New Roman"/>
                                  <w:lang w:val="en-GB"/>
                                </w:rPr>
                              </w:pPr>
                              <w:r w:rsidRPr="008221EA">
                                <w:rPr>
                                  <w:rFonts w:ascii="Times New Roman" w:eastAsia="Times New Roman" w:hAnsi="Times New Roman" w:cs="Times New Roman"/>
                                  <w:lang w:val="en-GB"/>
                                </w:rPr>
                                <w:fldChar w:fldCharType="begin"/>
                              </w:r>
                              <w:r w:rsidRPr="008221EA">
                                <w:rPr>
                                  <w:rFonts w:ascii="Times New Roman" w:eastAsia="Times New Roman" w:hAnsi="Times New Roman" w:cs="Times New Roman"/>
                                  <w:lang w:val="en-GB"/>
                                </w:rPr>
                                <w:instrText xml:space="preserve"> INCLUDEPICTURE "/var/folders/jt/ssf8xjds2p9ghbc3vkj05ypw0000gn/T/com.microsoft.Word/WebArchiveCopyPasteTempFiles/f1c140be-d0e9-578d-ff9e-39d4128368eb.jpg" \* MERGEFORMATINET </w:instrText>
                              </w:r>
                              <w:r w:rsidRPr="008221EA">
                                <w:rPr>
                                  <w:rFonts w:ascii="Times New Roman" w:eastAsia="Times New Roman" w:hAnsi="Times New Roman" w:cs="Times New Roman"/>
                                  <w:lang w:val="en-GB"/>
                                </w:rPr>
                                <w:fldChar w:fldCharType="separate"/>
                              </w:r>
                              <w:r w:rsidRPr="008221EA">
                                <w:rPr>
                                  <w:rFonts w:ascii="Times New Roman" w:eastAsia="Times New Roman" w:hAnsi="Times New Roman" w:cs="Times New Roman"/>
                                  <w:noProof/>
                                  <w:lang w:val="en-GB"/>
                                </w:rPr>
                                <w:drawing>
                                  <wp:inline distT="0" distB="0" distL="0" distR="0">
                                    <wp:extent cx="2163536" cy="574396"/>
                                    <wp:effectExtent l="0" t="0" r="0" b="0"/>
                                    <wp:docPr id="6" name="Picture 6" descr="/var/folders/jt/ssf8xjds2p9ghbc3vkj05ypw0000gn/T/com.microsoft.Word/WebArchiveCopyPasteTempFiles/f1c140be-d0e9-578d-ff9e-39d4128368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f1c140be-d0e9-578d-ff9e-39d4128368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9599" cy="578661"/>
                                            </a:xfrm>
                                            <a:prstGeom prst="rect">
                                              <a:avLst/>
                                            </a:prstGeom>
                                            <a:noFill/>
                                            <a:ln>
                                              <a:noFill/>
                                            </a:ln>
                                          </pic:spPr>
                                        </pic:pic>
                                      </a:graphicData>
                                    </a:graphic>
                                  </wp:inline>
                                </w:drawing>
                              </w:r>
                              <w:r w:rsidRPr="008221EA">
                                <w:rPr>
                                  <w:rFonts w:ascii="Times New Roman" w:eastAsia="Times New Roman" w:hAnsi="Times New Roman" w:cs="Times New Roman"/>
                                  <w:lang w:val="en-GB"/>
                                </w:rPr>
                                <w:fldChar w:fldCharType="end"/>
                              </w:r>
                            </w:p>
                          </w:tc>
                        </w:tr>
                        <w:tr w:rsidR="008221EA" w:rsidRPr="008221EA">
                          <w:tc>
                            <w:tcPr>
                              <w:tcW w:w="8460" w:type="dxa"/>
                              <w:tcMar>
                                <w:top w:w="0" w:type="dxa"/>
                                <w:left w:w="135" w:type="dxa"/>
                                <w:bottom w:w="0" w:type="dxa"/>
                                <w:right w:w="135" w:type="dxa"/>
                              </w:tcMar>
                              <w:hideMark/>
                            </w:tcPr>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b/>
                                  <w:bCs/>
                                  <w:color w:val="0433FF"/>
                                  <w:lang w:val="en-GB"/>
                                </w:rPr>
                                <w:t>Stoptober 2022 resources available now</w:t>
                              </w:r>
                              <w:r w:rsidRPr="008221EA">
                                <w:rPr>
                                  <w:rFonts w:ascii="Helvetica" w:eastAsia="Times New Roman" w:hAnsi="Helvetica" w:cs="Times New Roman"/>
                                  <w:color w:val="757575"/>
                                  <w:lang w:val="en-GB"/>
                                </w:rPr>
                                <w:br/>
                              </w:r>
                              <w:r w:rsidRPr="008221EA">
                                <w:rPr>
                                  <w:rFonts w:ascii="Helvetica" w:eastAsia="Times New Roman" w:hAnsi="Helvetica" w:cs="Times New Roman"/>
                                  <w:color w:val="757575"/>
                                  <w:lang w:val="en-GB"/>
                                </w:rPr>
                                <w:br/>
                                <w:t xml:space="preserve">Stoptober is a great opportunity to encourage smokers to make a quit attempt and help them sustain it throughout October and beyond. Stoptober </w:t>
                              </w:r>
                              <w:r w:rsidRPr="008221EA">
                                <w:rPr>
                                  <w:rFonts w:ascii="Helvetica" w:eastAsia="Times New Roman" w:hAnsi="Helvetica" w:cs="Times New Roman"/>
                                  <w:color w:val="757575"/>
                                  <w:lang w:val="en-GB"/>
                                </w:rPr>
                                <w:lastRenderedPageBreak/>
                                <w:t>is built on evidence that if a smoker can quit for 28 days, they are five times more likely to quit for good.</w:t>
                              </w:r>
                              <w:r w:rsidRPr="008221EA">
                                <w:rPr>
                                  <w:rFonts w:ascii="Helvetica" w:eastAsia="Times New Roman" w:hAnsi="Helvetica" w:cs="Times New Roman"/>
                                  <w:color w:val="757575"/>
                                  <w:lang w:val="en-GB"/>
                                </w:rPr>
                                <w:br/>
                                <w:t>A range of resources are now available on the </w:t>
                              </w:r>
                              <w:bookmarkStart w:id="0" w:name="Stoptober_2022_CRC"/>
                              <w:r w:rsidRPr="008221EA">
                                <w:rPr>
                                  <w:rFonts w:ascii="Helvetica" w:eastAsia="Times New Roman" w:hAnsi="Helvetica" w:cs="Times New Roman"/>
                                  <w:color w:val="757575"/>
                                  <w:lang w:val="en-GB"/>
                                </w:rPr>
                                <w:fldChar w:fldCharType="begin"/>
                              </w:r>
                              <w:r w:rsidRPr="008221EA">
                                <w:rPr>
                                  <w:rFonts w:ascii="Helvetica" w:eastAsia="Times New Roman" w:hAnsi="Helvetica" w:cs="Times New Roman"/>
                                  <w:color w:val="757575"/>
                                  <w:lang w:val="en-GB"/>
                                </w:rPr>
                                <w:instrText xml:space="preserve"> HYPERLINK "https://avonlpc.us7.list-manage.com/track/click?u=4c41af9cdb2c8602a37b9d52d&amp;id=293e55b7bc&amp;e=3e5221b889" \t "_blank" </w:instrText>
                              </w:r>
                              <w:r w:rsidRPr="008221EA">
                                <w:rPr>
                                  <w:rFonts w:ascii="Helvetica" w:eastAsia="Times New Roman" w:hAnsi="Helvetica" w:cs="Times New Roman"/>
                                  <w:color w:val="757575"/>
                                  <w:lang w:val="en-GB"/>
                                </w:rPr>
                                <w:fldChar w:fldCharType="separate"/>
                              </w:r>
                              <w:r w:rsidRPr="008221EA">
                                <w:rPr>
                                  <w:rFonts w:ascii="Helvetica" w:eastAsia="Times New Roman" w:hAnsi="Helvetica" w:cs="Times New Roman"/>
                                  <w:color w:val="000000"/>
                                  <w:u w:val="single"/>
                                  <w:lang w:val="en-GB"/>
                                </w:rPr>
                                <w:t>Campaign Resource Centre</w:t>
                              </w:r>
                              <w:r w:rsidRPr="008221EA">
                                <w:rPr>
                                  <w:rFonts w:ascii="Helvetica" w:eastAsia="Times New Roman" w:hAnsi="Helvetica" w:cs="Times New Roman"/>
                                  <w:color w:val="757575"/>
                                  <w:lang w:val="en-GB"/>
                                </w:rPr>
                                <w:fldChar w:fldCharType="end"/>
                              </w:r>
                              <w:bookmarkEnd w:id="0"/>
                              <w:r w:rsidRPr="008221EA">
                                <w:rPr>
                                  <w:rFonts w:ascii="Helvetica" w:eastAsia="Times New Roman" w:hAnsi="Helvetica" w:cs="Times New Roman"/>
                                  <w:color w:val="757575"/>
                                  <w:lang w:val="en-GB"/>
                                </w:rPr>
                                <w:t>, including various printed A3 posters as well as downloadable resources for use on social media, websites and digital screens. A campaign toolkit including key messages, statistics, social media posts and long/short copy is also available.</w:t>
                              </w:r>
                              <w:r w:rsidRPr="008221EA">
                                <w:rPr>
                                  <w:rFonts w:ascii="Helvetica" w:eastAsia="Times New Roman" w:hAnsi="Helvetica" w:cs="Times New Roman"/>
                                  <w:color w:val="757575"/>
                                  <w:lang w:val="en-GB"/>
                                </w:rPr>
                                <w:br/>
                              </w:r>
                              <w:r w:rsidRPr="008221EA">
                                <w:rPr>
                                  <w:rFonts w:ascii="Arial" w:eastAsia="Times New Roman" w:hAnsi="Arial" w:cs="Arial"/>
                                  <w:color w:val="757575"/>
                                  <w:lang w:val="en-GB"/>
                                </w:rPr>
                                <w:t>Click here for</w:t>
                              </w:r>
                              <w:hyperlink r:id="rId18" w:history="1">
                                <w:r w:rsidRPr="008221EA">
                                  <w:rPr>
                                    <w:rFonts w:ascii="Helvetica" w:eastAsia="Times New Roman" w:hAnsi="Helvetica" w:cs="Times New Roman"/>
                                    <w:color w:val="007C89"/>
                                    <w:u w:val="single"/>
                                    <w:lang w:val="en-GB"/>
                                  </w:rPr>
                                  <w:t> resources</w:t>
                                </w:r>
                              </w:hyperlink>
                              <w:r w:rsidRPr="008221EA">
                                <w:rPr>
                                  <w:rFonts w:ascii="Helvetica" w:eastAsia="Times New Roman" w:hAnsi="Helvetica" w:cs="Times New Roman"/>
                                  <w:color w:val="757575"/>
                                  <w:lang w:val="en-GB"/>
                                </w:rPr>
                                <w:br/>
                              </w:r>
                              <w:r w:rsidRPr="008221EA">
                                <w:rPr>
                                  <w:rFonts w:ascii="Helvetica" w:eastAsia="Times New Roman" w:hAnsi="Helvetica" w:cs="Times New Roman"/>
                                  <w:color w:val="0433FF"/>
                                  <w:lang w:val="en-GB"/>
                                </w:rPr>
                                <w:t>BANES Pharmacies ONLY -</w:t>
                              </w:r>
                              <w:r w:rsidRPr="008221EA">
                                <w:rPr>
                                  <w:rFonts w:ascii="Helvetica" w:eastAsia="Times New Roman" w:hAnsi="Helvetica" w:cs="Times New Roman"/>
                                  <w:color w:val="757575"/>
                                  <w:lang w:val="en-GB"/>
                                </w:rPr>
                                <w:t> For more information or to book stop smoking training for your pharmacy, either to train as a level 2 stop smoking advisor or training in Very Brief Advice in smoking cessation please contact the Wellbeing Service on 0300 247 0050 </w:t>
                              </w:r>
                              <w:hyperlink r:id="rId19" w:history="1">
                                <w:r w:rsidRPr="008221EA">
                                  <w:rPr>
                                    <w:rFonts w:ascii="Helvetica" w:eastAsia="Times New Roman" w:hAnsi="Helvetica" w:cs="Times New Roman"/>
                                    <w:color w:val="007C89"/>
                                    <w:u w:val="single"/>
                                    <w:lang w:val="en-GB"/>
                                  </w:rPr>
                                  <w:t>BATHNES.thehub@hcrgcaregroup.com</w:t>
                                </w:r>
                              </w:hyperlink>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221EA" w:rsidRPr="008221EA">
                          <w:tc>
                            <w:tcPr>
                              <w:tcW w:w="0" w:type="auto"/>
                              <w:vAlign w:val="center"/>
                              <w:hideMark/>
                            </w:tcPr>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135" w:type="dxa"/>
                                <w:right w:w="270" w:type="dxa"/>
                              </w:tcMar>
                              <w:hideMark/>
                            </w:tcPr>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b/>
                                  <w:bCs/>
                                  <w:color w:val="FF2600"/>
                                  <w:sz w:val="36"/>
                                  <w:szCs w:val="36"/>
                                  <w:lang w:val="en-GB"/>
                                </w:rPr>
                                <w:t>Community Pharmacy Contractual Framework</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221EA" w:rsidRPr="008221EA">
                          <w:tc>
                            <w:tcPr>
                              <w:tcW w:w="0" w:type="auto"/>
                              <w:tcMar>
                                <w:top w:w="0" w:type="dxa"/>
                                <w:left w:w="135" w:type="dxa"/>
                                <w:bottom w:w="135" w:type="dxa"/>
                                <w:right w:w="135" w:type="dxa"/>
                              </w:tcMar>
                              <w:hideMark/>
                            </w:tcPr>
                            <w:p w:rsidR="008221EA" w:rsidRPr="008221EA" w:rsidRDefault="008221EA" w:rsidP="008221EA">
                              <w:pPr>
                                <w:jc w:val="center"/>
                                <w:rPr>
                                  <w:rFonts w:ascii="Times New Roman" w:eastAsia="Times New Roman" w:hAnsi="Times New Roman" w:cs="Times New Roman"/>
                                  <w:lang w:val="en-GB"/>
                                </w:rPr>
                              </w:pPr>
                              <w:r w:rsidRPr="008221EA">
                                <w:rPr>
                                  <w:rFonts w:ascii="Times New Roman" w:eastAsia="Times New Roman" w:hAnsi="Times New Roman" w:cs="Times New Roman"/>
                                  <w:lang w:val="en-GB"/>
                                </w:rPr>
                                <w:fldChar w:fldCharType="begin"/>
                              </w:r>
                              <w:r w:rsidRPr="008221EA">
                                <w:rPr>
                                  <w:rFonts w:ascii="Times New Roman" w:eastAsia="Times New Roman" w:hAnsi="Times New Roman" w:cs="Times New Roman"/>
                                  <w:lang w:val="en-GB"/>
                                </w:rPr>
                                <w:instrText xml:space="preserve"> INCLUDEPICTURE "/var/folders/jt/ssf8xjds2p9ghbc3vkj05ypw0000gn/T/com.microsoft.Word/WebArchiveCopyPasteTempFiles/39ffd86d-b686-3616-2983-1ec5e1cbabf3.jpg" \* MERGEFORMATINET </w:instrText>
                              </w:r>
                              <w:r w:rsidRPr="008221EA">
                                <w:rPr>
                                  <w:rFonts w:ascii="Times New Roman" w:eastAsia="Times New Roman" w:hAnsi="Times New Roman" w:cs="Times New Roman"/>
                                  <w:lang w:val="en-GB"/>
                                </w:rPr>
                                <w:fldChar w:fldCharType="separate"/>
                              </w:r>
                              <w:r w:rsidRPr="008221EA">
                                <w:rPr>
                                  <w:rFonts w:ascii="Times New Roman" w:eastAsia="Times New Roman" w:hAnsi="Times New Roman" w:cs="Times New Roman"/>
                                  <w:noProof/>
                                  <w:lang w:val="en-GB"/>
                                </w:rPr>
                                <w:drawing>
                                  <wp:inline distT="0" distB="0" distL="0" distR="0">
                                    <wp:extent cx="1439792" cy="718457"/>
                                    <wp:effectExtent l="0" t="0" r="0" b="5715"/>
                                    <wp:docPr id="5" name="Picture 5" descr="/var/folders/jt/ssf8xjds2p9ghbc3vkj05ypw0000gn/T/com.microsoft.Word/WebArchiveCopyPasteTempFiles/39ffd86d-b686-3616-2983-1ec5e1cbab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39ffd86d-b686-3616-2983-1ec5e1cbabf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8394" cy="722750"/>
                                            </a:xfrm>
                                            <a:prstGeom prst="rect">
                                              <a:avLst/>
                                            </a:prstGeom>
                                            <a:noFill/>
                                            <a:ln>
                                              <a:noFill/>
                                            </a:ln>
                                          </pic:spPr>
                                        </pic:pic>
                                      </a:graphicData>
                                    </a:graphic>
                                  </wp:inline>
                                </w:drawing>
                              </w:r>
                              <w:r w:rsidRPr="008221EA">
                                <w:rPr>
                                  <w:rFonts w:ascii="Times New Roman" w:eastAsia="Times New Roman" w:hAnsi="Times New Roman" w:cs="Times New Roman"/>
                                  <w:lang w:val="en-GB"/>
                                </w:rPr>
                                <w:fldChar w:fldCharType="end"/>
                              </w:r>
                            </w:p>
                          </w:tc>
                        </w:tr>
                        <w:tr w:rsidR="008221EA" w:rsidRPr="008221EA">
                          <w:tc>
                            <w:tcPr>
                              <w:tcW w:w="8460" w:type="dxa"/>
                              <w:tcMar>
                                <w:top w:w="0" w:type="dxa"/>
                                <w:left w:w="135" w:type="dxa"/>
                                <w:bottom w:w="0" w:type="dxa"/>
                                <w:right w:w="135" w:type="dxa"/>
                              </w:tcMar>
                              <w:hideMark/>
                            </w:tcPr>
                            <w:p w:rsidR="008221EA" w:rsidRPr="008221EA" w:rsidRDefault="008221EA" w:rsidP="008221EA">
                              <w:pPr>
                                <w:spacing w:line="765" w:lineRule="atLeast"/>
                                <w:jc w:val="center"/>
                                <w:outlineLvl w:val="1"/>
                                <w:rPr>
                                  <w:rFonts w:ascii="Helvetica" w:eastAsia="Times New Roman" w:hAnsi="Helvetica" w:cs="Times New Roman"/>
                                  <w:b/>
                                  <w:bCs/>
                                  <w:color w:val="222222"/>
                                  <w:sz w:val="51"/>
                                  <w:szCs w:val="51"/>
                                  <w:lang w:val="en-GB"/>
                                </w:rPr>
                              </w:pPr>
                              <w:r w:rsidRPr="008221EA">
                                <w:rPr>
                                  <w:rFonts w:ascii="Helvetica" w:eastAsia="Times New Roman" w:hAnsi="Helvetica" w:cs="Times New Roman"/>
                                  <w:b/>
                                  <w:bCs/>
                                  <w:color w:val="222222"/>
                                  <w:sz w:val="27"/>
                                  <w:szCs w:val="27"/>
                                  <w:lang w:val="en-GB"/>
                                </w:rPr>
                                <w:t>Making a start on the new Pharmacy Quality Scheme 2022/23</w:t>
                              </w:r>
                            </w:p>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color w:val="757575"/>
                                  <w:lang w:val="en-GB"/>
                                </w:rPr>
                                <w:t>Initial details of the new Pharmacy Quality Scheme (PQS) for this year have now been released as part of the </w:t>
                              </w:r>
                              <w:hyperlink r:id="rId21" w:tgtFrame="_blank" w:history="1">
                                <w:r w:rsidRPr="008221EA">
                                  <w:rPr>
                                    <w:rFonts w:ascii="Helvetica" w:eastAsia="Times New Roman" w:hAnsi="Helvetica" w:cs="Times New Roman"/>
                                    <w:color w:val="007C89"/>
                                    <w:u w:val="single"/>
                                    <w:lang w:val="en-GB"/>
                                  </w:rPr>
                                  <w:t>arrangements for the Community Pharmacy Contractual Framework (CPCF) in 2022/23 and 2023/24</w:t>
                                </w:r>
                              </w:hyperlink>
                              <w:r w:rsidRPr="008221EA">
                                <w:rPr>
                                  <w:rFonts w:ascii="Helvetica" w:eastAsia="Times New Roman" w:hAnsi="Helvetica" w:cs="Times New Roman"/>
                                  <w:color w:val="757575"/>
                                  <w:lang w:val="en-GB"/>
                                </w:rPr>
                                <w:t>.</w:t>
                              </w:r>
                            </w:p>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color w:val="757575"/>
                                  <w:lang w:val="en-GB"/>
                                </w:rPr>
                                <w:t>PSNC, the Department of Health and Social Care (DHSC) and NHS England have agreed the arrangements for the 2022/23 PQS, as well as those for the 2023/24 PQS, with a focus on supporting recovery from COVID-19 and wider national health priorities. The 2022/23 scheme will officially begin on </w:t>
                              </w:r>
                              <w:r w:rsidRPr="008221EA">
                                <w:rPr>
                                  <w:rFonts w:ascii="Helvetica" w:eastAsia="Times New Roman" w:hAnsi="Helvetica" w:cs="Times New Roman"/>
                                  <w:b/>
                                  <w:bCs/>
                                  <w:color w:val="757575"/>
                                  <w:lang w:val="en-GB"/>
                                </w:rPr>
                                <w:t>10th October 2022</w:t>
                              </w:r>
                              <w:r w:rsidRPr="008221EA">
                                <w:rPr>
                                  <w:rFonts w:ascii="Helvetica" w:eastAsia="Times New Roman" w:hAnsi="Helvetica" w:cs="Times New Roman"/>
                                  <w:color w:val="757575"/>
                                  <w:lang w:val="en-GB"/>
                                </w:rPr>
                                <w:t> and contractors will be able to claim an Aspiration payment if they wish to, later this year.</w:t>
                              </w:r>
                              <w:r w:rsidRPr="008221EA">
                                <w:rPr>
                                  <w:rFonts w:ascii="Helvetica" w:eastAsia="Times New Roman" w:hAnsi="Helvetica" w:cs="Times New Roman"/>
                                  <w:color w:val="757575"/>
                                  <w:lang w:val="en-GB"/>
                                </w:rPr>
                                <w:br/>
                                <w:t>In our negotiations on the scheme, PSNC has managed to reduce the scope of this year’s PQS so that the estimated contractor costs and time required to complete the criteria will be below those associated with the original NHS proposals for the scheme. A further reduction in scope has also been agreed due to the delayed start of the 2022/23 PQS. </w:t>
                              </w:r>
                              <w:r w:rsidRPr="008221EA">
                                <w:rPr>
                                  <w:rFonts w:ascii="Helvetica" w:eastAsia="Times New Roman" w:hAnsi="Helvetica" w:cs="Times New Roman"/>
                                  <w:color w:val="757575"/>
                                  <w:lang w:val="en-GB"/>
                                </w:rPr>
                                <w:br/>
                                <w:t xml:space="preserve">Where capacity allows contractors to get going with the PQS, we suggest </w:t>
                              </w:r>
                              <w:r w:rsidRPr="008221EA">
                                <w:rPr>
                                  <w:rFonts w:ascii="Helvetica" w:eastAsia="Times New Roman" w:hAnsi="Helvetica" w:cs="Times New Roman"/>
                                  <w:color w:val="757575"/>
                                  <w:lang w:val="en-GB"/>
                                </w:rPr>
                                <w:lastRenderedPageBreak/>
                                <w:t>they tackle the New Medicine Service gateway criterion and the training requirements first.</w:t>
                              </w:r>
                              <w:r w:rsidRPr="008221EA">
                                <w:rPr>
                                  <w:rFonts w:ascii="Helvetica" w:eastAsia="Times New Roman" w:hAnsi="Helvetica" w:cs="Times New Roman"/>
                                  <w:color w:val="757575"/>
                                  <w:lang w:val="en-GB"/>
                                </w:rPr>
                                <w:br/>
                              </w:r>
                              <w:r w:rsidRPr="008221EA">
                                <w:rPr>
                                  <w:rFonts w:ascii="Helvetica" w:eastAsia="Times New Roman" w:hAnsi="Helvetica" w:cs="Times New Roman"/>
                                  <w:color w:val="757575"/>
                                  <w:lang w:val="en-GB"/>
                                </w:rPr>
                                <w:br/>
                              </w:r>
                              <w:hyperlink r:id="rId22" w:tgtFrame="_blank" w:history="1">
                                <w:r w:rsidRPr="008221EA">
                                  <w:rPr>
                                    <w:rFonts w:ascii="Helvetica" w:eastAsia="Times New Roman" w:hAnsi="Helvetica" w:cs="Times New Roman"/>
                                    <w:color w:val="007C89"/>
                                    <w:u w:val="single"/>
                                    <w:lang w:val="en-GB"/>
                                  </w:rPr>
                                  <w:t>Find out more about the 2022/23 PQS</w:t>
                                </w:r>
                              </w:hyperlink>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221EA" w:rsidRPr="008221EA">
                          <w:tc>
                            <w:tcPr>
                              <w:tcW w:w="0" w:type="auto"/>
                              <w:vAlign w:val="center"/>
                              <w:hideMark/>
                            </w:tcPr>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135" w:type="dxa"/>
                                <w:right w:w="270" w:type="dxa"/>
                              </w:tcMar>
                              <w:hideMark/>
                            </w:tcPr>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b/>
                                  <w:bCs/>
                                  <w:color w:val="FF0000"/>
                                  <w:sz w:val="36"/>
                                  <w:szCs w:val="36"/>
                                  <w:lang w:val="en-GB"/>
                                </w:rPr>
                                <w:t>Local Services &amp; Information</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135" w:type="dxa"/>
                                <w:right w:w="270" w:type="dxa"/>
                              </w:tcMar>
                              <w:hideMark/>
                            </w:tcPr>
                            <w:p w:rsidR="008221EA" w:rsidRPr="008221EA" w:rsidRDefault="008221EA" w:rsidP="008221EA">
                              <w:pPr>
                                <w:spacing w:line="360" w:lineRule="atLeast"/>
                                <w:jc w:val="center"/>
                                <w:rPr>
                                  <w:rFonts w:ascii="Helvetica" w:eastAsia="Times New Roman" w:hAnsi="Helvetica" w:cs="Times New Roman"/>
                                  <w:color w:val="757575"/>
                                  <w:sz w:val="36"/>
                                  <w:szCs w:val="36"/>
                                  <w:lang w:val="en-GB"/>
                                </w:rPr>
                              </w:pPr>
                              <w:r w:rsidRPr="008221EA">
                                <w:rPr>
                                  <w:rFonts w:ascii="Helvetica" w:eastAsia="Times New Roman" w:hAnsi="Helvetica" w:cs="Times New Roman"/>
                                  <w:color w:val="3B287B"/>
                                  <w:sz w:val="36"/>
                                  <w:szCs w:val="36"/>
                                  <w:lang w:val="en-GB"/>
                                </w:rPr>
                                <w:t>South West Fellowship Conference</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221EA" w:rsidRPr="008221EA">
                          <w:tc>
                            <w:tcPr>
                              <w:tcW w:w="0" w:type="auto"/>
                              <w:tcMar>
                                <w:top w:w="0" w:type="dxa"/>
                                <w:left w:w="135" w:type="dxa"/>
                                <w:bottom w:w="135" w:type="dxa"/>
                                <w:right w:w="135" w:type="dxa"/>
                              </w:tcMar>
                              <w:hideMark/>
                            </w:tcPr>
                            <w:p w:rsidR="008221EA" w:rsidRPr="008221EA" w:rsidRDefault="008221EA" w:rsidP="008221EA">
                              <w:pPr>
                                <w:jc w:val="center"/>
                                <w:rPr>
                                  <w:rFonts w:ascii="Times New Roman" w:eastAsia="Times New Roman" w:hAnsi="Times New Roman" w:cs="Times New Roman"/>
                                  <w:lang w:val="en-GB"/>
                                </w:rPr>
                              </w:pPr>
                              <w:r w:rsidRPr="008221EA">
                                <w:rPr>
                                  <w:rFonts w:ascii="Times New Roman" w:eastAsia="Times New Roman" w:hAnsi="Times New Roman" w:cs="Times New Roman"/>
                                  <w:lang w:val="en-GB"/>
                                </w:rPr>
                                <w:fldChar w:fldCharType="begin"/>
                              </w:r>
                              <w:r w:rsidRPr="008221EA">
                                <w:rPr>
                                  <w:rFonts w:ascii="Times New Roman" w:eastAsia="Times New Roman" w:hAnsi="Times New Roman" w:cs="Times New Roman"/>
                                  <w:lang w:val="en-GB"/>
                                </w:rPr>
                                <w:instrText xml:space="preserve"> INCLUDEPICTURE "/var/folders/jt/ssf8xjds2p9ghbc3vkj05ypw0000gn/T/com.microsoft.Word/WebArchiveCopyPasteTempFiles/e271523e-b9f2-a771-7684-4a78c440395b.jpg" \* MERGEFORMATINET </w:instrText>
                              </w:r>
                              <w:r w:rsidRPr="008221EA">
                                <w:rPr>
                                  <w:rFonts w:ascii="Times New Roman" w:eastAsia="Times New Roman" w:hAnsi="Times New Roman" w:cs="Times New Roman"/>
                                  <w:lang w:val="en-GB"/>
                                </w:rPr>
                                <w:fldChar w:fldCharType="separate"/>
                              </w:r>
                              <w:r w:rsidRPr="008221EA">
                                <w:rPr>
                                  <w:rFonts w:ascii="Times New Roman" w:eastAsia="Times New Roman" w:hAnsi="Times New Roman" w:cs="Times New Roman"/>
                                  <w:noProof/>
                                  <w:lang w:val="en-GB"/>
                                </w:rPr>
                                <w:drawing>
                                  <wp:inline distT="0" distB="0" distL="0" distR="0">
                                    <wp:extent cx="4547507" cy="337282"/>
                                    <wp:effectExtent l="0" t="0" r="0" b="5715"/>
                                    <wp:docPr id="4" name="Picture 4" descr="/var/folders/jt/ssf8xjds2p9ghbc3vkj05ypw0000gn/T/com.microsoft.Word/WebArchiveCopyPasteTempFiles/e271523e-b9f2-a771-7684-4a78c44039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e271523e-b9f2-a771-7684-4a78c440395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65714" cy="338632"/>
                                            </a:xfrm>
                                            <a:prstGeom prst="rect">
                                              <a:avLst/>
                                            </a:prstGeom>
                                            <a:noFill/>
                                            <a:ln>
                                              <a:noFill/>
                                            </a:ln>
                                          </pic:spPr>
                                        </pic:pic>
                                      </a:graphicData>
                                    </a:graphic>
                                  </wp:inline>
                                </w:drawing>
                              </w:r>
                              <w:r w:rsidRPr="008221EA">
                                <w:rPr>
                                  <w:rFonts w:ascii="Times New Roman" w:eastAsia="Times New Roman" w:hAnsi="Times New Roman" w:cs="Times New Roman"/>
                                  <w:lang w:val="en-GB"/>
                                </w:rPr>
                                <w:fldChar w:fldCharType="end"/>
                              </w:r>
                            </w:p>
                          </w:tc>
                        </w:tr>
                        <w:tr w:rsidR="008221EA" w:rsidRPr="008221EA">
                          <w:tc>
                            <w:tcPr>
                              <w:tcW w:w="8460" w:type="dxa"/>
                              <w:tcMar>
                                <w:top w:w="0" w:type="dxa"/>
                                <w:left w:w="135" w:type="dxa"/>
                                <w:bottom w:w="0" w:type="dxa"/>
                                <w:right w:w="135" w:type="dxa"/>
                              </w:tcMar>
                              <w:hideMark/>
                            </w:tcPr>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color w:val="757575"/>
                                  <w:lang w:val="en-GB"/>
                                </w:rPr>
                                <w:t> </w:t>
                              </w:r>
                            </w:p>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b/>
                                  <w:bCs/>
                                  <w:color w:val="0000CD"/>
                                  <w:lang w:val="en-GB"/>
                                </w:rPr>
                                <w:t>HEE South West Fellowship Showcase Event: invitation to join them.</w:t>
                              </w:r>
                              <w:r w:rsidRPr="008221EA">
                                <w:rPr>
                                  <w:rFonts w:ascii="Helvetica" w:eastAsia="Times New Roman" w:hAnsi="Helvetica" w:cs="Times New Roman"/>
                                  <w:color w:val="757575"/>
                                  <w:lang w:val="en-GB"/>
                                </w:rPr>
                                <w:br/>
                              </w:r>
                              <w:r w:rsidRPr="008221EA">
                                <w:rPr>
                                  <w:rFonts w:ascii="Helvetica" w:eastAsia="Times New Roman" w:hAnsi="Helvetica" w:cs="Times New Roman"/>
                                  <w:color w:val="757575"/>
                                  <w:lang w:val="en-GB"/>
                                </w:rPr>
                                <w:br/>
                                <w:t>The third annual Showcase Event is taking place on: 6 October 2022, 09.00-12.30</w:t>
                              </w:r>
                              <w:r w:rsidRPr="008221EA">
                                <w:rPr>
                                  <w:rFonts w:ascii="Helvetica" w:eastAsia="Times New Roman" w:hAnsi="Helvetica" w:cs="Times New Roman"/>
                                  <w:color w:val="757575"/>
                                  <w:lang w:val="en-GB"/>
                                </w:rPr>
                                <w:br/>
                                <w:t>Colleagues, trainers, mentors and supervisors: all are welcome to come along to celebrate the breadth of activity and achievement of HEE SW Fellows; to form new links, and gather ideas that stimulate adoption, spread and further innovation. Fellows share their work and reflections, covering a wide range of specialisms and themes, from across the South West region.</w:t>
                              </w:r>
                              <w:r w:rsidRPr="008221EA">
                                <w:rPr>
                                  <w:rFonts w:ascii="Helvetica" w:eastAsia="Times New Roman" w:hAnsi="Helvetica" w:cs="Times New Roman"/>
                                  <w:color w:val="757575"/>
                                  <w:lang w:val="en-GB"/>
                                </w:rPr>
                                <w:br/>
                                <w:t>This is a virtual conference and there will be plenary and break-out sessions, with opportunities to view posters. You will be able to ask questions and interact with speakers and attendees..</w:t>
                              </w:r>
                              <w:r w:rsidRPr="008221EA">
                                <w:rPr>
                                  <w:rFonts w:ascii="Helvetica" w:eastAsia="Times New Roman" w:hAnsi="Helvetica" w:cs="Times New Roman"/>
                                  <w:color w:val="757575"/>
                                  <w:lang w:val="en-GB"/>
                                </w:rPr>
                                <w:br/>
                              </w:r>
                              <w:hyperlink r:id="rId24" w:history="1">
                                <w:r w:rsidRPr="008221EA">
                                  <w:rPr>
                                    <w:rFonts w:ascii="Helvetica" w:eastAsia="Times New Roman" w:hAnsi="Helvetica" w:cs="Times New Roman"/>
                                    <w:color w:val="007C89"/>
                                    <w:u w:val="single"/>
                                    <w:lang w:val="en-GB"/>
                                  </w:rPr>
                                  <w:t>Fill in this short form to book a place.</w:t>
                                </w:r>
                              </w:hyperlink>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8221EA" w:rsidRPr="008221EA">
                          <w:trPr>
                            <w:tblCellSpacing w:w="0" w:type="dxa"/>
                            <w:jc w:val="center"/>
                          </w:trPr>
                          <w:tc>
                            <w:tcPr>
                              <w:tcW w:w="0" w:type="auto"/>
                              <w:shd w:val="clear" w:color="auto" w:fill="372C76"/>
                              <w:tcMar>
                                <w:top w:w="225" w:type="dxa"/>
                                <w:left w:w="225" w:type="dxa"/>
                                <w:bottom w:w="225" w:type="dxa"/>
                                <w:right w:w="225" w:type="dxa"/>
                              </w:tcMar>
                              <w:vAlign w:val="center"/>
                              <w:hideMark/>
                            </w:tcPr>
                            <w:p w:rsidR="008221EA" w:rsidRPr="008221EA" w:rsidRDefault="008221EA" w:rsidP="008221EA">
                              <w:pPr>
                                <w:jc w:val="center"/>
                                <w:rPr>
                                  <w:rFonts w:ascii="Arial" w:eastAsia="Times New Roman" w:hAnsi="Arial" w:cs="Arial"/>
                                  <w:lang w:val="en-GB"/>
                                </w:rPr>
                              </w:pPr>
                              <w:hyperlink r:id="rId25" w:tgtFrame="_blank" w:tooltip="Click here for further information" w:history="1">
                                <w:r w:rsidRPr="008221EA">
                                  <w:rPr>
                                    <w:rFonts w:ascii="Arial" w:eastAsia="Times New Roman" w:hAnsi="Arial" w:cs="Arial"/>
                                    <w:b/>
                                    <w:bCs/>
                                    <w:color w:val="FFFFFF"/>
                                    <w:lang w:val="en-GB"/>
                                  </w:rPr>
                                  <w:t>Click here for further information</w:t>
                                </w:r>
                              </w:hyperlink>
                            </w:p>
                          </w:tc>
                        </w:tr>
                      </w:tbl>
                      <w:p w:rsidR="008221EA" w:rsidRPr="008221EA" w:rsidRDefault="008221EA" w:rsidP="008221EA">
                        <w:pPr>
                          <w:jc w:val="cente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221EA" w:rsidRPr="008221EA">
                          <w:tc>
                            <w:tcPr>
                              <w:tcW w:w="0" w:type="auto"/>
                              <w:vAlign w:val="center"/>
                              <w:hideMark/>
                            </w:tcPr>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135" w:type="dxa"/>
                                <w:right w:w="270" w:type="dxa"/>
                              </w:tcMar>
                              <w:hideMark/>
                            </w:tcPr>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b/>
                                  <w:bCs/>
                                  <w:color w:val="FF0000"/>
                                  <w:sz w:val="36"/>
                                  <w:szCs w:val="36"/>
                                  <w:lang w:val="en-GB"/>
                                </w:rPr>
                                <w:t xml:space="preserve">Training - </w:t>
                              </w:r>
                              <w:proofErr w:type="spellStart"/>
                              <w:r w:rsidRPr="008221EA">
                                <w:rPr>
                                  <w:rFonts w:ascii="Helvetica" w:eastAsia="Times New Roman" w:hAnsi="Helvetica" w:cs="Times New Roman"/>
                                  <w:b/>
                                  <w:bCs/>
                                  <w:color w:val="FF0000"/>
                                  <w:sz w:val="36"/>
                                  <w:szCs w:val="36"/>
                                  <w:lang w:val="en-GB"/>
                                </w:rPr>
                                <w:t>VirtualOutcomes</w:t>
                              </w:r>
                              <w:proofErr w:type="spellEnd"/>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135" w:type="dxa"/>
                                <w:right w:w="270" w:type="dxa"/>
                              </w:tcMar>
                              <w:hideMark/>
                            </w:tcPr>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Arial" w:eastAsia="Times New Roman" w:hAnsi="Arial" w:cs="Arial"/>
                                  <w:color w:val="4B0082"/>
                                  <w:sz w:val="27"/>
                                  <w:szCs w:val="27"/>
                                  <w:lang w:val="en-GB"/>
                                </w:rPr>
                                <w:t xml:space="preserve">Avon is very lucky to have access to </w:t>
                              </w:r>
                              <w:proofErr w:type="spellStart"/>
                              <w:r w:rsidRPr="008221EA">
                                <w:rPr>
                                  <w:rFonts w:ascii="Arial" w:eastAsia="Times New Roman" w:hAnsi="Arial" w:cs="Arial"/>
                                  <w:color w:val="4B0082"/>
                                  <w:sz w:val="27"/>
                                  <w:szCs w:val="27"/>
                                  <w:lang w:val="en-GB"/>
                                </w:rPr>
                                <w:t>VirtualOutcomes</w:t>
                              </w:r>
                              <w:proofErr w:type="spellEnd"/>
                              <w:r w:rsidRPr="008221EA">
                                <w:rPr>
                                  <w:rFonts w:ascii="Arial" w:eastAsia="Times New Roman" w:hAnsi="Arial" w:cs="Arial"/>
                                  <w:color w:val="4B0082"/>
                                  <w:sz w:val="27"/>
                                  <w:szCs w:val="27"/>
                                  <w:lang w:val="en-GB"/>
                                </w:rPr>
                                <w:t xml:space="preserve"> online training, please have a look and make use of this valuable resource.</w:t>
                              </w:r>
                              <w:r w:rsidRPr="008221EA">
                                <w:rPr>
                                  <w:rFonts w:ascii="Helvetica" w:eastAsia="Times New Roman" w:hAnsi="Helvetica" w:cs="Times New Roman"/>
                                  <w:color w:val="757575"/>
                                  <w:lang w:val="en-GB"/>
                                </w:rPr>
                                <w:br/>
                                <w:t> </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8221EA" w:rsidRPr="008221EA">
                          <w:trPr>
                            <w:tblCellSpacing w:w="0" w:type="dxa"/>
                            <w:jc w:val="center"/>
                          </w:trPr>
                          <w:tc>
                            <w:tcPr>
                              <w:tcW w:w="0" w:type="auto"/>
                              <w:shd w:val="clear" w:color="auto" w:fill="372C76"/>
                              <w:tcMar>
                                <w:top w:w="225" w:type="dxa"/>
                                <w:left w:w="225" w:type="dxa"/>
                                <w:bottom w:w="225" w:type="dxa"/>
                                <w:right w:w="225" w:type="dxa"/>
                              </w:tcMar>
                              <w:vAlign w:val="center"/>
                              <w:hideMark/>
                            </w:tcPr>
                            <w:p w:rsidR="008221EA" w:rsidRPr="008221EA" w:rsidRDefault="008221EA" w:rsidP="008221EA">
                              <w:pPr>
                                <w:jc w:val="center"/>
                                <w:rPr>
                                  <w:rFonts w:ascii="Arial" w:eastAsia="Times New Roman" w:hAnsi="Arial" w:cs="Arial"/>
                                  <w:lang w:val="en-GB"/>
                                </w:rPr>
                              </w:pPr>
                              <w:hyperlink r:id="rId26" w:tgtFrame="_blank" w:tooltip="Click here for VirtualOutcomes" w:history="1">
                                <w:r w:rsidRPr="008221EA">
                                  <w:rPr>
                                    <w:rFonts w:ascii="Arial" w:eastAsia="Times New Roman" w:hAnsi="Arial" w:cs="Arial"/>
                                    <w:b/>
                                    <w:bCs/>
                                    <w:color w:val="FFFFFF"/>
                                    <w:lang w:val="en-GB"/>
                                  </w:rPr>
                                  <w:t xml:space="preserve">Click here for </w:t>
                                </w:r>
                                <w:proofErr w:type="spellStart"/>
                                <w:r w:rsidRPr="008221EA">
                                  <w:rPr>
                                    <w:rFonts w:ascii="Arial" w:eastAsia="Times New Roman" w:hAnsi="Arial" w:cs="Arial"/>
                                    <w:b/>
                                    <w:bCs/>
                                    <w:color w:val="FFFFFF"/>
                                    <w:lang w:val="en-GB"/>
                                  </w:rPr>
                                  <w:t>VirtualOutcomes</w:t>
                                </w:r>
                                <w:proofErr w:type="spellEnd"/>
                              </w:hyperlink>
                            </w:p>
                          </w:tc>
                        </w:tr>
                      </w:tbl>
                      <w:p w:rsidR="008221EA" w:rsidRPr="008221EA" w:rsidRDefault="008221EA" w:rsidP="008221EA">
                        <w:pPr>
                          <w:jc w:val="cente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221EA" w:rsidRPr="008221EA">
                          <w:tc>
                            <w:tcPr>
                              <w:tcW w:w="0" w:type="auto"/>
                              <w:vAlign w:val="center"/>
                              <w:hideMark/>
                            </w:tcPr>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135" w:type="dxa"/>
                                <w:right w:w="270" w:type="dxa"/>
                              </w:tcMar>
                              <w:hideMark/>
                            </w:tcPr>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b/>
                                  <w:bCs/>
                                  <w:color w:val="FF0000"/>
                                  <w:sz w:val="36"/>
                                  <w:szCs w:val="36"/>
                                  <w:lang w:val="en-GB"/>
                                </w:rPr>
                                <w:t>Training</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135" w:type="dxa"/>
                                <w:right w:w="270" w:type="dxa"/>
                              </w:tcMar>
                              <w:hideMark/>
                            </w:tcPr>
                            <w:p w:rsidR="008221EA" w:rsidRPr="008221EA" w:rsidRDefault="008221EA" w:rsidP="008221EA">
                              <w:pPr>
                                <w:spacing w:line="360" w:lineRule="atLeast"/>
                                <w:jc w:val="center"/>
                                <w:rPr>
                                  <w:rFonts w:ascii="Helvetica" w:eastAsia="Times New Roman" w:hAnsi="Helvetica" w:cs="Times New Roman"/>
                                  <w:color w:val="757575"/>
                                  <w:sz w:val="36"/>
                                  <w:szCs w:val="36"/>
                                  <w:lang w:val="en-GB"/>
                                </w:rPr>
                              </w:pPr>
                              <w:r w:rsidRPr="008221EA">
                                <w:rPr>
                                  <w:rFonts w:ascii="Helvetica" w:eastAsia="Times New Roman" w:hAnsi="Helvetica" w:cs="Times New Roman"/>
                                  <w:color w:val="3B287B"/>
                                  <w:sz w:val="36"/>
                                  <w:szCs w:val="36"/>
                                  <w:lang w:val="en-GB"/>
                                </w:rPr>
                                <w:t>BNSSG Pharmacy Sexual Health Services</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221EA" w:rsidRPr="008221EA">
                          <w:tc>
                            <w:tcPr>
                              <w:tcW w:w="0" w:type="auto"/>
                              <w:tcMar>
                                <w:top w:w="0" w:type="dxa"/>
                                <w:left w:w="135" w:type="dxa"/>
                                <w:bottom w:w="135" w:type="dxa"/>
                                <w:right w:w="135" w:type="dxa"/>
                              </w:tcMar>
                              <w:hideMark/>
                            </w:tcPr>
                            <w:p w:rsidR="008221EA" w:rsidRPr="008221EA" w:rsidRDefault="008221EA" w:rsidP="008221EA">
                              <w:pPr>
                                <w:jc w:val="center"/>
                                <w:rPr>
                                  <w:rFonts w:ascii="Times New Roman" w:eastAsia="Times New Roman" w:hAnsi="Times New Roman" w:cs="Times New Roman"/>
                                  <w:lang w:val="en-GB"/>
                                </w:rPr>
                              </w:pPr>
                              <w:r w:rsidRPr="008221EA">
                                <w:rPr>
                                  <w:rFonts w:ascii="Times New Roman" w:eastAsia="Times New Roman" w:hAnsi="Times New Roman" w:cs="Times New Roman"/>
                                  <w:lang w:val="en-GB"/>
                                </w:rPr>
                                <w:fldChar w:fldCharType="begin"/>
                              </w:r>
                              <w:r w:rsidRPr="008221EA">
                                <w:rPr>
                                  <w:rFonts w:ascii="Times New Roman" w:eastAsia="Times New Roman" w:hAnsi="Times New Roman" w:cs="Times New Roman"/>
                                  <w:lang w:val="en-GB"/>
                                </w:rPr>
                                <w:instrText xml:space="preserve"> INCLUDEPICTURE "/var/folders/jt/ssf8xjds2p9ghbc3vkj05ypw0000gn/T/com.microsoft.Word/WebArchiveCopyPasteTempFiles/1d264270-4cbb-7b66-73b9-87498cbd9d8b.jpg" \* MERGEFORMATINET </w:instrText>
                              </w:r>
                              <w:r w:rsidRPr="008221EA">
                                <w:rPr>
                                  <w:rFonts w:ascii="Times New Roman" w:eastAsia="Times New Roman" w:hAnsi="Times New Roman" w:cs="Times New Roman"/>
                                  <w:lang w:val="en-GB"/>
                                </w:rPr>
                                <w:fldChar w:fldCharType="separate"/>
                              </w:r>
                              <w:r w:rsidRPr="008221EA">
                                <w:rPr>
                                  <w:rFonts w:ascii="Times New Roman" w:eastAsia="Times New Roman" w:hAnsi="Times New Roman" w:cs="Times New Roman"/>
                                  <w:noProof/>
                                  <w:lang w:val="en-GB"/>
                                </w:rPr>
                                <w:drawing>
                                  <wp:inline distT="0" distB="0" distL="0" distR="0">
                                    <wp:extent cx="1592036" cy="1006921"/>
                                    <wp:effectExtent l="0" t="0" r="0" b="0"/>
                                    <wp:docPr id="3" name="Picture 3" descr="/var/folders/jt/ssf8xjds2p9ghbc3vkj05ypw0000gn/T/com.microsoft.Word/WebArchiveCopyPasteTempFiles/1d264270-4cbb-7b66-73b9-87498cbd9d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1d264270-4cbb-7b66-73b9-87498cbd9d8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8373" cy="1010929"/>
                                            </a:xfrm>
                                            <a:prstGeom prst="rect">
                                              <a:avLst/>
                                            </a:prstGeom>
                                            <a:noFill/>
                                            <a:ln>
                                              <a:noFill/>
                                            </a:ln>
                                          </pic:spPr>
                                        </pic:pic>
                                      </a:graphicData>
                                    </a:graphic>
                                  </wp:inline>
                                </w:drawing>
                              </w:r>
                              <w:r w:rsidRPr="008221EA">
                                <w:rPr>
                                  <w:rFonts w:ascii="Times New Roman" w:eastAsia="Times New Roman" w:hAnsi="Times New Roman" w:cs="Times New Roman"/>
                                  <w:lang w:val="en-GB"/>
                                </w:rPr>
                                <w:fldChar w:fldCharType="end"/>
                              </w:r>
                            </w:p>
                          </w:tc>
                        </w:tr>
                        <w:tr w:rsidR="008221EA" w:rsidRPr="008221EA">
                          <w:tc>
                            <w:tcPr>
                              <w:tcW w:w="8460" w:type="dxa"/>
                              <w:tcMar>
                                <w:top w:w="0" w:type="dxa"/>
                                <w:left w:w="135" w:type="dxa"/>
                                <w:bottom w:w="0" w:type="dxa"/>
                                <w:right w:w="135" w:type="dxa"/>
                              </w:tcMar>
                              <w:hideMark/>
                            </w:tcPr>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b/>
                                  <w:bCs/>
                                  <w:color w:val="0433FF"/>
                                  <w:lang w:val="en-GB"/>
                                </w:rPr>
                                <w:t>Please save the date of Thursday 3</w:t>
                              </w:r>
                              <w:r w:rsidRPr="008221EA">
                                <w:rPr>
                                  <w:rFonts w:ascii="Helvetica" w:eastAsia="Times New Roman" w:hAnsi="Helvetica" w:cs="Times New Roman"/>
                                  <w:b/>
                                  <w:bCs/>
                                  <w:color w:val="0433FF"/>
                                  <w:vertAlign w:val="superscript"/>
                                  <w:lang w:val="en-GB"/>
                                </w:rPr>
                                <w:t>rd</w:t>
                              </w:r>
                              <w:r w:rsidRPr="008221EA">
                                <w:rPr>
                                  <w:rFonts w:ascii="Helvetica" w:eastAsia="Times New Roman" w:hAnsi="Helvetica" w:cs="Times New Roman"/>
                                  <w:b/>
                                  <w:bCs/>
                                  <w:color w:val="0433FF"/>
                                  <w:lang w:val="en-GB"/>
                                </w:rPr>
                                <w:t> November 2022 for the BNSSG Pharmacy Sexual Health Services - Annual Updating Event.</w:t>
                              </w:r>
                              <w:r w:rsidRPr="008221EA">
                                <w:rPr>
                                  <w:rFonts w:ascii="Helvetica" w:eastAsia="Times New Roman" w:hAnsi="Helvetica" w:cs="Times New Roman"/>
                                  <w:b/>
                                  <w:bCs/>
                                  <w:color w:val="757575"/>
                                  <w:lang w:val="en-GB"/>
                                </w:rPr>
                                <w:t>  </w:t>
                              </w:r>
                              <w:r w:rsidRPr="008221EA">
                                <w:rPr>
                                  <w:rFonts w:ascii="Helvetica" w:eastAsia="Times New Roman" w:hAnsi="Helvetica" w:cs="Times New Roman"/>
                                  <w:color w:val="757575"/>
                                  <w:lang w:val="en-GB"/>
                                </w:rPr>
                                <w:br/>
                              </w:r>
                              <w:r w:rsidRPr="008221EA">
                                <w:rPr>
                                  <w:rFonts w:ascii="Helvetica" w:eastAsia="Times New Roman" w:hAnsi="Helvetica" w:cs="Times New Roman"/>
                                  <w:color w:val="757575"/>
                                  <w:lang w:val="en-GB"/>
                                </w:rPr>
                                <w:br/>
                                <w:t>This free evening event will take place online via Zoom with a start time of 7pm (participants will be invited to join from 6.45pm) and the anticipated end time is 9.30pm.  The annual updating session is for any community pharmacist currently providing, or seeking to provide, the emergency hormonal contraception and chlamydia treatment services across Bristol, North Somerset and South Gloucestershire. More details of the event will shortly follow with an Eventbrite link for booking. </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221EA" w:rsidRPr="008221EA">
                          <w:tc>
                            <w:tcPr>
                              <w:tcW w:w="0" w:type="auto"/>
                              <w:vAlign w:val="center"/>
                              <w:hideMark/>
                            </w:tcPr>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135" w:type="dxa"/>
                                <w:right w:w="270" w:type="dxa"/>
                              </w:tcMar>
                              <w:hideMark/>
                            </w:tcPr>
                            <w:p w:rsidR="008221EA" w:rsidRPr="008221EA" w:rsidRDefault="008221EA" w:rsidP="008221EA">
                              <w:pPr>
                                <w:spacing w:line="360" w:lineRule="atLeast"/>
                                <w:jc w:val="center"/>
                                <w:rPr>
                                  <w:rFonts w:ascii="Helvetica" w:eastAsia="Times New Roman" w:hAnsi="Helvetica" w:cs="Times New Roman"/>
                                  <w:color w:val="757575"/>
                                  <w:sz w:val="36"/>
                                  <w:szCs w:val="36"/>
                                  <w:lang w:val="en-GB"/>
                                </w:rPr>
                              </w:pPr>
                              <w:r w:rsidRPr="008221EA">
                                <w:rPr>
                                  <w:rFonts w:ascii="Helvetica" w:eastAsia="Times New Roman" w:hAnsi="Helvetica" w:cs="Times New Roman"/>
                                  <w:color w:val="3B287B"/>
                                  <w:sz w:val="36"/>
                                  <w:szCs w:val="36"/>
                                  <w:lang w:val="en-GB"/>
                                </w:rPr>
                                <w:t>Sexual Health Training Programme</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221EA" w:rsidRPr="008221EA">
                          <w:tc>
                            <w:tcPr>
                              <w:tcW w:w="0" w:type="auto"/>
                              <w:tcMar>
                                <w:top w:w="0" w:type="dxa"/>
                                <w:left w:w="135" w:type="dxa"/>
                                <w:bottom w:w="135" w:type="dxa"/>
                                <w:right w:w="135" w:type="dxa"/>
                              </w:tcMar>
                              <w:hideMark/>
                            </w:tcPr>
                            <w:p w:rsidR="008221EA" w:rsidRPr="008221EA" w:rsidRDefault="008221EA" w:rsidP="008221EA">
                              <w:pPr>
                                <w:jc w:val="center"/>
                                <w:rPr>
                                  <w:rFonts w:ascii="Times New Roman" w:eastAsia="Times New Roman" w:hAnsi="Times New Roman" w:cs="Times New Roman"/>
                                  <w:lang w:val="en-GB"/>
                                </w:rPr>
                              </w:pPr>
                              <w:r w:rsidRPr="008221EA">
                                <w:rPr>
                                  <w:rFonts w:ascii="Times New Roman" w:eastAsia="Times New Roman" w:hAnsi="Times New Roman" w:cs="Times New Roman"/>
                                  <w:lang w:val="en-GB"/>
                                </w:rPr>
                                <w:fldChar w:fldCharType="begin"/>
                              </w:r>
                              <w:r w:rsidRPr="008221EA">
                                <w:rPr>
                                  <w:rFonts w:ascii="Times New Roman" w:eastAsia="Times New Roman" w:hAnsi="Times New Roman" w:cs="Times New Roman"/>
                                  <w:lang w:val="en-GB"/>
                                </w:rPr>
                                <w:instrText xml:space="preserve"> INCLUDEPICTURE "/var/folders/jt/ssf8xjds2p9ghbc3vkj05ypw0000gn/T/com.microsoft.Word/WebArchiveCopyPasteTempFiles/6787766e-d58f-0cdf-f8e2-65967177abca.jpg" \* MERGEFORMATINET </w:instrText>
                              </w:r>
                              <w:r w:rsidRPr="008221EA">
                                <w:rPr>
                                  <w:rFonts w:ascii="Times New Roman" w:eastAsia="Times New Roman" w:hAnsi="Times New Roman" w:cs="Times New Roman"/>
                                  <w:lang w:val="en-GB"/>
                                </w:rPr>
                                <w:fldChar w:fldCharType="separate"/>
                              </w:r>
                              <w:r w:rsidRPr="008221EA">
                                <w:rPr>
                                  <w:rFonts w:ascii="Times New Roman" w:eastAsia="Times New Roman" w:hAnsi="Times New Roman" w:cs="Times New Roman"/>
                                  <w:noProof/>
                                  <w:lang w:val="en-GB"/>
                                </w:rPr>
                                <w:drawing>
                                  <wp:inline distT="0" distB="0" distL="0" distR="0">
                                    <wp:extent cx="1861457" cy="944680"/>
                                    <wp:effectExtent l="0" t="0" r="5715" b="0"/>
                                    <wp:docPr id="2" name="Picture 2" descr="/var/folders/jt/ssf8xjds2p9ghbc3vkj05ypw0000gn/T/com.microsoft.Word/WebArchiveCopyPasteTempFiles/6787766e-d58f-0cdf-f8e2-65967177ab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6787766e-d58f-0cdf-f8e2-65967177abc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66997" cy="947491"/>
                                            </a:xfrm>
                                            <a:prstGeom prst="rect">
                                              <a:avLst/>
                                            </a:prstGeom>
                                            <a:noFill/>
                                            <a:ln>
                                              <a:noFill/>
                                            </a:ln>
                                          </pic:spPr>
                                        </pic:pic>
                                      </a:graphicData>
                                    </a:graphic>
                                  </wp:inline>
                                </w:drawing>
                              </w:r>
                              <w:r w:rsidRPr="008221EA">
                                <w:rPr>
                                  <w:rFonts w:ascii="Times New Roman" w:eastAsia="Times New Roman" w:hAnsi="Times New Roman" w:cs="Times New Roman"/>
                                  <w:lang w:val="en-GB"/>
                                </w:rPr>
                                <w:fldChar w:fldCharType="end"/>
                              </w:r>
                            </w:p>
                          </w:tc>
                        </w:tr>
                        <w:tr w:rsidR="008221EA" w:rsidRPr="008221EA">
                          <w:tc>
                            <w:tcPr>
                              <w:tcW w:w="8460" w:type="dxa"/>
                              <w:tcMar>
                                <w:top w:w="0" w:type="dxa"/>
                                <w:left w:w="135" w:type="dxa"/>
                                <w:bottom w:w="0" w:type="dxa"/>
                                <w:right w:w="135" w:type="dxa"/>
                              </w:tcMar>
                              <w:hideMark/>
                            </w:tcPr>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b/>
                                  <w:bCs/>
                                  <w:color w:val="0000CD"/>
                                  <w:lang w:val="en-GB"/>
                                </w:rPr>
                                <w:t>BANES Pharmacies ONLY - Sexual Health Training Programme dates available to book</w:t>
                              </w:r>
                            </w:p>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color w:val="757575"/>
                                  <w:lang w:val="en-GB"/>
                                </w:rPr>
                                <w:t>All courses are free to anyone working with young people and/or parents and carers in the Bath and North East Somerset area. </w:t>
                              </w:r>
                              <w:r w:rsidRPr="008221EA">
                                <w:rPr>
                                  <w:rFonts w:ascii="Helvetica" w:eastAsia="Times New Roman" w:hAnsi="Helvetica" w:cs="Times New Roman"/>
                                  <w:color w:val="757575"/>
                                  <w:lang w:val="en-GB"/>
                                </w:rPr>
                                <w:br/>
                                <w:t> To book a place on any of the courses on the programme, please find the links on the attached flyer below. </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8221EA" w:rsidRPr="008221EA">
                          <w:trPr>
                            <w:tblCellSpacing w:w="0" w:type="dxa"/>
                            <w:jc w:val="center"/>
                          </w:trPr>
                          <w:tc>
                            <w:tcPr>
                              <w:tcW w:w="0" w:type="auto"/>
                              <w:shd w:val="clear" w:color="auto" w:fill="372C76"/>
                              <w:tcMar>
                                <w:top w:w="225" w:type="dxa"/>
                                <w:left w:w="225" w:type="dxa"/>
                                <w:bottom w:w="225" w:type="dxa"/>
                                <w:right w:w="225" w:type="dxa"/>
                              </w:tcMar>
                              <w:vAlign w:val="center"/>
                              <w:hideMark/>
                            </w:tcPr>
                            <w:p w:rsidR="008221EA" w:rsidRPr="008221EA" w:rsidRDefault="008221EA" w:rsidP="008221EA">
                              <w:pPr>
                                <w:jc w:val="center"/>
                                <w:rPr>
                                  <w:rFonts w:ascii="Arial" w:eastAsia="Times New Roman" w:hAnsi="Arial" w:cs="Arial"/>
                                  <w:lang w:val="en-GB"/>
                                </w:rPr>
                              </w:pPr>
                              <w:hyperlink r:id="rId29" w:tgtFrame="_blank" w:tooltip="Click here for the flyer" w:history="1">
                                <w:r w:rsidRPr="008221EA">
                                  <w:rPr>
                                    <w:rFonts w:ascii="Arial" w:eastAsia="Times New Roman" w:hAnsi="Arial" w:cs="Arial"/>
                                    <w:b/>
                                    <w:bCs/>
                                    <w:color w:val="FFFFFF"/>
                                    <w:lang w:val="en-GB"/>
                                  </w:rPr>
                                  <w:t>Click here for the flyer</w:t>
                                </w:r>
                              </w:hyperlink>
                            </w:p>
                          </w:tc>
                        </w:tr>
                      </w:tbl>
                      <w:p w:rsidR="008221EA" w:rsidRPr="008221EA" w:rsidRDefault="008221EA" w:rsidP="008221EA">
                        <w:pPr>
                          <w:jc w:val="cente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221EA" w:rsidRPr="008221EA">
                          <w:tc>
                            <w:tcPr>
                              <w:tcW w:w="0" w:type="auto"/>
                              <w:vAlign w:val="center"/>
                              <w:hideMark/>
                            </w:tcPr>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0" w:type="dxa"/>
                                <w:left w:w="270" w:type="dxa"/>
                                <w:bottom w:w="135" w:type="dxa"/>
                                <w:right w:w="270" w:type="dxa"/>
                              </w:tcMar>
                              <w:hideMark/>
                            </w:tcPr>
                            <w:p w:rsidR="008221EA" w:rsidRPr="008221EA" w:rsidRDefault="008221EA" w:rsidP="008221EA">
                              <w:pPr>
                                <w:spacing w:line="360" w:lineRule="atLeast"/>
                                <w:jc w:val="center"/>
                                <w:rPr>
                                  <w:rFonts w:ascii="Helvetica" w:eastAsia="Times New Roman" w:hAnsi="Helvetica" w:cs="Times New Roman"/>
                                  <w:color w:val="757575"/>
                                  <w:sz w:val="36"/>
                                  <w:szCs w:val="36"/>
                                  <w:lang w:val="en-GB"/>
                                </w:rPr>
                              </w:pPr>
                              <w:r w:rsidRPr="008221EA">
                                <w:rPr>
                                  <w:rFonts w:ascii="Helvetica" w:eastAsia="Times New Roman" w:hAnsi="Helvetica" w:cs="Times New Roman"/>
                                  <w:color w:val="3B287B"/>
                                  <w:sz w:val="36"/>
                                  <w:szCs w:val="36"/>
                                  <w:lang w:val="en-GB"/>
                                </w:rPr>
                                <w:t>BP Optimisation</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221EA" w:rsidRPr="008221E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221EA" w:rsidRPr="008221EA">
                          <w:tc>
                            <w:tcPr>
                              <w:tcW w:w="0" w:type="auto"/>
                              <w:tcMar>
                                <w:top w:w="0" w:type="dxa"/>
                                <w:left w:w="135" w:type="dxa"/>
                                <w:bottom w:w="135" w:type="dxa"/>
                                <w:right w:w="135" w:type="dxa"/>
                              </w:tcMar>
                              <w:hideMark/>
                            </w:tcPr>
                            <w:p w:rsidR="008221EA" w:rsidRPr="008221EA" w:rsidRDefault="008221EA" w:rsidP="008221EA">
                              <w:pPr>
                                <w:jc w:val="center"/>
                                <w:rPr>
                                  <w:rFonts w:ascii="Times New Roman" w:eastAsia="Times New Roman" w:hAnsi="Times New Roman" w:cs="Times New Roman"/>
                                  <w:lang w:val="en-GB"/>
                                </w:rPr>
                              </w:pPr>
                              <w:r w:rsidRPr="008221EA">
                                <w:rPr>
                                  <w:rFonts w:ascii="Times New Roman" w:eastAsia="Times New Roman" w:hAnsi="Times New Roman" w:cs="Times New Roman"/>
                                  <w:lang w:val="en-GB"/>
                                </w:rPr>
                                <w:fldChar w:fldCharType="begin"/>
                              </w:r>
                              <w:r w:rsidRPr="008221EA">
                                <w:rPr>
                                  <w:rFonts w:ascii="Times New Roman" w:eastAsia="Times New Roman" w:hAnsi="Times New Roman" w:cs="Times New Roman"/>
                                  <w:lang w:val="en-GB"/>
                                </w:rPr>
                                <w:instrText xml:space="preserve"> INCLUDEPICTURE "/var/folders/jt/ssf8xjds2p9ghbc3vkj05ypw0000gn/T/com.microsoft.Word/WebArchiveCopyPasteTempFiles/715c255c-4f3e-a659-eab5-341f8c439dd3.jpg" \* MERGEFORMATINET </w:instrText>
                              </w:r>
                              <w:r w:rsidRPr="008221EA">
                                <w:rPr>
                                  <w:rFonts w:ascii="Times New Roman" w:eastAsia="Times New Roman" w:hAnsi="Times New Roman" w:cs="Times New Roman"/>
                                  <w:lang w:val="en-GB"/>
                                </w:rPr>
                                <w:fldChar w:fldCharType="separate"/>
                              </w:r>
                              <w:bookmarkStart w:id="1" w:name="_GoBack"/>
                              <w:r w:rsidRPr="008221EA">
                                <w:rPr>
                                  <w:rFonts w:ascii="Times New Roman" w:eastAsia="Times New Roman" w:hAnsi="Times New Roman" w:cs="Times New Roman"/>
                                  <w:noProof/>
                                  <w:lang w:val="en-GB"/>
                                </w:rPr>
                                <w:drawing>
                                  <wp:inline distT="0" distB="0" distL="0" distR="0">
                                    <wp:extent cx="2188029" cy="960634"/>
                                    <wp:effectExtent l="0" t="0" r="0" b="5080"/>
                                    <wp:docPr id="1" name="Picture 1" descr="/var/folders/jt/ssf8xjds2p9ghbc3vkj05ypw0000gn/T/com.microsoft.Word/WebArchiveCopyPasteTempFiles/715c255c-4f3e-a659-eab5-341f8c439d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15c255c-4f3e-a659-eab5-341f8c439dd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8104" cy="965057"/>
                                            </a:xfrm>
                                            <a:prstGeom prst="rect">
                                              <a:avLst/>
                                            </a:prstGeom>
                                            <a:noFill/>
                                            <a:ln>
                                              <a:noFill/>
                                            </a:ln>
                                          </pic:spPr>
                                        </pic:pic>
                                      </a:graphicData>
                                    </a:graphic>
                                  </wp:inline>
                                </w:drawing>
                              </w:r>
                              <w:bookmarkEnd w:id="1"/>
                              <w:r w:rsidRPr="008221EA">
                                <w:rPr>
                                  <w:rFonts w:ascii="Times New Roman" w:eastAsia="Times New Roman" w:hAnsi="Times New Roman" w:cs="Times New Roman"/>
                                  <w:lang w:val="en-GB"/>
                                </w:rPr>
                                <w:fldChar w:fldCharType="end"/>
                              </w:r>
                            </w:p>
                          </w:tc>
                        </w:tr>
                        <w:tr w:rsidR="008221EA" w:rsidRPr="008221EA">
                          <w:tc>
                            <w:tcPr>
                              <w:tcW w:w="8460" w:type="dxa"/>
                              <w:tcMar>
                                <w:top w:w="0" w:type="dxa"/>
                                <w:left w:w="135" w:type="dxa"/>
                                <w:bottom w:w="0" w:type="dxa"/>
                                <w:right w:w="135" w:type="dxa"/>
                              </w:tcMar>
                              <w:hideMark/>
                            </w:tcPr>
                            <w:p w:rsidR="008221EA" w:rsidRPr="008221EA" w:rsidRDefault="008221EA" w:rsidP="008221EA">
                              <w:pPr>
                                <w:spacing w:line="360" w:lineRule="atLeast"/>
                                <w:jc w:val="center"/>
                                <w:rPr>
                                  <w:rFonts w:ascii="Helvetica" w:eastAsia="Times New Roman" w:hAnsi="Helvetica" w:cs="Times New Roman"/>
                                  <w:color w:val="757575"/>
                                  <w:lang w:val="en-GB"/>
                                </w:rPr>
                              </w:pPr>
                              <w:r w:rsidRPr="008221EA">
                                <w:rPr>
                                  <w:rFonts w:ascii="Helvetica" w:eastAsia="Times New Roman" w:hAnsi="Helvetica" w:cs="Times New Roman"/>
                                  <w:b/>
                                  <w:bCs/>
                                  <w:color w:val="0000CD"/>
                                  <w:lang w:val="en-GB"/>
                                </w:rPr>
                                <w:t>Training - Blood pressure optimisation: guidance for primary care clinicians</w:t>
                              </w:r>
                              <w:r w:rsidRPr="008221EA">
                                <w:rPr>
                                  <w:rFonts w:ascii="Helvetica" w:eastAsia="Times New Roman" w:hAnsi="Helvetica" w:cs="Times New Roman"/>
                                  <w:color w:val="757575"/>
                                  <w:lang w:val="en-GB"/>
                                </w:rPr>
                                <w:br/>
                                <w:t>The West of England AHSN is running two webinars on the clinical management of blood pressure, on 6th and 20th October. These are open to anyone working in healthcare who is interested in blood pressure optimisation, but are aimed at clinicians working in primary care. </w:t>
                              </w:r>
                              <w:r w:rsidRPr="008221EA">
                                <w:rPr>
                                  <w:rFonts w:ascii="Helvetica" w:eastAsia="Times New Roman" w:hAnsi="Helvetica" w:cs="Times New Roman"/>
                                  <w:color w:val="757575"/>
                                  <w:lang w:val="en-GB"/>
                                </w:rPr>
                                <w:br/>
                              </w:r>
                              <w:hyperlink r:id="rId31" w:history="1">
                                <w:r w:rsidRPr="008221EA">
                                  <w:rPr>
                                    <w:rFonts w:ascii="Helvetica" w:eastAsia="Times New Roman" w:hAnsi="Helvetica" w:cs="Times New Roman"/>
                                    <w:color w:val="007C89"/>
                                    <w:u w:val="single"/>
                                    <w:lang w:val="en-GB"/>
                                  </w:rPr>
                                  <w:t>Book now</w:t>
                                </w:r>
                              </w:hyperlink>
                              <w:r w:rsidRPr="008221EA">
                                <w:rPr>
                                  <w:rFonts w:ascii="Helvetica" w:eastAsia="Times New Roman" w:hAnsi="Helvetica" w:cs="Times New Roman"/>
                                  <w:color w:val="757575"/>
                                  <w:lang w:val="en-GB"/>
                                </w:rPr>
                                <w:t>.</w:t>
                              </w: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rPr>
                      <w:rFonts w:ascii="Times New Roman" w:eastAsia="Times New Roman" w:hAnsi="Times New Roman" w:cs="Times New Roman"/>
                      <w:lang w:val="en-GB"/>
                    </w:rPr>
                  </w:pPr>
                </w:p>
              </w:tc>
            </w:tr>
          </w:tbl>
          <w:p w:rsidR="008221EA" w:rsidRPr="008221EA" w:rsidRDefault="008221EA" w:rsidP="008221EA">
            <w:pPr>
              <w:jc w:val="center"/>
              <w:rPr>
                <w:rFonts w:ascii="ArialMT" w:eastAsia="Times New Roman" w:hAnsi="ArialMT" w:cs="Times New Roman"/>
                <w:color w:val="000000"/>
                <w:sz w:val="21"/>
                <w:szCs w:val="21"/>
                <w:lang w:val="en-GB"/>
              </w:rPr>
            </w:pPr>
          </w:p>
        </w:tc>
      </w:tr>
    </w:tbl>
    <w:p w:rsidR="007B68A9" w:rsidRDefault="008221EA"/>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50E3C"/>
    <w:multiLevelType w:val="multilevel"/>
    <w:tmpl w:val="AF52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EA"/>
    <w:rsid w:val="000168FA"/>
    <w:rsid w:val="003C0DF6"/>
    <w:rsid w:val="00416273"/>
    <w:rsid w:val="005403C3"/>
    <w:rsid w:val="008221EA"/>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ED7629"/>
  <w15:chartTrackingRefBased/>
  <w15:docId w15:val="{38437B26-EF6C-9040-805A-84FDAB05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221EA"/>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1EA"/>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8221EA"/>
    <w:rPr>
      <w:b/>
      <w:bCs/>
    </w:rPr>
  </w:style>
  <w:style w:type="character" w:styleId="Hyperlink">
    <w:name w:val="Hyperlink"/>
    <w:basedOn w:val="DefaultParagraphFont"/>
    <w:uiPriority w:val="99"/>
    <w:semiHidden/>
    <w:unhideWhenUsed/>
    <w:rsid w:val="00822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avonlpc.us7.list-manage.com/track/click?u=4c41af9cdb2c8602a37b9d52d&amp;id=348331db72&amp;e=3e5221b889" TargetMode="External"/><Relationship Id="rId26" Type="http://schemas.openxmlformats.org/officeDocument/2006/relationships/hyperlink" Target="https://avonlpc.us7.list-manage.com/track/click?u=4c41af9cdb2c8602a37b9d52d&amp;id=41a121528e&amp;e=3e5221b889" TargetMode="External"/><Relationship Id="rId3" Type="http://schemas.openxmlformats.org/officeDocument/2006/relationships/settings" Target="settings.xml"/><Relationship Id="rId21" Type="http://schemas.openxmlformats.org/officeDocument/2006/relationships/hyperlink" Target="https://avonlpc.us7.list-manage.com/track/click?u=4c41af9cdb2c8602a37b9d52d&amp;id=fc56fbf7ba&amp;e=3e5221b889" TargetMode="External"/><Relationship Id="rId7" Type="http://schemas.openxmlformats.org/officeDocument/2006/relationships/image" Target="media/image2.jpeg"/><Relationship Id="rId12" Type="http://schemas.openxmlformats.org/officeDocument/2006/relationships/hyperlink" Target="https://avonlpc.us7.list-manage.com/track/click?u=4c41af9cdb2c8602a37b9d52d&amp;id=89a787c399&amp;e=3e5221b889" TargetMode="External"/><Relationship Id="rId17" Type="http://schemas.openxmlformats.org/officeDocument/2006/relationships/image" Target="media/image6.jpeg"/><Relationship Id="rId25" Type="http://schemas.openxmlformats.org/officeDocument/2006/relationships/hyperlink" Target="https://avonlpc.us7.list-manage.com/track/click?u=4c41af9cdb2c8602a37b9d52d&amp;id=fec5ec57bd&amp;e=3e5221b88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vonlpc.us7.list-manage.com/track/click?u=4c41af9cdb2c8602a37b9d52d&amp;id=1b873bbc10&amp;e=3e5221b889" TargetMode="External"/><Relationship Id="rId20" Type="http://schemas.openxmlformats.org/officeDocument/2006/relationships/image" Target="media/image7.jpeg"/><Relationship Id="rId29" Type="http://schemas.openxmlformats.org/officeDocument/2006/relationships/hyperlink" Target="https://avonlpc.us7.list-manage.com/track/click?u=4c41af9cdb2c8602a37b9d52d&amp;id=52d6ce8095&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a3fa5f6a74&amp;e=3e5221b889" TargetMode="External"/><Relationship Id="rId11" Type="http://schemas.openxmlformats.org/officeDocument/2006/relationships/hyperlink" Target="https://avonlpc.us7.list-manage.com/track/click?u=4c41af9cdb2c8602a37b9d52d&amp;id=f7a943f2d7&amp;e=3e5221b889" TargetMode="External"/><Relationship Id="rId24" Type="http://schemas.openxmlformats.org/officeDocument/2006/relationships/hyperlink" Target="https://avonlpc.us7.list-manage.com/track/click?u=4c41af9cdb2c8602a37b9d52d&amp;id=e962756a8d&amp;e=3e5221b889"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mailto:BATHNES.thehub@hcrgcaregroup.com" TargetMode="External"/><Relationship Id="rId31" Type="http://schemas.openxmlformats.org/officeDocument/2006/relationships/hyperlink" Target="https://avonlpc.us7.list-manage.com/track/click?u=4c41af9cdb2c8602a37b9d52d&amp;id=edb8747175&amp;e=3e5221b889"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4b0f3a692f&amp;e=3e5221b889" TargetMode="External"/><Relationship Id="rId14" Type="http://schemas.openxmlformats.org/officeDocument/2006/relationships/hyperlink" Target="https://avonlpc.us7.list-manage.com/track/click?u=4c41af9cdb2c8602a37b9d52d&amp;id=4fb6e387dc&amp;e=3e5221b889" TargetMode="External"/><Relationship Id="rId22" Type="http://schemas.openxmlformats.org/officeDocument/2006/relationships/hyperlink" Target="https://avonlpc.us7.list-manage.com/track/click?u=4c41af9cdb2c8602a37b9d52d&amp;id=e65c6835bd&amp;e=3e5221b889" TargetMode="External"/><Relationship Id="rId27" Type="http://schemas.openxmlformats.org/officeDocument/2006/relationships/image" Target="media/image9.jpeg"/><Relationship Id="rId30" Type="http://schemas.openxmlformats.org/officeDocument/2006/relationships/image" Target="media/image11.jpeg"/><Relationship Id="rId8" Type="http://schemas.openxmlformats.org/officeDocument/2006/relationships/hyperlink" Target="https://avonlpc.us7.list-manage.com/track/click?u=4c41af9cdb2c8602a37b9d52d&amp;id=a09bfb6a91&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1797</Words>
  <Characters>10243</Characters>
  <Application>Microsoft Office Word</Application>
  <DocSecurity>0</DocSecurity>
  <Lines>85</Lines>
  <Paragraphs>24</Paragraphs>
  <ScaleCrop>false</ScaleCrop>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2022-10-10T09:02:00Z</dcterms:created>
  <dcterms:modified xsi:type="dcterms:W3CDTF">2022-10-10T09:04:00Z</dcterms:modified>
</cp:coreProperties>
</file>