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C17C3" w:rsidRPr="009C17C3" w:rsidTr="009C17C3">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C17C3" w:rsidRPr="009C17C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C17C3" w:rsidRPr="009C17C3">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9C17C3" w:rsidRPr="009C17C3">
                                <w:tc>
                                  <w:tcPr>
                                    <w:tcW w:w="0" w:type="auto"/>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"/var/folders/jt/ssf8xjds2p9ghbc3vkj05ypw0000gn/T/com.microsoft.Word/WebArchiveCopyPasteTempFiles/77ef913d-1363-3423-3b12-03da2bf8f2c1.png"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1274445" cy="1551940"/>
                                          <wp:effectExtent l="0" t="0" r="0" b="0"/>
                                          <wp:docPr id="15" name="Picture 15" descr="/var/folders/jt/ssf8xjds2p9ghbc3vkj05ypw0000gn/T/com.microsoft.Word/WebArchiveCopyPasteTempFiles/77ef913d-1363-3423-3b12-03da2bf8f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7ef913d-1363-3423-3b12-03da2bf8f2c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1551940"/>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9C17C3" w:rsidRPr="009C17C3">
                                <w:tc>
                                  <w:tcPr>
                                    <w:tcW w:w="0" w:type="auto"/>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color w:val="757575"/>
                                        <w:lang w:val="en-GB"/>
                                      </w:rPr>
                                      <w:br/>
                                    </w:r>
                                    <w:r w:rsidRPr="009C17C3">
                                      <w:rPr>
                                        <w:rFonts w:ascii="Helvetica" w:eastAsia="Times New Roman" w:hAnsi="Helvetica" w:cs="Times New Roman"/>
                                        <w:b/>
                                        <w:bCs/>
                                        <w:color w:val="3B287B"/>
                                        <w:sz w:val="45"/>
                                        <w:szCs w:val="45"/>
                                        <w:lang w:val="en-GB"/>
                                      </w:rPr>
                                      <w:t>Weekly Update</w:t>
                                    </w:r>
                                    <w:r w:rsidRPr="009C17C3">
                                      <w:rPr>
                                        <w:rFonts w:ascii="Helvetica" w:eastAsia="Times New Roman" w:hAnsi="Helvetica" w:cs="Times New Roman"/>
                                        <w:color w:val="757575"/>
                                        <w:lang w:val="en-GB"/>
                                      </w:rPr>
                                      <w:br/>
                                    </w:r>
                                    <w:r w:rsidRPr="009C17C3">
                                      <w:rPr>
                                        <w:rFonts w:ascii="Helvetica" w:eastAsia="Times New Roman" w:hAnsi="Helvetica" w:cs="Times New Roman"/>
                                        <w:color w:val="757575"/>
                                        <w:lang w:val="en-GB"/>
                                      </w:rPr>
                                      <w:br/>
                                    </w:r>
                                    <w:r w:rsidRPr="009C17C3">
                                      <w:rPr>
                                        <w:rFonts w:ascii="Helvetica" w:eastAsia="Times New Roman" w:hAnsi="Helvetica" w:cs="Times New Roman"/>
                                        <w:color w:val="3B287B"/>
                                        <w:sz w:val="51"/>
                                        <w:szCs w:val="51"/>
                                        <w:lang w:val="en-GB"/>
                                      </w:rPr>
                                      <w:t>Tuesday 12th April</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jc w:val="center"/>
              <w:rPr>
                <w:rFonts w:ascii="Helvetica" w:eastAsia="Times New Roman" w:hAnsi="Helvetica" w:cs="Times New Roman"/>
                <w:color w:val="000000"/>
                <w:sz w:val="18"/>
                <w:szCs w:val="18"/>
                <w:lang w:val="en-GB"/>
              </w:rPr>
            </w:pPr>
          </w:p>
        </w:tc>
      </w:tr>
      <w:tr w:rsidR="009C17C3" w:rsidRPr="009C17C3" w:rsidTr="009C17C3">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C17C3" w:rsidRPr="009C17C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color w:val="757575"/>
                                  <w:lang w:val="en-GB"/>
                                </w:rPr>
                                <w:t>Please note this is a 2 week newsletter</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b/>
                                  <w:bCs/>
                                  <w:color w:val="FF0000"/>
                                  <w:sz w:val="36"/>
                                  <w:szCs w:val="36"/>
                                  <w:lang w:val="en-GB"/>
                                </w:rPr>
                                <w:t>NEW this week</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Avon LPC Annual Conference</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"/var/folders/jt/ssf8xjds2p9ghbc3vkj05ypw0000gn/T/com.microsoft.Word/WebArchiveCopyPasteTempFiles/d1f8d08b-5d46-4a6e-2c39-dd451666b1c4.png"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1099128" cy="787250"/>
                                    <wp:effectExtent l="0" t="0" r="0" b="635"/>
                                    <wp:docPr id="14" name="Picture 14" descr="/var/folders/jt/ssf8xjds2p9ghbc3vkj05ypw0000gn/T/com.microsoft.Word/WebArchiveCopyPasteTempFiles/d1f8d08b-5d46-4a6e-2c39-dd451666b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d1f8d08b-5d46-4a6e-2c39-dd451666b1c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327" cy="791690"/>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b/>
                                  <w:bCs/>
                                  <w:color w:val="0433FF"/>
                                  <w:lang w:val="en-GB"/>
                                </w:rPr>
                                <w:t>AVON LPC ANNUAL CONFERENCE - WEDNESDAY 13th JULY 2022</w:t>
                              </w:r>
                              <w:r w:rsidRPr="009C17C3">
                                <w:rPr>
                                  <w:rFonts w:ascii="Helvetica" w:eastAsia="Times New Roman" w:hAnsi="Helvetica" w:cs="Times New Roman"/>
                                  <w:color w:val="757575"/>
                                  <w:lang w:val="en-GB"/>
                                </w:rPr>
                                <w:br/>
                              </w:r>
                              <w:r w:rsidRPr="009C17C3">
                                <w:rPr>
                                  <w:rFonts w:ascii="Helvetica" w:eastAsia="Times New Roman" w:hAnsi="Helvetica" w:cs="Times New Roman"/>
                                  <w:color w:val="757575"/>
                                  <w:lang w:val="en-GB"/>
                                </w:rPr>
                                <w:br/>
                                <w:t>Please put the date in your diary - details are still being finalised but as part of that evening we will be exploring the role of independent prescribing in community pharmacy. We will send out further information shortly.</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Patient Satisfaction Survey</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"/var/folders/jt/ssf8xjds2p9ghbc3vkj05ypw0000gn/T/com.microsoft.Word/WebArchiveCopyPasteTempFiles/4626028d-23b0-aeb7-9149-ff4ef896a373.png"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1431636" cy="745000"/>
                                    <wp:effectExtent l="0" t="0" r="3810" b="4445"/>
                                    <wp:docPr id="13" name="Picture 13" descr="/var/folders/jt/ssf8xjds2p9ghbc3vkj05ypw0000gn/T/com.microsoft.Word/WebArchiveCopyPasteTempFiles/4626028d-23b0-aeb7-9149-ff4ef896a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626028d-23b0-aeb7-9149-ff4ef896a37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6179" cy="747364"/>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495" w:lineRule="atLeast"/>
                                <w:jc w:val="center"/>
                                <w:outlineLvl w:val="2"/>
                                <w:rPr>
                                  <w:rFonts w:ascii="Helvetica" w:eastAsia="Times New Roman" w:hAnsi="Helvetica" w:cs="Times New Roman"/>
                                  <w:b/>
                                  <w:bCs/>
                                  <w:color w:val="444444"/>
                                  <w:sz w:val="33"/>
                                  <w:szCs w:val="33"/>
                                  <w:lang w:val="en-GB"/>
                                </w:rPr>
                              </w:pPr>
                              <w:r w:rsidRPr="009C17C3">
                                <w:rPr>
                                  <w:rFonts w:ascii="Helvetica" w:eastAsia="Times New Roman" w:hAnsi="Helvetica" w:cs="Times New Roman"/>
                                  <w:b/>
                                  <w:bCs/>
                                  <w:color w:val="444444"/>
                                  <w:lang w:val="en-GB"/>
                                </w:rPr>
                                <w:t>Patient satisfaction survey: mandatory topics for 2022/23</w:t>
                              </w:r>
                            </w:p>
                            <w:p w:rsidR="009C17C3" w:rsidRPr="009C17C3" w:rsidRDefault="009C17C3" w:rsidP="009C17C3">
                              <w:pPr>
                                <w:spacing w:before="150" w:after="150"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color w:val="757575"/>
                                  <w:lang w:val="en-GB"/>
                                </w:rPr>
                                <w:t>The requirements for the community pharmacy patient satisfaction survey have been revised. PSNC sought these changes to address requests from contractors to have greater flexibility in the way they undertake surveys of patients' experience of pharmacy services.</w:t>
                              </w:r>
                              <w:r w:rsidRPr="009C17C3">
                                <w:rPr>
                                  <w:rFonts w:ascii="Helvetica" w:eastAsia="Times New Roman" w:hAnsi="Helvetica" w:cs="Times New Roman"/>
                                  <w:color w:val="757575"/>
                                  <w:lang w:val="en-GB"/>
                                </w:rPr>
                                <w:br/>
                              </w:r>
                              <w:r w:rsidRPr="009C17C3">
                                <w:rPr>
                                  <w:rFonts w:ascii="Helvetica" w:eastAsia="Times New Roman" w:hAnsi="Helvetica" w:cs="Times New Roman"/>
                                  <w:color w:val="757575"/>
                                  <w:lang w:val="en-GB"/>
                                </w:rPr>
                                <w:br/>
                              </w:r>
                              <w:r w:rsidRPr="009C17C3">
                                <w:rPr>
                                  <w:rFonts w:ascii="Helvetica" w:eastAsia="Times New Roman" w:hAnsi="Helvetica" w:cs="Times New Roman"/>
                                  <w:color w:val="757575"/>
                                  <w:lang w:val="en-GB"/>
                                </w:rPr>
                                <w:lastRenderedPageBreak/>
                                <w:t>The revised requirements include the need for a contractor's survey to cover three topics agreed nationally by NHS England and NHS Improvement and PSNC.</w:t>
                              </w:r>
                            </w:p>
                            <w:p w:rsidR="009C17C3" w:rsidRPr="009C17C3" w:rsidRDefault="009C17C3" w:rsidP="009C17C3">
                              <w:pPr>
                                <w:spacing w:before="150" w:after="150" w:line="360" w:lineRule="atLeast"/>
                                <w:jc w:val="center"/>
                                <w:rPr>
                                  <w:rFonts w:ascii="Helvetica" w:eastAsia="Times New Roman" w:hAnsi="Helvetica" w:cs="Times New Roman"/>
                                  <w:color w:val="757575"/>
                                  <w:lang w:val="en-GB"/>
                                </w:rPr>
                              </w:pPr>
                              <w:hyperlink r:id="rId8" w:history="1">
                                <w:r w:rsidRPr="009C17C3">
                                  <w:rPr>
                                    <w:rFonts w:ascii="Helvetica" w:eastAsia="Times New Roman" w:hAnsi="Helvetica" w:cs="Times New Roman"/>
                                    <w:color w:val="007C89"/>
                                    <w:u w:val="single"/>
                                    <w:lang w:val="en-GB"/>
                                  </w:rPr>
                                  <w:t>Learn more about the three topics agreed for 2022/23</w:t>
                                </w:r>
                              </w:hyperlink>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Disallowed Items</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"/var/folders/jt/ssf8xjds2p9ghbc3vkj05ypw0000gn/T/com.microsoft.Word/WebArchiveCopyPasteTempFiles/c7369648-ccd3-1aa2-f2df-4f393d5393be.png"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1810327" cy="478991"/>
                                    <wp:effectExtent l="0" t="0" r="0" b="3810"/>
                                    <wp:docPr id="12" name="Picture 12" descr="/var/folders/jt/ssf8xjds2p9ghbc3vkj05ypw0000gn/T/com.microsoft.Word/WebArchiveCopyPasteTempFiles/c7369648-ccd3-1aa2-f2df-4f393d5393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c7369648-ccd3-1aa2-f2df-4f393d5393b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398" cy="481920"/>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765" w:lineRule="atLeast"/>
                                <w:jc w:val="center"/>
                                <w:outlineLvl w:val="1"/>
                                <w:rPr>
                                  <w:rFonts w:ascii="Helvetica" w:eastAsia="Times New Roman" w:hAnsi="Helvetica" w:cs="Times New Roman"/>
                                  <w:b/>
                                  <w:bCs/>
                                  <w:color w:val="222222"/>
                                  <w:sz w:val="51"/>
                                  <w:szCs w:val="51"/>
                                  <w:lang w:val="en-GB"/>
                                </w:rPr>
                              </w:pPr>
                              <w:r w:rsidRPr="009C17C3">
                                <w:rPr>
                                  <w:rFonts w:ascii="Helvetica" w:eastAsia="Times New Roman" w:hAnsi="Helvetica" w:cs="Times New Roman"/>
                                  <w:b/>
                                  <w:bCs/>
                                  <w:color w:val="0433FF"/>
                                  <w:lang w:val="en-GB"/>
                                </w:rPr>
                                <w:t>Referred back and disallowed items going fully digital via MYS from July 2022</w:t>
                              </w:r>
                            </w:p>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color w:val="757575"/>
                                  <w:lang w:val="en-GB"/>
                                </w:rPr>
                                <w:t>From July 2022 (for the dispensing month of June 2022), MYS will be the only route available to community pharmacy contractors to view and submit the required information for all referred back and disallowed items.</w:t>
                              </w:r>
                              <w:r w:rsidRPr="009C17C3">
                                <w:rPr>
                                  <w:rFonts w:ascii="Helvetica" w:eastAsia="Times New Roman" w:hAnsi="Helvetica" w:cs="Times New Roman"/>
                                  <w:color w:val="757575"/>
                                  <w:lang w:val="en-GB"/>
                                </w:rPr>
                                <w:br/>
                              </w:r>
                              <w:r w:rsidRPr="009C17C3">
                                <w:rPr>
                                  <w:rFonts w:ascii="Helvetica" w:eastAsia="Times New Roman" w:hAnsi="Helvetica" w:cs="Times New Roman"/>
                                  <w:color w:val="757575"/>
                                  <w:lang w:val="en-GB"/>
                                </w:rPr>
                                <w:br/>
                                <w:t>At present, using the MYS portal to receive referred back and disallowed items is optional with nearly half of all contractors signed up to receive these digitally. For those still currently using the paper-based route, the final paper referred back and disallowed items that will be sent through the post will relate to prescriptions dispensed in May 2022.</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9C17C3" w:rsidRPr="009C17C3">
                          <w:trPr>
                            <w:tblCellSpacing w:w="0" w:type="dxa"/>
                            <w:jc w:val="center"/>
                          </w:trPr>
                          <w:tc>
                            <w:tcPr>
                              <w:tcW w:w="0" w:type="auto"/>
                              <w:shd w:val="clear" w:color="auto" w:fill="372C76"/>
                              <w:tcMar>
                                <w:top w:w="225" w:type="dxa"/>
                                <w:left w:w="225" w:type="dxa"/>
                                <w:bottom w:w="225" w:type="dxa"/>
                                <w:right w:w="225" w:type="dxa"/>
                              </w:tcMar>
                              <w:vAlign w:val="center"/>
                              <w:hideMark/>
                            </w:tcPr>
                            <w:p w:rsidR="009C17C3" w:rsidRPr="009C17C3" w:rsidRDefault="009C17C3" w:rsidP="009C17C3">
                              <w:pPr>
                                <w:jc w:val="center"/>
                                <w:rPr>
                                  <w:rFonts w:ascii="Arial" w:eastAsia="Times New Roman" w:hAnsi="Arial" w:cs="Arial"/>
                                  <w:lang w:val="en-GB"/>
                                </w:rPr>
                              </w:pPr>
                              <w:hyperlink r:id="rId10" w:tgtFrame="_blank" w:tooltip="For more information click here" w:history="1">
                                <w:r w:rsidRPr="009C17C3">
                                  <w:rPr>
                                    <w:rFonts w:ascii="Arial" w:eastAsia="Times New Roman" w:hAnsi="Arial" w:cs="Arial"/>
                                    <w:b/>
                                    <w:bCs/>
                                    <w:color w:val="FFFFFF"/>
                                    <w:lang w:val="en-GB"/>
                                  </w:rPr>
                                  <w:t>For more information click here</w:t>
                                </w:r>
                              </w:hyperlink>
                            </w:p>
                          </w:tc>
                        </w:tr>
                      </w:tbl>
                      <w:p w:rsidR="009C17C3" w:rsidRPr="009C17C3" w:rsidRDefault="009C17C3" w:rsidP="009C17C3">
                        <w:pPr>
                          <w:jc w:val="cente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Arrivals from the Ukraine</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"/var/folders/jt/ssf8xjds2p9ghbc3vkj05ypw0000gn/T/com.microsoft.Word/WebArchiveCopyPasteTempFiles/317f89bf-b45e-dd0c-61ac-3421d0244d29.png"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895927" cy="895927"/>
                                    <wp:effectExtent l="0" t="0" r="6350" b="6350"/>
                                    <wp:docPr id="11" name="Picture 11" descr="/var/folders/jt/ssf8xjds2p9ghbc3vkj05ypw0000gn/T/com.microsoft.Word/WebArchiveCopyPasteTempFiles/317f89bf-b45e-dd0c-61ac-3421d0244d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17f89bf-b45e-dd0c-61ac-3421d0244d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494" cy="898494"/>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765" w:lineRule="atLeast"/>
                                <w:jc w:val="center"/>
                                <w:outlineLvl w:val="1"/>
                                <w:rPr>
                                  <w:rFonts w:ascii="Helvetica" w:eastAsia="Times New Roman" w:hAnsi="Helvetica" w:cs="Times New Roman"/>
                                  <w:b/>
                                  <w:bCs/>
                                  <w:color w:val="222222"/>
                                  <w:sz w:val="51"/>
                                  <w:szCs w:val="51"/>
                                  <w:lang w:val="en-GB"/>
                                </w:rPr>
                              </w:pPr>
                              <w:r w:rsidRPr="009C17C3">
                                <w:rPr>
                                  <w:rFonts w:ascii="Helvetica" w:eastAsia="Times New Roman" w:hAnsi="Helvetica" w:cs="Times New Roman"/>
                                  <w:b/>
                                  <w:bCs/>
                                  <w:color w:val="0433FF"/>
                                  <w:lang w:val="en-GB"/>
                                </w:rPr>
                                <w:lastRenderedPageBreak/>
                                <w:t>Arrivals from Ukraine: advice for primary care</w:t>
                              </w:r>
                            </w:p>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color w:val="757575"/>
                                  <w:lang w:val="en-GB"/>
                                </w:rPr>
                                <w:t>The Office for Health Improvement and Disparities (OHID) and the UK Health Security Agency (UKHSA) have issued guidance to primary care professionals about how to address the health needs of patients ordinarily resident in Ukraine who have arrived in the UK in response to the conflict between Ukraine and Russia.</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745"/>
                        </w:tblGrid>
                        <w:tr w:rsidR="009C17C3" w:rsidRPr="009C17C3">
                          <w:trPr>
                            <w:tblCellSpacing w:w="0" w:type="dxa"/>
                            <w:jc w:val="center"/>
                          </w:trPr>
                          <w:tc>
                            <w:tcPr>
                              <w:tcW w:w="0" w:type="auto"/>
                              <w:shd w:val="clear" w:color="auto" w:fill="372C76"/>
                              <w:tcMar>
                                <w:top w:w="225" w:type="dxa"/>
                                <w:left w:w="225" w:type="dxa"/>
                                <w:bottom w:w="225" w:type="dxa"/>
                                <w:right w:w="225" w:type="dxa"/>
                              </w:tcMar>
                              <w:vAlign w:val="center"/>
                              <w:hideMark/>
                            </w:tcPr>
                            <w:p w:rsidR="009C17C3" w:rsidRPr="009C17C3" w:rsidRDefault="009C17C3" w:rsidP="009C17C3">
                              <w:pPr>
                                <w:jc w:val="center"/>
                                <w:rPr>
                                  <w:rFonts w:ascii="Arial" w:eastAsia="Times New Roman" w:hAnsi="Arial" w:cs="Arial"/>
                                  <w:lang w:val="en-GB"/>
                                </w:rPr>
                              </w:pPr>
                              <w:hyperlink r:id="rId12" w:tgtFrame="_blank" w:tooltip="Read the OHID/UKHSA guidance here" w:history="1">
                                <w:r w:rsidRPr="009C17C3">
                                  <w:rPr>
                                    <w:rFonts w:ascii="Arial" w:eastAsia="Times New Roman" w:hAnsi="Arial" w:cs="Arial"/>
                                    <w:b/>
                                    <w:bCs/>
                                    <w:color w:val="FFFFFF"/>
                                    <w:lang w:val="en-GB"/>
                                  </w:rPr>
                                  <w:t>Read the OHID/UKHSA guidance here</w:t>
                                </w:r>
                              </w:hyperlink>
                            </w:p>
                          </w:tc>
                        </w:tr>
                      </w:tbl>
                      <w:p w:rsidR="009C17C3" w:rsidRPr="009C17C3" w:rsidRDefault="009C17C3" w:rsidP="009C17C3">
                        <w:pPr>
                          <w:jc w:val="cente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 xml:space="preserve">BNSSG Only - </w:t>
                              </w:r>
                              <w:proofErr w:type="spellStart"/>
                              <w:r w:rsidRPr="009C17C3">
                                <w:rPr>
                                  <w:rFonts w:ascii="Helvetica" w:eastAsia="Times New Roman" w:hAnsi="Helvetica" w:cs="Times New Roman"/>
                                  <w:color w:val="3B287B"/>
                                  <w:sz w:val="36"/>
                                  <w:szCs w:val="36"/>
                                  <w:lang w:val="en-GB"/>
                                </w:rPr>
                                <w:t>VitaMinds</w:t>
                              </w:r>
                              <w:proofErr w:type="spellEnd"/>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"/var/folders/jt/ssf8xjds2p9ghbc3vkj05ypw0000gn/T/com.microsoft.Word/WebArchiveCopyPasteTempFiles/2de64e98-70b7-f201-68b0-045e1ba7af13.png"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1256146" cy="872393"/>
                                    <wp:effectExtent l="0" t="0" r="1270" b="4445"/>
                                    <wp:docPr id="10" name="Picture 10" descr="/var/folders/jt/ssf8xjds2p9ghbc3vkj05ypw0000gn/T/com.microsoft.Word/WebArchiveCopyPasteTempFiles/2de64e98-70b7-f201-68b0-045e1ba7af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2de64e98-70b7-f201-68b0-045e1ba7af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2194" cy="876594"/>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b/>
                                  <w:bCs/>
                                  <w:color w:val="0433FF"/>
                                  <w:lang w:val="en-GB"/>
                                </w:rPr>
                                <w:t xml:space="preserve">BNSSG PHARMACIES ONLY - </w:t>
                              </w:r>
                              <w:proofErr w:type="spellStart"/>
                              <w:r w:rsidRPr="009C17C3">
                                <w:rPr>
                                  <w:rFonts w:ascii="Helvetica" w:eastAsia="Times New Roman" w:hAnsi="Helvetica" w:cs="Times New Roman"/>
                                  <w:b/>
                                  <w:bCs/>
                                  <w:color w:val="0433FF"/>
                                  <w:lang w:val="en-GB"/>
                                </w:rPr>
                                <w:t>VitaMinds</w:t>
                              </w:r>
                              <w:proofErr w:type="spellEnd"/>
                              <w:r w:rsidRPr="009C17C3">
                                <w:rPr>
                                  <w:rFonts w:ascii="Helvetica" w:eastAsia="Times New Roman" w:hAnsi="Helvetica" w:cs="Times New Roman"/>
                                  <w:b/>
                                  <w:bCs/>
                                  <w:color w:val="0433FF"/>
                                  <w:lang w:val="en-GB"/>
                                </w:rPr>
                                <w:t xml:space="preserve">  NHS IAPT TALKING THERAPIES</w:t>
                              </w:r>
                              <w:r w:rsidRPr="009C17C3">
                                <w:rPr>
                                  <w:rFonts w:ascii="Helvetica" w:eastAsia="Times New Roman" w:hAnsi="Helvetica" w:cs="Times New Roman"/>
                                  <w:color w:val="757575"/>
                                  <w:lang w:val="en-GB"/>
                                </w:rPr>
                                <w:br/>
                              </w:r>
                              <w:r w:rsidRPr="009C17C3">
                                <w:rPr>
                                  <w:rFonts w:ascii="Helvetica" w:eastAsia="Times New Roman" w:hAnsi="Helvetica" w:cs="Times New Roman"/>
                                  <w:color w:val="757575"/>
                                  <w:lang w:val="en-GB"/>
                                </w:rPr>
                                <w:br/>
                              </w:r>
                              <w:proofErr w:type="spellStart"/>
                              <w:r w:rsidRPr="009C17C3">
                                <w:rPr>
                                  <w:rFonts w:ascii="Helvetica" w:eastAsia="Times New Roman" w:hAnsi="Helvetica" w:cs="Times New Roman"/>
                                  <w:color w:val="757575"/>
                                  <w:lang w:val="en-GB"/>
                                </w:rPr>
                                <w:t>VitaMinds</w:t>
                              </w:r>
                              <w:proofErr w:type="spellEnd"/>
                              <w:r w:rsidRPr="009C17C3">
                                <w:rPr>
                                  <w:rFonts w:ascii="Helvetica" w:eastAsia="Times New Roman" w:hAnsi="Helvetica" w:cs="Times New Roman"/>
                                  <w:color w:val="757575"/>
                                  <w:lang w:val="en-GB"/>
                                </w:rPr>
                                <w:t xml:space="preserve"> provide the NHS Talking Therapies Service in BNSSG, and we are looking to reach out to some of our key partners such as pharmacies to better support you and those that use your services. In the coming weeks we will be sharing some promotional material and information via post with pharmacies to inform both the public and pharmacy staff on how </w:t>
                              </w:r>
                              <w:proofErr w:type="spellStart"/>
                              <w:r w:rsidRPr="009C17C3">
                                <w:rPr>
                                  <w:rFonts w:ascii="Helvetica" w:eastAsia="Times New Roman" w:hAnsi="Helvetica" w:cs="Times New Roman"/>
                                  <w:color w:val="757575"/>
                                  <w:lang w:val="en-GB"/>
                                </w:rPr>
                                <w:t>VitaMinds</w:t>
                              </w:r>
                              <w:proofErr w:type="spellEnd"/>
                              <w:r w:rsidRPr="009C17C3">
                                <w:rPr>
                                  <w:rFonts w:ascii="Helvetica" w:eastAsia="Times New Roman" w:hAnsi="Helvetica" w:cs="Times New Roman"/>
                                  <w:color w:val="757575"/>
                                  <w:lang w:val="en-GB"/>
                                </w:rPr>
                                <w:t xml:space="preserve"> can support someone who is feeling low or anxious. I would be very grateful if you could review this information when it arrives and display it where possible for the public to see. If you have any questions about this, please contact </w:t>
                              </w:r>
                              <w:proofErr w:type="spellStart"/>
                              <w:r w:rsidRPr="009C17C3">
                                <w:rPr>
                                  <w:rFonts w:ascii="Helvetica" w:eastAsia="Times New Roman" w:hAnsi="Helvetica" w:cs="Times New Roman"/>
                                  <w:color w:val="757575"/>
                                  <w:lang w:val="en-GB"/>
                                </w:rPr>
                                <w:t>VitaMinds</w:t>
                              </w:r>
                              <w:proofErr w:type="spellEnd"/>
                              <w:r w:rsidRPr="009C17C3">
                                <w:rPr>
                                  <w:rFonts w:ascii="Helvetica" w:eastAsia="Times New Roman" w:hAnsi="Helvetica" w:cs="Times New Roman"/>
                                  <w:color w:val="757575"/>
                                  <w:lang w:val="en-GB"/>
                                </w:rPr>
                                <w:t xml:space="preserve"> on </w:t>
                              </w:r>
                              <w:hyperlink r:id="rId14" w:history="1">
                                <w:r w:rsidRPr="009C17C3">
                                  <w:rPr>
                                    <w:rFonts w:ascii="Helvetica" w:eastAsia="Times New Roman" w:hAnsi="Helvetica" w:cs="Times New Roman"/>
                                    <w:color w:val="007C89"/>
                                    <w:u w:val="single"/>
                                    <w:lang w:val="en-GB"/>
                                  </w:rPr>
                                  <w:t>bnssgpartnerships@vhg.co.uk</w:t>
                                </w:r>
                              </w:hyperlink>
                              <w:r w:rsidRPr="009C17C3">
                                <w:rPr>
                                  <w:rFonts w:ascii="Helvetica" w:eastAsia="Times New Roman" w:hAnsi="Helvetica" w:cs="Times New Roman"/>
                                  <w:color w:val="757575"/>
                                  <w:lang w:val="en-GB"/>
                                </w:rPr>
                                <w:t>”</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Unplanned closures</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lastRenderedPageBreak/>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"/var/folders/jt/ssf8xjds2p9ghbc3vkj05ypw0000gn/T/com.microsoft.Word/WebArchiveCopyPasteTempFiles/e009c24f-a8b2-972f-7a2a-86299e3a2e61.png"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1376218" cy="1045926"/>
                                    <wp:effectExtent l="0" t="0" r="0" b="0"/>
                                    <wp:docPr id="9" name="Picture 9" descr="/var/folders/jt/ssf8xjds2p9ghbc3vkj05ypw0000gn/T/com.microsoft.Word/WebArchiveCopyPasteTempFiles/e009c24f-a8b2-972f-7a2a-86299e3a2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e009c24f-a8b2-972f-7a2a-86299e3a2e6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9487" cy="1048411"/>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765" w:lineRule="atLeast"/>
                                <w:jc w:val="center"/>
                                <w:outlineLvl w:val="1"/>
                                <w:rPr>
                                  <w:rFonts w:ascii="Helvetica" w:eastAsia="Times New Roman" w:hAnsi="Helvetica" w:cs="Times New Roman"/>
                                  <w:b/>
                                  <w:bCs/>
                                  <w:color w:val="222222"/>
                                  <w:sz w:val="51"/>
                                  <w:szCs w:val="51"/>
                                  <w:lang w:val="en-GB"/>
                                </w:rPr>
                              </w:pPr>
                              <w:r w:rsidRPr="009C17C3">
                                <w:rPr>
                                  <w:rFonts w:ascii="Helvetica" w:eastAsia="Times New Roman" w:hAnsi="Helvetica" w:cs="Times New Roman"/>
                                  <w:b/>
                                  <w:bCs/>
                                  <w:color w:val="0433FF"/>
                                  <w:sz w:val="27"/>
                                  <w:szCs w:val="27"/>
                                  <w:lang w:val="en-GB"/>
                                </w:rPr>
                                <w:t>PSNC issues guidance on unplanned pharmacy closures</w:t>
                              </w:r>
                            </w:p>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color w:val="757575"/>
                                  <w:lang w:val="en-GB"/>
                                </w:rPr>
                                <w:t>Following the end of the emergency provisions allowing for flexibility of pharmacy opening hours and temporary closures, PSNC has published new guidance to support community pharmacy contractors. From 1st April 2022, as the Government moves to its next stage in the pandemic recovery, the normal pharmacy Terms of Service rules and requirements around unplanned closures of community pharmacies have resumed.</w:t>
                              </w:r>
                              <w:r w:rsidRPr="009C17C3">
                                <w:rPr>
                                  <w:rFonts w:ascii="Helvetica" w:eastAsia="Times New Roman" w:hAnsi="Helvetica" w:cs="Times New Roman"/>
                                  <w:color w:val="757575"/>
                                  <w:lang w:val="en-GB"/>
                                </w:rPr>
                                <w:br/>
                                <w:t>According to the regulations, contractors must notify NHSE&amp;I of any unplanned closures for staff illness or other reasonable cause, defined as something that is beyond a contractor’s control. The contractors should make arrangements with other pharmacies in the area for the continued provision of pharmaceutical services and make reasonable endeavours to resume services at the pharmacy as soon as is practicable.</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9C17C3" w:rsidRPr="009C17C3">
                          <w:trPr>
                            <w:tblCellSpacing w:w="0" w:type="dxa"/>
                            <w:jc w:val="center"/>
                          </w:trPr>
                          <w:tc>
                            <w:tcPr>
                              <w:tcW w:w="0" w:type="auto"/>
                              <w:shd w:val="clear" w:color="auto" w:fill="372C76"/>
                              <w:tcMar>
                                <w:top w:w="225" w:type="dxa"/>
                                <w:left w:w="225" w:type="dxa"/>
                                <w:bottom w:w="225" w:type="dxa"/>
                                <w:right w:w="225" w:type="dxa"/>
                              </w:tcMar>
                              <w:vAlign w:val="center"/>
                              <w:hideMark/>
                            </w:tcPr>
                            <w:p w:rsidR="009C17C3" w:rsidRPr="009C17C3" w:rsidRDefault="009C17C3" w:rsidP="009C17C3">
                              <w:pPr>
                                <w:jc w:val="center"/>
                                <w:rPr>
                                  <w:rFonts w:ascii="Arial" w:eastAsia="Times New Roman" w:hAnsi="Arial" w:cs="Arial"/>
                                  <w:lang w:val="en-GB"/>
                                </w:rPr>
                              </w:pPr>
                              <w:hyperlink r:id="rId16" w:tgtFrame="_blank" w:tooltip="For more information click here" w:history="1">
                                <w:r w:rsidRPr="009C17C3">
                                  <w:rPr>
                                    <w:rFonts w:ascii="Arial" w:eastAsia="Times New Roman" w:hAnsi="Arial" w:cs="Arial"/>
                                    <w:b/>
                                    <w:bCs/>
                                    <w:color w:val="FFFFFF"/>
                                    <w:lang w:val="en-GB"/>
                                  </w:rPr>
                                  <w:t>For more information click here</w:t>
                                </w:r>
                              </w:hyperlink>
                            </w:p>
                          </w:tc>
                        </w:tr>
                      </w:tbl>
                      <w:p w:rsidR="009C17C3" w:rsidRPr="009C17C3" w:rsidRDefault="009C17C3" w:rsidP="009C17C3">
                        <w:pPr>
                          <w:jc w:val="cente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PNA - Have your say</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"/var/folders/jt/ssf8xjds2p9ghbc3vkj05ypw0000gn/T/com.microsoft.Word/WebArchiveCopyPasteTempFiles/09869c61-0990-86ab-2227-6cd7cf15bec8.png"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2198255" cy="702622"/>
                                    <wp:effectExtent l="0" t="0" r="0" b="0"/>
                                    <wp:docPr id="8" name="Picture 8" descr="/var/folders/jt/ssf8xjds2p9ghbc3vkj05ypw0000gn/T/com.microsoft.Word/WebArchiveCopyPasteTempFiles/09869c61-0990-86ab-2227-6cd7cf15b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09869c61-0990-86ab-2227-6cd7cf15bec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2813" cy="707275"/>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b/>
                                  <w:bCs/>
                                  <w:color w:val="0433FF"/>
                                  <w:lang w:val="en-GB"/>
                                </w:rPr>
                                <w:t>2022- 2025 North Somerset Pharmacy Needs Assessment (PNA)</w:t>
                              </w:r>
                              <w:r w:rsidRPr="009C17C3">
                                <w:rPr>
                                  <w:rFonts w:ascii="Helvetica" w:eastAsia="Times New Roman" w:hAnsi="Helvetica" w:cs="Times New Roman"/>
                                  <w:color w:val="757575"/>
                                  <w:lang w:val="en-GB"/>
                                </w:rPr>
                                <w:br/>
                              </w:r>
                              <w:r w:rsidRPr="009C17C3">
                                <w:rPr>
                                  <w:rFonts w:ascii="Helvetica" w:eastAsia="Times New Roman" w:hAnsi="Helvetica" w:cs="Times New Roman"/>
                                  <w:color w:val="757575"/>
                                  <w:lang w:val="en-GB"/>
                                </w:rPr>
                                <w:br/>
                                <w:t>The 2022 - 2025 PNA for North Somerset is due to be published in October this year and North Somerset Health and Wellbeing Board are asking for organisations and individuals to comment on the draft document to see if it accurately reflects the pharmaceutical provision and if they agree with the conclusions.</w:t>
                              </w:r>
                              <w:r w:rsidRPr="009C17C3">
                                <w:rPr>
                                  <w:rFonts w:ascii="Helvetica" w:eastAsia="Times New Roman" w:hAnsi="Helvetica" w:cs="Times New Roman"/>
                                  <w:color w:val="757575"/>
                                  <w:lang w:val="en-GB"/>
                                </w:rPr>
                                <w:br/>
                                <w:t>You have until 13th June 2022 to share your views.</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9C17C3" w:rsidRPr="009C17C3">
                          <w:trPr>
                            <w:tblCellSpacing w:w="0" w:type="dxa"/>
                            <w:jc w:val="center"/>
                          </w:trPr>
                          <w:tc>
                            <w:tcPr>
                              <w:tcW w:w="0" w:type="auto"/>
                              <w:shd w:val="clear" w:color="auto" w:fill="372C76"/>
                              <w:tcMar>
                                <w:top w:w="225" w:type="dxa"/>
                                <w:left w:w="225" w:type="dxa"/>
                                <w:bottom w:w="225" w:type="dxa"/>
                                <w:right w:w="225" w:type="dxa"/>
                              </w:tcMar>
                              <w:vAlign w:val="center"/>
                              <w:hideMark/>
                            </w:tcPr>
                            <w:p w:rsidR="009C17C3" w:rsidRPr="009C17C3" w:rsidRDefault="009C17C3" w:rsidP="009C17C3">
                              <w:pPr>
                                <w:jc w:val="center"/>
                                <w:rPr>
                                  <w:rFonts w:ascii="Arial" w:eastAsia="Times New Roman" w:hAnsi="Arial" w:cs="Arial"/>
                                  <w:lang w:val="en-GB"/>
                                </w:rPr>
                              </w:pPr>
                              <w:hyperlink r:id="rId18" w:tgtFrame="_blank" w:tooltip="Click here for the questionnaire" w:history="1">
                                <w:r w:rsidRPr="009C17C3">
                                  <w:rPr>
                                    <w:rFonts w:ascii="Arial" w:eastAsia="Times New Roman" w:hAnsi="Arial" w:cs="Arial"/>
                                    <w:b/>
                                    <w:bCs/>
                                    <w:color w:val="FFFFFF"/>
                                    <w:lang w:val="en-GB"/>
                                  </w:rPr>
                                  <w:t>Click here for the questionnaire</w:t>
                                </w:r>
                              </w:hyperlink>
                            </w:p>
                          </w:tc>
                        </w:tr>
                      </w:tbl>
                      <w:p w:rsidR="009C17C3" w:rsidRPr="009C17C3" w:rsidRDefault="009C17C3" w:rsidP="009C17C3">
                        <w:pPr>
                          <w:jc w:val="cente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CPCS IT Contracting Arrangements</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"/var/folders/jt/ssf8xjds2p9ghbc3vkj05ypw0000gn/T/com.microsoft.Word/WebArchiveCopyPasteTempFiles/048a2645-a52b-5278-5fa3-9db06fe48147.png"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1524000" cy="850626"/>
                                    <wp:effectExtent l="0" t="0" r="0" b="635"/>
                                    <wp:docPr id="7" name="Picture 7" descr="/var/folders/jt/ssf8xjds2p9ghbc3vkj05ypw0000gn/T/com.microsoft.Word/WebArchiveCopyPasteTempFiles/048a2645-a52b-5278-5fa3-9db06fe48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48a2645-a52b-5278-5fa3-9db06fe4814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9892" cy="853914"/>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b/>
                                  <w:bCs/>
                                  <w:color w:val="0433FF"/>
                                  <w:lang w:val="en-GB"/>
                                </w:rPr>
                                <w:t>REMINDER - </w:t>
                              </w:r>
                              <w:r w:rsidRPr="009C17C3">
                                <w:rPr>
                                  <w:rFonts w:ascii="Helvetica" w:eastAsia="Times New Roman" w:hAnsi="Helvetica" w:cs="Times New Roman"/>
                                  <w:b/>
                                  <w:bCs/>
                                  <w:color w:val="757575"/>
                                  <w:lang w:val="en-GB"/>
                                </w:rPr>
                                <w:t>CPCS IT contracting arrangements will change on 1st April 2022</w:t>
                              </w:r>
                            </w:p>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color w:val="757575"/>
                                  <w:lang w:val="en-GB"/>
                                </w:rPr>
                                <w:t>The national provision of NHS Community Pharmacist Consultation Service (CPCS) IT solutions will end on 31st March 2022. From </w:t>
                              </w:r>
                              <w:r w:rsidRPr="009C17C3">
                                <w:rPr>
                                  <w:rFonts w:ascii="Helvetica" w:eastAsia="Times New Roman" w:hAnsi="Helvetica" w:cs="Times New Roman"/>
                                  <w:b/>
                                  <w:bCs/>
                                  <w:color w:val="757575"/>
                                  <w:lang w:val="en-GB"/>
                                </w:rPr>
                                <w:t>1st April 2022</w:t>
                              </w:r>
                              <w:r w:rsidRPr="009C17C3">
                                <w:rPr>
                                  <w:rFonts w:ascii="Helvetica" w:eastAsia="Times New Roman" w:hAnsi="Helvetica" w:cs="Times New Roman"/>
                                  <w:color w:val="757575"/>
                                  <w:lang w:val="en-GB"/>
                                </w:rPr>
                                <w:t>, pharmacy contractors are responsible for securing a new contractual agreement with an assured IT supplier of their choosing.</w:t>
                              </w:r>
                              <w:r w:rsidRPr="009C17C3">
                                <w:rPr>
                                  <w:rFonts w:ascii="Helvetica" w:eastAsia="Times New Roman" w:hAnsi="Helvetica" w:cs="Times New Roman"/>
                                  <w:color w:val="757575"/>
                                  <w:lang w:val="en-GB"/>
                                </w:rPr>
                                <w:br/>
                              </w:r>
                              <w:r w:rsidRPr="009C17C3">
                                <w:rPr>
                                  <w:rFonts w:ascii="Tahoma" w:eastAsia="Times New Roman" w:hAnsi="Tahoma" w:cs="Tahoma"/>
                                  <w:color w:val="757575"/>
                                  <w:lang w:val="en-GB"/>
                                </w:rPr>
                                <w:t>The NHSE&amp;I CPCS IT Provider Switching/confirming guide explains your options:</w:t>
                              </w:r>
                            </w:p>
                            <w:p w:rsidR="009C17C3" w:rsidRPr="009C17C3" w:rsidRDefault="009C17C3" w:rsidP="009C17C3">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b/>
                                  <w:bCs/>
                                  <w:color w:val="757575"/>
                                  <w:lang w:val="en-GB"/>
                                </w:rPr>
                                <w:t>Switch</w:t>
                              </w:r>
                              <w:r w:rsidRPr="009C17C3">
                                <w:rPr>
                                  <w:rFonts w:ascii="Helvetica" w:eastAsia="Times New Roman" w:hAnsi="Helvetica" w:cs="Times New Roman"/>
                                  <w:color w:val="757575"/>
                                  <w:lang w:val="en-GB"/>
                                </w:rPr>
                                <w:t> to another CPCS IT provider (you should inform them well in advance so they can confirm the switch has been successful); or</w:t>
                              </w:r>
                            </w:p>
                            <w:p w:rsidR="009C17C3" w:rsidRPr="009C17C3" w:rsidRDefault="009C17C3" w:rsidP="009C17C3">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b/>
                                  <w:bCs/>
                                  <w:color w:val="757575"/>
                                  <w:lang w:val="en-GB"/>
                                </w:rPr>
                                <w:t>Stay</w:t>
                              </w:r>
                              <w:r w:rsidRPr="009C17C3">
                                <w:rPr>
                                  <w:rFonts w:ascii="Helvetica" w:eastAsia="Times New Roman" w:hAnsi="Helvetica" w:cs="Times New Roman"/>
                                  <w:color w:val="757575"/>
                                  <w:lang w:val="en-GB"/>
                                </w:rPr>
                                <w:t> with their existing CPCS IT provider (you should notify them so they can confirm a new service agreement with you)</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118"/>
                        </w:tblGrid>
                        <w:tr w:rsidR="009C17C3" w:rsidRPr="009C17C3">
                          <w:trPr>
                            <w:tblCellSpacing w:w="0" w:type="dxa"/>
                            <w:jc w:val="center"/>
                          </w:trPr>
                          <w:tc>
                            <w:tcPr>
                              <w:tcW w:w="0" w:type="auto"/>
                              <w:shd w:val="clear" w:color="auto" w:fill="372C76"/>
                              <w:tcMar>
                                <w:top w:w="225" w:type="dxa"/>
                                <w:left w:w="225" w:type="dxa"/>
                                <w:bottom w:w="225" w:type="dxa"/>
                                <w:right w:w="225" w:type="dxa"/>
                              </w:tcMar>
                              <w:vAlign w:val="center"/>
                              <w:hideMark/>
                            </w:tcPr>
                            <w:p w:rsidR="009C17C3" w:rsidRPr="009C17C3" w:rsidRDefault="009C17C3" w:rsidP="009C17C3">
                              <w:pPr>
                                <w:jc w:val="center"/>
                                <w:rPr>
                                  <w:rFonts w:ascii="Arial" w:eastAsia="Times New Roman" w:hAnsi="Arial" w:cs="Arial"/>
                                  <w:lang w:val="en-GB"/>
                                </w:rPr>
                              </w:pPr>
                              <w:hyperlink r:id="rId20" w:tgtFrame="_blank" w:tooltip="Click here for the guide" w:history="1">
                                <w:r w:rsidRPr="009C17C3">
                                  <w:rPr>
                                    <w:rFonts w:ascii="Arial" w:eastAsia="Times New Roman" w:hAnsi="Arial" w:cs="Arial"/>
                                    <w:b/>
                                    <w:bCs/>
                                    <w:color w:val="FFFFFF"/>
                                    <w:lang w:val="en-GB"/>
                                  </w:rPr>
                                  <w:t>Click here for the guide</w:t>
                                </w:r>
                              </w:hyperlink>
                            </w:p>
                          </w:tc>
                        </w:tr>
                      </w:tbl>
                      <w:p w:rsidR="009C17C3" w:rsidRPr="009C17C3" w:rsidRDefault="009C17C3" w:rsidP="009C17C3">
                        <w:pPr>
                          <w:jc w:val="cente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b/>
                                  <w:bCs/>
                                  <w:color w:val="FF2600"/>
                                  <w:sz w:val="36"/>
                                  <w:szCs w:val="36"/>
                                  <w:lang w:val="en-GB"/>
                                </w:rPr>
                                <w:t>Community Pharmacy Contractual Framework</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Late prescription submissions</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"/var/folders/jt/ssf8xjds2p9ghbc3vkj05ypw0000gn/T/com.microsoft.Word/WebArchiveCopyPasteTempFiles/d45b4862-b194-f0e8-2194-112600bf154f.png"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914400" cy="987552"/>
                                    <wp:effectExtent l="0" t="0" r="0" b="3175"/>
                                    <wp:docPr id="6" name="Picture 6" descr="/var/folders/jt/ssf8xjds2p9ghbc3vkj05ypw0000gn/T/com.microsoft.Word/WebArchiveCopyPasteTempFiles/d45b4862-b194-f0e8-2194-112600bf15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d45b4862-b194-f0e8-2194-112600bf154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7640" cy="991051"/>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765" w:lineRule="atLeast"/>
                                <w:jc w:val="center"/>
                                <w:outlineLvl w:val="1"/>
                                <w:rPr>
                                  <w:rFonts w:ascii="Helvetica" w:eastAsia="Times New Roman" w:hAnsi="Helvetica" w:cs="Times New Roman"/>
                                  <w:b/>
                                  <w:bCs/>
                                  <w:color w:val="222222"/>
                                  <w:sz w:val="51"/>
                                  <w:szCs w:val="51"/>
                                  <w:lang w:val="en-GB"/>
                                </w:rPr>
                              </w:pPr>
                              <w:r w:rsidRPr="009C17C3">
                                <w:rPr>
                                  <w:rFonts w:ascii="Helvetica" w:eastAsia="Times New Roman" w:hAnsi="Helvetica" w:cs="Times New Roman"/>
                                  <w:b/>
                                  <w:bCs/>
                                  <w:color w:val="0433FF"/>
                                  <w:lang w:val="en-GB"/>
                                </w:rPr>
                                <w:lastRenderedPageBreak/>
                                <w:t>Charges for late submission of prescription forms</w:t>
                              </w:r>
                            </w:p>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color w:val="757575"/>
                                  <w:lang w:val="en-GB"/>
                                </w:rPr>
                                <w:t>From April 2022 (for prescriptions dispensed in March 2022), NHSBSA may apply an administrative deduction of £25 if a prescription bundle is submitted </w:t>
                              </w:r>
                              <w:r w:rsidRPr="009C17C3">
                                <w:rPr>
                                  <w:rFonts w:ascii="Helvetica" w:eastAsia="Times New Roman" w:hAnsi="Helvetica" w:cs="Times New Roman"/>
                                  <w:b/>
                                  <w:bCs/>
                                  <w:color w:val="757575"/>
                                  <w:lang w:val="en-GB"/>
                                </w:rPr>
                                <w:t>late to the relevant pricing division.</w:t>
                              </w:r>
                              <w:r w:rsidRPr="009C17C3">
                                <w:rPr>
                                  <w:rFonts w:ascii="Helvetica" w:eastAsia="Times New Roman" w:hAnsi="Helvetica" w:cs="Times New Roman"/>
                                  <w:color w:val="757575"/>
                                  <w:lang w:val="en-GB"/>
                                </w:rPr>
                                <w:br/>
                                <w:t>Each month, a very small number of contractors submit their prescription bundles very late to NHSBSA. This delays the processing of their prescription bundles in a timely manner and affects the calculation of their advance payments. The £25 deduction reflects the administrative costs involved in NHSBSA calculating and making these payments.</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LFD Tests for Pharmacy Staff</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"/var/folders/jt/ssf8xjds2p9ghbc3vkj05ypw0000gn/T/com.microsoft.Word/WebArchiveCopyPasteTempFiles/39761a8e-f48f-48fa-6fbf-e37c7019fe39.png"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1071418" cy="783207"/>
                                    <wp:effectExtent l="0" t="0" r="0" b="4445"/>
                                    <wp:docPr id="5" name="Picture 5" descr="/var/folders/jt/ssf8xjds2p9ghbc3vkj05ypw0000gn/T/com.microsoft.Word/WebArchiveCopyPasteTempFiles/39761a8e-f48f-48fa-6fbf-e37c7019f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39761a8e-f48f-48fa-6fbf-e37c7019fe3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064" cy="786603"/>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765" w:lineRule="atLeast"/>
                                <w:jc w:val="center"/>
                                <w:outlineLvl w:val="1"/>
                                <w:rPr>
                                  <w:rFonts w:ascii="Helvetica" w:eastAsia="Times New Roman" w:hAnsi="Helvetica" w:cs="Times New Roman"/>
                                  <w:b/>
                                  <w:bCs/>
                                  <w:color w:val="222222"/>
                                  <w:sz w:val="51"/>
                                  <w:szCs w:val="51"/>
                                  <w:lang w:val="en-GB"/>
                                </w:rPr>
                              </w:pPr>
                              <w:r w:rsidRPr="009C17C3">
                                <w:rPr>
                                  <w:rFonts w:ascii="Helvetica" w:eastAsia="Times New Roman" w:hAnsi="Helvetica" w:cs="Times New Roman"/>
                                  <w:b/>
                                  <w:bCs/>
                                  <w:color w:val="0433FF"/>
                                  <w:lang w:val="en-GB"/>
                                </w:rPr>
                                <w:t>Ongoing access for pharmacy staff to C-19 testing confirmed</w:t>
                              </w:r>
                            </w:p>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color w:val="757575"/>
                                  <w:lang w:val="en-GB"/>
                                </w:rPr>
                                <w:t>DHSC has confirmed that NHS staff, including patient-facing community pharmacy team members, will continue to be able to access COVID-19 Lateral Flow Device (LFD) tests to allow ongoing twice-weekly asymptomatic testing.</w:t>
                              </w:r>
                            </w:p>
                            <w:p w:rsidR="009C17C3" w:rsidRPr="009C17C3" w:rsidRDefault="009C17C3" w:rsidP="009C17C3">
                              <w:pPr>
                                <w:spacing w:before="150" w:after="150"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color w:val="757575"/>
                                  <w:lang w:val="en-GB"/>
                                </w:rPr>
                                <w:t>In a letter sent by NHSE&amp;I said that from 1st April 2022, patient-facing staff should continue to test twice weekly when asymptomatic and that eligible staff will be able to continue obtaining LFD tests through the </w:t>
                              </w:r>
                              <w:hyperlink r:id="rId23" w:history="1">
                                <w:r w:rsidRPr="009C17C3">
                                  <w:rPr>
                                    <w:rFonts w:ascii="Helvetica" w:eastAsia="Times New Roman" w:hAnsi="Helvetica" w:cs="Times New Roman"/>
                                    <w:color w:val="007C89"/>
                                    <w:u w:val="single"/>
                                    <w:lang w:val="en-GB"/>
                                  </w:rPr>
                                  <w:t>Gov.uk</w:t>
                                </w:r>
                              </w:hyperlink>
                              <w:r w:rsidRPr="009C17C3">
                                <w:rPr>
                                  <w:rFonts w:ascii="Helvetica" w:eastAsia="Times New Roman" w:hAnsi="Helvetica" w:cs="Times New Roman"/>
                                  <w:color w:val="757575"/>
                                  <w:lang w:val="en-GB"/>
                                </w:rPr>
                                <w:t> portal. LFD tests will also continue to be available through the </w:t>
                              </w:r>
                              <w:hyperlink r:id="rId24" w:history="1">
                                <w:r w:rsidRPr="009C17C3">
                                  <w:rPr>
                                    <w:rFonts w:ascii="Helvetica" w:eastAsia="Times New Roman" w:hAnsi="Helvetica" w:cs="Times New Roman"/>
                                    <w:color w:val="007C89"/>
                                    <w:u w:val="single"/>
                                    <w:lang w:val="en-GB"/>
                                  </w:rPr>
                                  <w:t>Gov.uk</w:t>
                                </w:r>
                              </w:hyperlink>
                              <w:r w:rsidRPr="009C17C3">
                                <w:rPr>
                                  <w:rFonts w:ascii="Helvetica" w:eastAsia="Times New Roman" w:hAnsi="Helvetica" w:cs="Times New Roman"/>
                                  <w:color w:val="757575"/>
                                  <w:lang w:val="en-GB"/>
                                </w:rPr>
                                <w:t> portal for NHS staff in England with COVID-19 symptoms.</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Products Reclassified</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"/var/folders/jt/ssf8xjds2p9ghbc3vkj05ypw0000gn/T/com.microsoft.Word/WebArchiveCopyPasteTempFiles/699671af-c42e-a0ab-0a41-cf599d994eed.png"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1616363" cy="634400"/>
                                    <wp:effectExtent l="0" t="0" r="0" b="635"/>
                                    <wp:docPr id="4" name="Picture 4" descr="/var/folders/jt/ssf8xjds2p9ghbc3vkj05ypw0000gn/T/com.microsoft.Word/WebArchiveCopyPasteTempFiles/699671af-c42e-a0ab-0a41-cf599d994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699671af-c42e-a0ab-0a41-cf599d994ee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8034" cy="638981"/>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765" w:lineRule="atLeast"/>
                                <w:jc w:val="center"/>
                                <w:outlineLvl w:val="1"/>
                                <w:rPr>
                                  <w:rFonts w:ascii="Helvetica" w:eastAsia="Times New Roman" w:hAnsi="Helvetica" w:cs="Times New Roman"/>
                                  <w:b/>
                                  <w:bCs/>
                                  <w:color w:val="222222"/>
                                  <w:sz w:val="51"/>
                                  <w:szCs w:val="51"/>
                                  <w:lang w:val="en-GB"/>
                                </w:rPr>
                              </w:pPr>
                              <w:r w:rsidRPr="009C17C3">
                                <w:rPr>
                                  <w:rFonts w:ascii="Helvetica" w:eastAsia="Times New Roman" w:hAnsi="Helvetica" w:cs="Times New Roman"/>
                                  <w:b/>
                                  <w:bCs/>
                                  <w:color w:val="0433FF"/>
                                  <w:sz w:val="27"/>
                                  <w:szCs w:val="27"/>
                                  <w:lang w:val="en-GB"/>
                                </w:rPr>
                                <w:lastRenderedPageBreak/>
                                <w:t>Products reclassified as special containers from April</w:t>
                              </w:r>
                            </w:p>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Tahoma" w:eastAsia="Times New Roman" w:hAnsi="Tahoma" w:cs="Tahoma"/>
                                  <w:color w:val="757575"/>
                                  <w:lang w:val="en-GB"/>
                                </w:rPr>
                                <w:t>The DHSC has re-determined the special container status of nine drugs that meet the criteria as set out in the relevant Clause of the Drug Tariff. </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9C17C3" w:rsidRPr="009C17C3">
                          <w:trPr>
                            <w:tblCellSpacing w:w="0" w:type="dxa"/>
                            <w:jc w:val="center"/>
                          </w:trPr>
                          <w:tc>
                            <w:tcPr>
                              <w:tcW w:w="0" w:type="auto"/>
                              <w:shd w:val="clear" w:color="auto" w:fill="372C76"/>
                              <w:tcMar>
                                <w:top w:w="225" w:type="dxa"/>
                                <w:left w:w="225" w:type="dxa"/>
                                <w:bottom w:w="225" w:type="dxa"/>
                                <w:right w:w="225" w:type="dxa"/>
                              </w:tcMar>
                              <w:vAlign w:val="center"/>
                              <w:hideMark/>
                            </w:tcPr>
                            <w:p w:rsidR="009C17C3" w:rsidRPr="009C17C3" w:rsidRDefault="009C17C3" w:rsidP="009C17C3">
                              <w:pPr>
                                <w:jc w:val="center"/>
                                <w:rPr>
                                  <w:rFonts w:ascii="Arial" w:eastAsia="Times New Roman" w:hAnsi="Arial" w:cs="Arial"/>
                                  <w:lang w:val="en-GB"/>
                                </w:rPr>
                              </w:pPr>
                              <w:hyperlink r:id="rId26" w:tgtFrame="_blank" w:tooltip="Click here for the list of products" w:history="1">
                                <w:r w:rsidRPr="009C17C3">
                                  <w:rPr>
                                    <w:rFonts w:ascii="Arial" w:eastAsia="Times New Roman" w:hAnsi="Arial" w:cs="Arial"/>
                                    <w:b/>
                                    <w:bCs/>
                                    <w:color w:val="FFFFFF"/>
                                    <w:lang w:val="en-GB"/>
                                  </w:rPr>
                                  <w:t>Click here for the list of products</w:t>
                                </w:r>
                              </w:hyperlink>
                            </w:p>
                          </w:tc>
                        </w:tr>
                      </w:tbl>
                      <w:p w:rsidR="009C17C3" w:rsidRPr="009C17C3" w:rsidRDefault="009C17C3" w:rsidP="009C17C3">
                        <w:pPr>
                          <w:jc w:val="cente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Drugs Not Deducted list updated</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"/var/folders/jt/ssf8xjds2p9ghbc3vkj05ypw0000gn/T/com.microsoft.Word/WebArchiveCopyPasteTempFiles/b96c06dd-19d3-3396-5941-48278450bc8d.png"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1653309" cy="648901"/>
                                    <wp:effectExtent l="0" t="0" r="0" b="0"/>
                                    <wp:docPr id="3" name="Picture 3" descr="/var/folders/jt/ssf8xjds2p9ghbc3vkj05ypw0000gn/T/com.microsoft.Word/WebArchiveCopyPasteTempFiles/b96c06dd-19d3-3396-5941-48278450bc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b96c06dd-19d3-3396-5941-48278450bc8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3124" cy="652753"/>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765" w:lineRule="atLeast"/>
                                <w:jc w:val="center"/>
                                <w:outlineLvl w:val="1"/>
                                <w:rPr>
                                  <w:rFonts w:ascii="Helvetica" w:eastAsia="Times New Roman" w:hAnsi="Helvetica" w:cs="Times New Roman"/>
                                  <w:b/>
                                  <w:bCs/>
                                  <w:color w:val="222222"/>
                                  <w:sz w:val="51"/>
                                  <w:szCs w:val="51"/>
                                  <w:lang w:val="en-GB"/>
                                </w:rPr>
                              </w:pPr>
                              <w:r w:rsidRPr="009C17C3">
                                <w:rPr>
                                  <w:rFonts w:ascii="Helvetica" w:eastAsia="Times New Roman" w:hAnsi="Helvetica" w:cs="Times New Roman"/>
                                  <w:b/>
                                  <w:bCs/>
                                  <w:color w:val="0433FF"/>
                                  <w:lang w:val="en-GB"/>
                                </w:rPr>
                                <w:t>34 products added to the DND list from this month</w:t>
                              </w:r>
                            </w:p>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color w:val="757575"/>
                                  <w:lang w:val="en-GB"/>
                                </w:rPr>
                                <w:t>As a result of applications made by PSNC, 34 new products have now been added to the list of ‘Drugs for which Discount is Not Deducted’ (DND). From April 2022, the discount deduction scale will no longer apply to prescriptions dispensed for these products.</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664"/>
                        </w:tblGrid>
                        <w:tr w:rsidR="009C17C3" w:rsidRPr="009C17C3">
                          <w:trPr>
                            <w:tblCellSpacing w:w="0" w:type="dxa"/>
                            <w:jc w:val="center"/>
                          </w:trPr>
                          <w:tc>
                            <w:tcPr>
                              <w:tcW w:w="0" w:type="auto"/>
                              <w:shd w:val="clear" w:color="auto" w:fill="372C76"/>
                              <w:tcMar>
                                <w:top w:w="225" w:type="dxa"/>
                                <w:left w:w="225" w:type="dxa"/>
                                <w:bottom w:w="225" w:type="dxa"/>
                                <w:right w:w="225" w:type="dxa"/>
                              </w:tcMar>
                              <w:vAlign w:val="center"/>
                              <w:hideMark/>
                            </w:tcPr>
                            <w:p w:rsidR="009C17C3" w:rsidRPr="009C17C3" w:rsidRDefault="009C17C3" w:rsidP="009C17C3">
                              <w:pPr>
                                <w:jc w:val="center"/>
                                <w:rPr>
                                  <w:rFonts w:ascii="Arial" w:eastAsia="Times New Roman" w:hAnsi="Arial" w:cs="Arial"/>
                                  <w:lang w:val="en-GB"/>
                                </w:rPr>
                              </w:pPr>
                              <w:hyperlink r:id="rId28" w:tgtFrame="_blank" w:tooltip="For the full list of products click here" w:history="1">
                                <w:r w:rsidRPr="009C17C3">
                                  <w:rPr>
                                    <w:rFonts w:ascii="Arial" w:eastAsia="Times New Roman" w:hAnsi="Arial" w:cs="Arial"/>
                                    <w:b/>
                                    <w:bCs/>
                                    <w:color w:val="FFFFFF"/>
                                    <w:lang w:val="en-GB"/>
                                  </w:rPr>
                                  <w:t>For the full list of products click here</w:t>
                                </w:r>
                              </w:hyperlink>
                            </w:p>
                          </w:tc>
                        </w:tr>
                      </w:tbl>
                      <w:p w:rsidR="009C17C3" w:rsidRPr="009C17C3" w:rsidRDefault="009C17C3" w:rsidP="009C17C3">
                        <w:pPr>
                          <w:jc w:val="cente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Standard Treatment Protocol</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"/var/folders/jt/ssf8xjds2p9ghbc3vkj05ypw0000gn/T/com.microsoft.Word/WebArchiveCopyPasteTempFiles/4f1d29aa-1167-ba25-5aea-7d6576bff8eb.png" \* MERGEFORMATINET </w:instrText>
                              </w:r>
                              <w:r w:rsidRPr="009C17C3">
                                <w:rPr>
                                  <w:rFonts w:ascii="Times New Roman" w:eastAsia="Times New Roman" w:hAnsi="Times New Roman" w:cs="Times New Roman"/>
                                  <w:lang w:val="en-GB"/>
                                </w:rPr>
                                <w:fldChar w:fldCharType="separate"/>
                              </w:r>
                              <w:r w:rsidRPr="009C17C3">
                                <w:rPr>
                                  <w:rFonts w:ascii="Times New Roman" w:eastAsia="Times New Roman" w:hAnsi="Times New Roman" w:cs="Times New Roman"/>
                                  <w:noProof/>
                                  <w:lang w:val="en-GB"/>
                                </w:rPr>
                                <w:drawing>
                                  <wp:inline distT="0" distB="0" distL="0" distR="0">
                                    <wp:extent cx="1459346" cy="583738"/>
                                    <wp:effectExtent l="0" t="0" r="1270" b="635"/>
                                    <wp:docPr id="2" name="Picture 2" descr="/var/folders/jt/ssf8xjds2p9ghbc3vkj05ypw0000gn/T/com.microsoft.Word/WebArchiveCopyPasteTempFiles/4f1d29aa-1167-ba25-5aea-7d6576bff8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4f1d29aa-1167-ba25-5aea-7d6576bff8e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3872" cy="585549"/>
                                            </a:xfrm>
                                            <a:prstGeom prst="rect">
                                              <a:avLst/>
                                            </a:prstGeom>
                                            <a:noFill/>
                                            <a:ln>
                                              <a:noFill/>
                                            </a:ln>
                                          </pic:spPr>
                                        </pic:pic>
                                      </a:graphicData>
                                    </a:graphic>
                                  </wp:inline>
                                </w:drawing>
                              </w:r>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765" w:lineRule="atLeast"/>
                                <w:jc w:val="center"/>
                                <w:outlineLvl w:val="1"/>
                                <w:rPr>
                                  <w:rFonts w:ascii="Helvetica" w:eastAsia="Times New Roman" w:hAnsi="Helvetica" w:cs="Times New Roman"/>
                                  <w:b/>
                                  <w:bCs/>
                                  <w:color w:val="222222"/>
                                  <w:sz w:val="51"/>
                                  <w:szCs w:val="51"/>
                                  <w:lang w:val="en-GB"/>
                                </w:rPr>
                              </w:pPr>
                              <w:r w:rsidRPr="009C17C3">
                                <w:rPr>
                                  <w:rFonts w:ascii="Helvetica" w:eastAsia="Times New Roman" w:hAnsi="Helvetica" w:cs="Times New Roman"/>
                                  <w:b/>
                                  <w:bCs/>
                                  <w:color w:val="222222"/>
                                  <w:sz w:val="27"/>
                                  <w:szCs w:val="27"/>
                                  <w:lang w:val="en-GB"/>
                                </w:rPr>
                                <w:t>Standard Treatment Protocol for SCS published</w:t>
                              </w:r>
                            </w:p>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color w:val="757575"/>
                                  <w:lang w:val="en-GB"/>
                                </w:rPr>
                                <w:t>The National Centre for Smoking Cessation and Training (NCSCT) has published a bespoke Standard Treatment Programme, which has been commissioned by NHS England and NHS Improvement, for the national community pharmacy Smoking Cessation Service (SCS).</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C17C3" w:rsidRPr="009C17C3">
                          <w:trPr>
                            <w:tblCellSpacing w:w="0" w:type="dxa"/>
                            <w:jc w:val="center"/>
                          </w:trPr>
                          <w:tc>
                            <w:tcPr>
                              <w:tcW w:w="0" w:type="auto"/>
                              <w:shd w:val="clear" w:color="auto" w:fill="372C76"/>
                              <w:tcMar>
                                <w:top w:w="225" w:type="dxa"/>
                                <w:left w:w="225" w:type="dxa"/>
                                <w:bottom w:w="225" w:type="dxa"/>
                                <w:right w:w="225" w:type="dxa"/>
                              </w:tcMar>
                              <w:vAlign w:val="center"/>
                              <w:hideMark/>
                            </w:tcPr>
                            <w:p w:rsidR="009C17C3" w:rsidRPr="009C17C3" w:rsidRDefault="009C17C3" w:rsidP="009C17C3">
                              <w:pPr>
                                <w:jc w:val="center"/>
                                <w:rPr>
                                  <w:rFonts w:ascii="Arial" w:eastAsia="Times New Roman" w:hAnsi="Arial" w:cs="Arial"/>
                                  <w:lang w:val="en-GB"/>
                                </w:rPr>
                              </w:pPr>
                              <w:hyperlink r:id="rId30" w:tgtFrame="_blank" w:tooltip="Click here for more information" w:history="1">
                                <w:r w:rsidRPr="009C17C3">
                                  <w:rPr>
                                    <w:rFonts w:ascii="Arial" w:eastAsia="Times New Roman" w:hAnsi="Arial" w:cs="Arial"/>
                                    <w:b/>
                                    <w:bCs/>
                                    <w:color w:val="FFFFFF"/>
                                    <w:lang w:val="en-GB"/>
                                  </w:rPr>
                                  <w:t>Click here for more information</w:t>
                                </w:r>
                              </w:hyperlink>
                            </w:p>
                          </w:tc>
                        </w:tr>
                      </w:tbl>
                      <w:p w:rsidR="009C17C3" w:rsidRPr="009C17C3" w:rsidRDefault="009C17C3" w:rsidP="009C17C3">
                        <w:pPr>
                          <w:jc w:val="cente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sz w:val="36"/>
                                  <w:szCs w:val="36"/>
                                  <w:lang w:val="en-GB"/>
                                </w:rPr>
                              </w:pPr>
                              <w:r w:rsidRPr="009C17C3">
                                <w:rPr>
                                  <w:rFonts w:ascii="Helvetica" w:eastAsia="Times New Roman" w:hAnsi="Helvetica" w:cs="Times New Roman"/>
                                  <w:color w:val="3B287B"/>
                                  <w:sz w:val="36"/>
                                  <w:szCs w:val="36"/>
                                  <w:lang w:val="en-GB"/>
                                </w:rPr>
                                <w:t>Hypertension Case Finding Service now live </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C17C3" w:rsidRPr="009C17C3">
                          <w:tc>
                            <w:tcPr>
                              <w:tcW w:w="0" w:type="auto"/>
                              <w:tcMar>
                                <w:top w:w="0" w:type="dxa"/>
                                <w:left w:w="135" w:type="dxa"/>
                                <w:bottom w:w="135" w:type="dxa"/>
                                <w:right w:w="135" w:type="dxa"/>
                              </w:tcMar>
                              <w:hideMark/>
                            </w:tcPr>
                            <w:p w:rsidR="009C17C3" w:rsidRPr="009C17C3" w:rsidRDefault="009C17C3" w:rsidP="009C17C3">
                              <w:pPr>
                                <w:jc w:val="center"/>
                                <w:rPr>
                                  <w:rFonts w:ascii="Times New Roman" w:eastAsia="Times New Roman" w:hAnsi="Times New Roman" w:cs="Times New Roman"/>
                                  <w:lang w:val="en-GB"/>
                                </w:rPr>
                              </w:pPr>
                              <w:r w:rsidRPr="009C17C3">
                                <w:rPr>
                                  <w:rFonts w:ascii="Times New Roman" w:eastAsia="Times New Roman" w:hAnsi="Times New Roman" w:cs="Times New Roman"/>
                                  <w:lang w:val="en-GB"/>
                                </w:rPr>
                                <w:fldChar w:fldCharType="begin"/>
                              </w:r>
                              <w:r w:rsidRPr="009C17C3">
                                <w:rPr>
                                  <w:rFonts w:ascii="Times New Roman" w:eastAsia="Times New Roman" w:hAnsi="Times New Roman" w:cs="Times New Roman"/>
                                  <w:lang w:val="en-GB"/>
                                </w:rPr>
                                <w:instrText xml:space="preserve"> INCLUDEPICTURE "/var/folders/jt/ssf8xjds2p9ghbc3vkj05ypw0000gn/T/com.microsoft.Word/WebArchiveCopyPasteTempFiles/e8057499-8333-8f99-2eac-87cf17d504fa.png" \* MERGEFORMATINET </w:instrText>
                              </w:r>
                              <w:r w:rsidRPr="009C17C3">
                                <w:rPr>
                                  <w:rFonts w:ascii="Times New Roman" w:eastAsia="Times New Roman" w:hAnsi="Times New Roman" w:cs="Times New Roman"/>
                                  <w:lang w:val="en-GB"/>
                                </w:rPr>
                                <w:fldChar w:fldCharType="separate"/>
                              </w:r>
                              <w:bookmarkStart w:id="0" w:name="_GoBack"/>
                              <w:r w:rsidRPr="009C17C3">
                                <w:rPr>
                                  <w:rFonts w:ascii="Times New Roman" w:eastAsia="Times New Roman" w:hAnsi="Times New Roman" w:cs="Times New Roman"/>
                                  <w:noProof/>
                                  <w:lang w:val="en-GB"/>
                                </w:rPr>
                                <w:drawing>
                                  <wp:inline distT="0" distB="0" distL="0" distR="0">
                                    <wp:extent cx="1902691" cy="1147253"/>
                                    <wp:effectExtent l="0" t="0" r="2540" b="0"/>
                                    <wp:docPr id="1" name="Picture 1" descr="/var/folders/jt/ssf8xjds2p9ghbc3vkj05ypw0000gn/T/com.microsoft.Word/WebArchiveCopyPasteTempFiles/e8057499-8333-8f99-2eac-87cf17d504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e8057499-8333-8f99-2eac-87cf17d504f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405" cy="1152507"/>
                                            </a:xfrm>
                                            <a:prstGeom prst="rect">
                                              <a:avLst/>
                                            </a:prstGeom>
                                            <a:noFill/>
                                            <a:ln>
                                              <a:noFill/>
                                            </a:ln>
                                          </pic:spPr>
                                        </pic:pic>
                                      </a:graphicData>
                                    </a:graphic>
                                  </wp:inline>
                                </w:drawing>
                              </w:r>
                              <w:bookmarkEnd w:id="0"/>
                              <w:r w:rsidRPr="009C17C3">
                                <w:rPr>
                                  <w:rFonts w:ascii="Times New Roman" w:eastAsia="Times New Roman" w:hAnsi="Times New Roman" w:cs="Times New Roman"/>
                                  <w:lang w:val="en-GB"/>
                                </w:rPr>
                                <w:fldChar w:fldCharType="end"/>
                              </w:r>
                            </w:p>
                          </w:tc>
                        </w:tr>
                        <w:tr w:rsidR="009C17C3" w:rsidRPr="009C17C3">
                          <w:tc>
                            <w:tcPr>
                              <w:tcW w:w="8460" w:type="dxa"/>
                              <w:tcMar>
                                <w:top w:w="0" w:type="dxa"/>
                                <w:left w:w="135" w:type="dxa"/>
                                <w:bottom w:w="0" w:type="dxa"/>
                                <w:right w:w="135" w:type="dxa"/>
                              </w:tcMar>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b/>
                                  <w:bCs/>
                                  <w:color w:val="0433FF"/>
                                  <w:lang w:val="en-GB"/>
                                </w:rPr>
                                <w:t>HYPERTENSION CASE FINDING SERVICE LIVE NOW ON PHARMOUTCOMES</w:t>
                              </w:r>
                            </w:p>
                            <w:p w:rsidR="009C17C3" w:rsidRPr="009C17C3" w:rsidRDefault="009C17C3" w:rsidP="009C17C3">
                              <w:pPr>
                                <w:spacing w:line="360" w:lineRule="atLeast"/>
                                <w:jc w:val="center"/>
                                <w:rPr>
                                  <w:rFonts w:ascii="Helvetica" w:eastAsia="Times New Roman" w:hAnsi="Helvetica" w:cs="Times New Roman"/>
                                  <w:color w:val="757575"/>
                                  <w:lang w:val="en-GB"/>
                                </w:rPr>
                              </w:pPr>
                              <w:proofErr w:type="spellStart"/>
                              <w:r w:rsidRPr="009C17C3">
                                <w:rPr>
                                  <w:rFonts w:ascii="Helvetica" w:eastAsia="Times New Roman" w:hAnsi="Helvetica" w:cs="Times New Roman"/>
                                  <w:color w:val="757575"/>
                                  <w:lang w:val="en-GB"/>
                                </w:rPr>
                                <w:t>PiharmOutcomes</w:t>
                              </w:r>
                              <w:proofErr w:type="spellEnd"/>
                              <w:r w:rsidRPr="009C17C3">
                                <w:rPr>
                                  <w:rFonts w:ascii="Helvetica" w:eastAsia="Times New Roman" w:hAnsi="Helvetica" w:cs="Times New Roman"/>
                                  <w:color w:val="757575"/>
                                  <w:lang w:val="en-GB"/>
                                </w:rPr>
                                <w:t xml:space="preserve"> have produced three templates for your pharmacists to use when completing blood pressure tests for patients who you have proactively approached or for patients whom the GP Practice has sent to you as part of the Hypertension Case Finding Service.</w:t>
                              </w:r>
                              <w:r w:rsidRPr="009C17C3">
                                <w:rPr>
                                  <w:rFonts w:ascii="Helvetica" w:eastAsia="Times New Roman" w:hAnsi="Helvetica" w:cs="Times New Roman"/>
                                  <w:color w:val="757575"/>
                                  <w:lang w:val="en-GB"/>
                                </w:rPr>
                                <w:br/>
                                <w:t>The templates also have associated with them a number of GP notifications and patients information sheets that you can share with GP practices and patients respectively and include a loan form for ABPM meters and an appointment reminder for ABPM fitting as well as patient information about blood pressure and what their result means.</w:t>
                              </w:r>
                              <w:r w:rsidRPr="009C17C3">
                                <w:rPr>
                                  <w:rFonts w:ascii="Helvetica" w:eastAsia="Times New Roman" w:hAnsi="Helvetica" w:cs="Times New Roman"/>
                                  <w:color w:val="757575"/>
                                  <w:lang w:val="en-GB"/>
                                </w:rPr>
                                <w:br/>
                              </w:r>
                              <w:r w:rsidRPr="009C17C3">
                                <w:rPr>
                                  <w:rFonts w:ascii="Helvetica" w:eastAsia="Times New Roman" w:hAnsi="Helvetica" w:cs="Times New Roman"/>
                                  <w:color w:val="757575"/>
                                  <w:lang w:val="en-GB"/>
                                </w:rPr>
                                <w:br/>
                              </w:r>
                              <w:r w:rsidRPr="009C17C3">
                                <w:rPr>
                                  <w:rFonts w:ascii="Helvetica" w:eastAsia="Times New Roman" w:hAnsi="Helvetica" w:cs="Times New Roman"/>
                                  <w:b/>
                                  <w:bCs/>
                                  <w:color w:val="757575"/>
                                  <w:lang w:val="en-GB"/>
                                </w:rPr>
                                <w:t>Payment for the service</w:t>
                              </w:r>
                              <w:r w:rsidRPr="009C17C3">
                                <w:rPr>
                                  <w:rFonts w:ascii="Helvetica" w:eastAsia="Times New Roman" w:hAnsi="Helvetica" w:cs="Times New Roman"/>
                                  <w:color w:val="757575"/>
                                  <w:lang w:val="en-GB"/>
                                </w:rPr>
                                <w:t> - </w:t>
                              </w:r>
                              <w:r w:rsidRPr="009C17C3">
                                <w:rPr>
                                  <w:rFonts w:ascii="Helvetica" w:eastAsia="Times New Roman" w:hAnsi="Helvetica" w:cs="Times New Roman"/>
                                  <w:b/>
                                  <w:bCs/>
                                  <w:color w:val="FF2600"/>
                                  <w:lang w:val="en-GB"/>
                                </w:rPr>
                                <w:t>this needs to be completed manually by the pharmacy as there is NO link between the service and MYS. Please ensure you make all your team aware of this and have a clear procedure in place to keep track of the tests you have completed.</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b/>
                                  <w:bCs/>
                                  <w:color w:val="FF0000"/>
                                  <w:sz w:val="36"/>
                                  <w:szCs w:val="36"/>
                                  <w:lang w:val="en-GB"/>
                                </w:rPr>
                                <w:t>Local Services &amp; Information</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b/>
                                  <w:bCs/>
                                  <w:color w:val="FF0000"/>
                                  <w:sz w:val="36"/>
                                  <w:szCs w:val="36"/>
                                  <w:lang w:val="en-GB"/>
                                </w:rPr>
                                <w:t xml:space="preserve">Training - </w:t>
                              </w:r>
                              <w:proofErr w:type="spellStart"/>
                              <w:r w:rsidRPr="009C17C3">
                                <w:rPr>
                                  <w:rFonts w:ascii="Helvetica" w:eastAsia="Times New Roman" w:hAnsi="Helvetica" w:cs="Times New Roman"/>
                                  <w:b/>
                                  <w:bCs/>
                                  <w:color w:val="FF0000"/>
                                  <w:sz w:val="36"/>
                                  <w:szCs w:val="36"/>
                                  <w:lang w:val="en-GB"/>
                                </w:rPr>
                                <w:t>VirtualOutcomes</w:t>
                              </w:r>
                              <w:proofErr w:type="spellEnd"/>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Arial" w:eastAsia="Times New Roman" w:hAnsi="Arial" w:cs="Arial"/>
                                  <w:color w:val="4B0082"/>
                                  <w:sz w:val="27"/>
                                  <w:szCs w:val="27"/>
                                  <w:lang w:val="en-GB"/>
                                </w:rPr>
                                <w:lastRenderedPageBreak/>
                                <w:t xml:space="preserve">Avon is very lucky to have access to </w:t>
                              </w:r>
                              <w:proofErr w:type="spellStart"/>
                              <w:r w:rsidRPr="009C17C3">
                                <w:rPr>
                                  <w:rFonts w:ascii="Arial" w:eastAsia="Times New Roman" w:hAnsi="Arial" w:cs="Arial"/>
                                  <w:color w:val="4B0082"/>
                                  <w:sz w:val="27"/>
                                  <w:szCs w:val="27"/>
                                  <w:lang w:val="en-GB"/>
                                </w:rPr>
                                <w:t>VirtualOutcomes</w:t>
                              </w:r>
                              <w:proofErr w:type="spellEnd"/>
                              <w:r w:rsidRPr="009C17C3">
                                <w:rPr>
                                  <w:rFonts w:ascii="Arial" w:eastAsia="Times New Roman" w:hAnsi="Arial" w:cs="Arial"/>
                                  <w:color w:val="4B0082"/>
                                  <w:sz w:val="27"/>
                                  <w:szCs w:val="27"/>
                                  <w:lang w:val="en-GB"/>
                                </w:rPr>
                                <w:t xml:space="preserve"> online training, please have a look and make use of this valuable resource.</w:t>
                              </w:r>
                              <w:r w:rsidRPr="009C17C3">
                                <w:rPr>
                                  <w:rFonts w:ascii="Helvetica" w:eastAsia="Times New Roman" w:hAnsi="Helvetica" w:cs="Times New Roman"/>
                                  <w:color w:val="757575"/>
                                  <w:lang w:val="en-GB"/>
                                </w:rPr>
                                <w:br/>
                                <w:t> </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C17C3" w:rsidRPr="009C17C3">
                          <w:trPr>
                            <w:tblCellSpacing w:w="0" w:type="dxa"/>
                            <w:jc w:val="center"/>
                          </w:trPr>
                          <w:tc>
                            <w:tcPr>
                              <w:tcW w:w="0" w:type="auto"/>
                              <w:shd w:val="clear" w:color="auto" w:fill="372C76"/>
                              <w:tcMar>
                                <w:top w:w="225" w:type="dxa"/>
                                <w:left w:w="225" w:type="dxa"/>
                                <w:bottom w:w="225" w:type="dxa"/>
                                <w:right w:w="225" w:type="dxa"/>
                              </w:tcMar>
                              <w:vAlign w:val="center"/>
                              <w:hideMark/>
                            </w:tcPr>
                            <w:p w:rsidR="009C17C3" w:rsidRPr="009C17C3" w:rsidRDefault="009C17C3" w:rsidP="009C17C3">
                              <w:pPr>
                                <w:jc w:val="center"/>
                                <w:rPr>
                                  <w:rFonts w:ascii="Arial" w:eastAsia="Times New Roman" w:hAnsi="Arial" w:cs="Arial"/>
                                  <w:lang w:val="en-GB"/>
                                </w:rPr>
                              </w:pPr>
                              <w:hyperlink r:id="rId32" w:tgtFrame="_blank" w:tooltip="Click here for VirtualOutcomes" w:history="1">
                                <w:r w:rsidRPr="009C17C3">
                                  <w:rPr>
                                    <w:rFonts w:ascii="Arial" w:eastAsia="Times New Roman" w:hAnsi="Arial" w:cs="Arial"/>
                                    <w:b/>
                                    <w:bCs/>
                                    <w:color w:val="FFFFFF"/>
                                    <w:lang w:val="en-GB"/>
                                  </w:rPr>
                                  <w:t xml:space="preserve">Click here for </w:t>
                                </w:r>
                                <w:proofErr w:type="spellStart"/>
                                <w:r w:rsidRPr="009C17C3">
                                  <w:rPr>
                                    <w:rFonts w:ascii="Arial" w:eastAsia="Times New Roman" w:hAnsi="Arial" w:cs="Arial"/>
                                    <w:b/>
                                    <w:bCs/>
                                    <w:color w:val="FFFFFF"/>
                                    <w:lang w:val="en-GB"/>
                                  </w:rPr>
                                  <w:t>VirtualOutcomes</w:t>
                                </w:r>
                                <w:proofErr w:type="spellEnd"/>
                              </w:hyperlink>
                            </w:p>
                          </w:tc>
                        </w:tr>
                      </w:tbl>
                      <w:p w:rsidR="009C17C3" w:rsidRPr="009C17C3" w:rsidRDefault="009C17C3" w:rsidP="009C17C3">
                        <w:pPr>
                          <w:jc w:val="cente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0" w:type="dxa"/>
                                <w:left w:w="270" w:type="dxa"/>
                                <w:bottom w:w="135" w:type="dxa"/>
                                <w:right w:w="270" w:type="dxa"/>
                              </w:tcMar>
                              <w:hideMark/>
                            </w:tcPr>
                            <w:p w:rsidR="009C17C3" w:rsidRPr="009C17C3" w:rsidRDefault="009C17C3" w:rsidP="009C17C3">
                              <w:pPr>
                                <w:spacing w:line="360" w:lineRule="atLeast"/>
                                <w:jc w:val="center"/>
                                <w:rPr>
                                  <w:rFonts w:ascii="Helvetica" w:eastAsia="Times New Roman" w:hAnsi="Helvetica" w:cs="Times New Roman"/>
                                  <w:color w:val="757575"/>
                                  <w:lang w:val="en-GB"/>
                                </w:rPr>
                              </w:pPr>
                              <w:r w:rsidRPr="009C17C3">
                                <w:rPr>
                                  <w:rFonts w:ascii="Helvetica" w:eastAsia="Times New Roman" w:hAnsi="Helvetica" w:cs="Times New Roman"/>
                                  <w:b/>
                                  <w:bCs/>
                                  <w:color w:val="FF0000"/>
                                  <w:sz w:val="36"/>
                                  <w:szCs w:val="36"/>
                                  <w:lang w:val="en-GB"/>
                                </w:rPr>
                                <w:t>Training</w:t>
                              </w: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C17C3" w:rsidRPr="009C17C3">
                          <w:tc>
                            <w:tcPr>
                              <w:tcW w:w="0" w:type="auto"/>
                              <w:vAlign w:val="cente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C17C3" w:rsidRPr="009C17C3">
                    <w:tc>
                      <w:tcPr>
                        <w:tcW w:w="0" w:type="auto"/>
                        <w:tcMar>
                          <w:top w:w="135" w:type="dxa"/>
                          <w:left w:w="135" w:type="dxa"/>
                          <w:bottom w:w="135" w:type="dxa"/>
                          <w:right w:w="135" w:type="dxa"/>
                        </w:tcMar>
                        <w:hideMark/>
                      </w:tcPr>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rPr>
                      <w:rFonts w:ascii="Times New Roman" w:eastAsia="Times New Roman" w:hAnsi="Times New Roman" w:cs="Times New Roman"/>
                      <w:lang w:val="en-GB"/>
                    </w:rPr>
                  </w:pPr>
                </w:p>
              </w:tc>
            </w:tr>
          </w:tbl>
          <w:p w:rsidR="009C17C3" w:rsidRPr="009C17C3" w:rsidRDefault="009C17C3" w:rsidP="009C17C3">
            <w:pPr>
              <w:jc w:val="center"/>
              <w:rPr>
                <w:rFonts w:ascii="Helvetica" w:eastAsia="Times New Roman" w:hAnsi="Helvetica" w:cs="Times New Roman"/>
                <w:color w:val="000000"/>
                <w:sz w:val="18"/>
                <w:szCs w:val="18"/>
                <w:lang w:val="en-GB"/>
              </w:rPr>
            </w:pPr>
          </w:p>
        </w:tc>
      </w:tr>
    </w:tbl>
    <w:p w:rsidR="007B68A9" w:rsidRDefault="009C17C3"/>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23B7E"/>
    <w:multiLevelType w:val="multilevel"/>
    <w:tmpl w:val="1F34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C3"/>
    <w:rsid w:val="000168FA"/>
    <w:rsid w:val="003C0DF6"/>
    <w:rsid w:val="00416273"/>
    <w:rsid w:val="005403C3"/>
    <w:rsid w:val="008E64E8"/>
    <w:rsid w:val="009C17C3"/>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058399"/>
  <w15:chartTrackingRefBased/>
  <w15:docId w15:val="{4B5BDCD9-2B1C-254A-BD75-FB02549A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C17C3"/>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9C17C3"/>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7C3"/>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9C17C3"/>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9C17C3"/>
    <w:rPr>
      <w:b/>
      <w:bCs/>
    </w:rPr>
  </w:style>
  <w:style w:type="paragraph" w:styleId="NormalWeb">
    <w:name w:val="Normal (Web)"/>
    <w:basedOn w:val="Normal"/>
    <w:uiPriority w:val="99"/>
    <w:semiHidden/>
    <w:unhideWhenUsed/>
    <w:rsid w:val="009C17C3"/>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9C1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avonlpc.us7.list-manage.com/track/click?u=4c41af9cdb2c8602a37b9d52d&amp;id=7f9c2eaa58&amp;e=3e5221b889" TargetMode="External"/><Relationship Id="rId26" Type="http://schemas.openxmlformats.org/officeDocument/2006/relationships/hyperlink" Target="https://avonlpc.us7.list-manage.com/track/click?u=4c41af9cdb2c8602a37b9d52d&amp;id=d73f408ce0&amp;e=3e5221b889"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avonlpc.us7.list-manage.com/track/click?u=4c41af9cdb2c8602a37b9d52d&amp;id=59fe40b670&amp;e=3e5221b889" TargetMode="External"/><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vonlpc.us7.list-manage.com/track/click?u=4c41af9cdb2c8602a37b9d52d&amp;id=a7b7f0e6ef&amp;e=3e5221b889" TargetMode="External"/><Relationship Id="rId20" Type="http://schemas.openxmlformats.org/officeDocument/2006/relationships/hyperlink" Target="https://avonlpc.us7.list-manage.com/track/click?u=4c41af9cdb2c8602a37b9d52d&amp;id=454b494b07&amp;e=3e5221b889"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avonlpc.us7.list-manage.com/track/click?u=4c41af9cdb2c8602a37b9d52d&amp;id=b8ce6cc278&amp;e=3e5221b889" TargetMode="External"/><Relationship Id="rId32" Type="http://schemas.openxmlformats.org/officeDocument/2006/relationships/hyperlink" Target="https://avonlpc.us7.list-manage.com/track/click?u=4c41af9cdb2c8602a37b9d52d&amp;id=b78a6e08c9&amp;e=3e5221b889" TargetMode="Externa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hyperlink" Target="https://avonlpc.us7.list-manage.com/track/click?u=4c41af9cdb2c8602a37b9d52d&amp;id=07151c9f68&amp;e=3e5221b889" TargetMode="External"/><Relationship Id="rId28" Type="http://schemas.openxmlformats.org/officeDocument/2006/relationships/hyperlink" Target="https://avonlpc.us7.list-manage.com/track/click?u=4c41af9cdb2c8602a37b9d52d&amp;id=b3d2ecd2b1&amp;e=3e5221b889" TargetMode="External"/><Relationship Id="rId10" Type="http://schemas.openxmlformats.org/officeDocument/2006/relationships/hyperlink" Target="https://avonlpc.us7.list-manage.com/track/click?u=4c41af9cdb2c8602a37b9d52d&amp;id=f35992a4ba&amp;e=3e5221b889" TargetMode="External"/><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bnssgpartnerships@vhg.co.uk" TargetMode="External"/><Relationship Id="rId22" Type="http://schemas.openxmlformats.org/officeDocument/2006/relationships/image" Target="media/image11.png"/><Relationship Id="rId27" Type="http://schemas.openxmlformats.org/officeDocument/2006/relationships/image" Target="media/image13.png"/><Relationship Id="rId30" Type="http://schemas.openxmlformats.org/officeDocument/2006/relationships/hyperlink" Target="https://avonlpc.us7.list-manage.com/track/click?u=4c41af9cdb2c8602a37b9d52d&amp;id=f7e0cb5da2&amp;e=3e5221b889" TargetMode="External"/><Relationship Id="rId8" Type="http://schemas.openxmlformats.org/officeDocument/2006/relationships/hyperlink" Target="https://avonlpc.us7.list-manage.com/track/click?u=4c41af9cdb2c8602a37b9d52d&amp;id=de3f1c0120&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1992</Words>
  <Characters>11359</Characters>
  <Application>Microsoft Office Word</Application>
  <DocSecurity>0</DocSecurity>
  <Lines>94</Lines>
  <Paragraphs>26</Paragraphs>
  <ScaleCrop>false</ScaleCrop>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2022-04-12T11:14:00Z</dcterms:created>
  <dcterms:modified xsi:type="dcterms:W3CDTF">2022-04-12T11:17:00Z</dcterms:modified>
</cp:coreProperties>
</file>