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8C66A9" w:rsidRPr="008C66A9" w:rsidTr="008C66A9">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8C66A9" w:rsidRPr="008C66A9">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8C66A9" w:rsidRPr="008C66A9">
                          <w:tc>
                            <w:tcPr>
                              <w:tcW w:w="0" w:type="auto"/>
                              <w:tcMar>
                                <w:top w:w="0" w:type="dxa"/>
                                <w:left w:w="135" w:type="dxa"/>
                                <w:bottom w:w="0" w:type="dxa"/>
                                <w:right w:w="135" w:type="dxa"/>
                              </w:tcMar>
                              <w:hideMark/>
                            </w:tcPr>
                            <w:tbl>
                              <w:tblPr>
                                <w:tblpPr w:leftFromText="45" w:rightFromText="45" w:vertAnchor="text" w:horzAnchor="margin" w:tblpXSpec="center" w:tblpY="1"/>
                                <w:tblOverlap w:val="never"/>
                                <w:tblW w:w="5280" w:type="dxa"/>
                                <w:tblCellMar>
                                  <w:left w:w="0" w:type="dxa"/>
                                  <w:right w:w="0" w:type="dxa"/>
                                </w:tblCellMar>
                                <w:tblLook w:val="04A0" w:firstRow="1" w:lastRow="0" w:firstColumn="1" w:lastColumn="0" w:noHBand="0" w:noVBand="1"/>
                              </w:tblPr>
                              <w:tblGrid>
                                <w:gridCol w:w="5280"/>
                              </w:tblGrid>
                              <w:tr w:rsidR="008C66A9" w:rsidRPr="008C66A9" w:rsidTr="008C66A9">
                                <w:tc>
                                  <w:tcPr>
                                    <w:tcW w:w="0" w:type="auto"/>
                                    <w:hideMark/>
                                  </w:tcPr>
                                  <w:p w:rsidR="008C66A9" w:rsidRPr="008C66A9" w:rsidRDefault="008C66A9" w:rsidP="008C66A9">
                                    <w:pPr>
                                      <w:spacing w:line="360" w:lineRule="atLeast"/>
                                      <w:jc w:val="center"/>
                                      <w:rPr>
                                        <w:rFonts w:ascii="Helvetica" w:eastAsia="Times New Roman" w:hAnsi="Helvetica" w:cs="Times New Roman"/>
                                        <w:color w:val="757575"/>
                                        <w:sz w:val="40"/>
                                        <w:szCs w:val="40"/>
                                        <w:lang w:val="en-GB"/>
                                      </w:rPr>
                                    </w:pPr>
                                    <w:r w:rsidRPr="008C66A9">
                                      <w:rPr>
                                        <w:rFonts w:ascii="Helvetica" w:eastAsia="Times New Roman" w:hAnsi="Helvetica" w:cs="Times New Roman"/>
                                        <w:b/>
                                        <w:bCs/>
                                        <w:color w:val="3B287B"/>
                                        <w:sz w:val="40"/>
                                        <w:szCs w:val="40"/>
                                        <w:lang w:val="en-GB"/>
                                      </w:rPr>
                                      <w:t>Weekly Update</w:t>
                                    </w:r>
                                    <w:r w:rsidRPr="008C66A9">
                                      <w:rPr>
                                        <w:rFonts w:ascii="Helvetica" w:eastAsia="Times New Roman" w:hAnsi="Helvetica" w:cs="Times New Roman"/>
                                        <w:color w:val="757575"/>
                                        <w:sz w:val="40"/>
                                        <w:szCs w:val="40"/>
                                        <w:lang w:val="en-GB"/>
                                      </w:rPr>
                                      <w:br/>
                                    </w:r>
                                    <w:r w:rsidRPr="008C66A9">
                                      <w:rPr>
                                        <w:rFonts w:ascii="Helvetica" w:eastAsia="Times New Roman" w:hAnsi="Helvetica" w:cs="Times New Roman"/>
                                        <w:color w:val="757575"/>
                                        <w:sz w:val="40"/>
                                        <w:szCs w:val="40"/>
                                        <w:lang w:val="en-GB"/>
                                      </w:rPr>
                                      <w:br/>
                                    </w:r>
                                    <w:r w:rsidRPr="008C66A9">
                                      <w:rPr>
                                        <w:rFonts w:ascii="Helvetica" w:eastAsia="Times New Roman" w:hAnsi="Helvetica" w:cs="Times New Roman"/>
                                        <w:color w:val="3B287B"/>
                                        <w:sz w:val="40"/>
                                        <w:szCs w:val="40"/>
                                        <w:lang w:val="en-GB"/>
                                      </w:rPr>
                                      <w:t>Tuesday 29th March</w:t>
                                    </w:r>
                                  </w:p>
                                </w:tc>
                              </w:tr>
                            </w:tbl>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jc w:val="center"/>
              <w:rPr>
                <w:rFonts w:ascii="Helvetica" w:eastAsia="Times New Roman" w:hAnsi="Helvetica" w:cs="Times New Roman"/>
                <w:color w:val="000000"/>
                <w:sz w:val="18"/>
                <w:szCs w:val="18"/>
                <w:lang w:val="en-GB"/>
              </w:rPr>
            </w:pPr>
          </w:p>
        </w:tc>
      </w:tr>
      <w:tr w:rsidR="008C66A9" w:rsidRPr="008C66A9" w:rsidTr="008C66A9">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8C66A9" w:rsidRPr="008C66A9">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0" w:type="dxa"/>
                                <w:left w:w="270" w:type="dxa"/>
                                <w:bottom w:w="135" w:type="dxa"/>
                                <w:right w:w="270" w:type="dxa"/>
                              </w:tcMar>
                              <w:hideMark/>
                            </w:tcPr>
                            <w:p w:rsidR="008C66A9" w:rsidRPr="008C66A9" w:rsidRDefault="008C66A9" w:rsidP="008C66A9">
                              <w:pPr>
                                <w:spacing w:line="360" w:lineRule="atLeast"/>
                                <w:jc w:val="center"/>
                                <w:rPr>
                                  <w:rFonts w:ascii="Helvetica" w:eastAsia="Times New Roman" w:hAnsi="Helvetica" w:cs="Times New Roman"/>
                                  <w:color w:val="757575"/>
                                  <w:lang w:val="en-GB"/>
                                </w:rPr>
                              </w:pPr>
                              <w:r w:rsidRPr="008C66A9">
                                <w:rPr>
                                  <w:rFonts w:ascii="Helvetica" w:eastAsia="Times New Roman" w:hAnsi="Helvetica" w:cs="Times New Roman"/>
                                  <w:b/>
                                  <w:bCs/>
                                  <w:color w:val="FF0000"/>
                                  <w:sz w:val="36"/>
                                  <w:szCs w:val="36"/>
                                  <w:lang w:val="en-GB"/>
                                </w:rPr>
                                <w:t>NEW this week</w:t>
                              </w:r>
                            </w:p>
                          </w:tc>
                        </w:tr>
                      </w:tbl>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0" w:type="dxa"/>
                                <w:left w:w="270" w:type="dxa"/>
                                <w:bottom w:w="135" w:type="dxa"/>
                                <w:right w:w="270" w:type="dxa"/>
                              </w:tcMar>
                              <w:hideMark/>
                            </w:tcPr>
                            <w:p w:rsidR="008C66A9" w:rsidRPr="008C66A9" w:rsidRDefault="008C66A9" w:rsidP="008C66A9">
                              <w:pPr>
                                <w:spacing w:line="360" w:lineRule="atLeast"/>
                                <w:jc w:val="center"/>
                                <w:rPr>
                                  <w:rFonts w:ascii="Helvetica" w:eastAsia="Times New Roman" w:hAnsi="Helvetica" w:cs="Times New Roman"/>
                                  <w:color w:val="757575"/>
                                  <w:sz w:val="36"/>
                                  <w:szCs w:val="36"/>
                                  <w:lang w:val="en-GB"/>
                                </w:rPr>
                              </w:pPr>
                              <w:r w:rsidRPr="008C66A9">
                                <w:rPr>
                                  <w:rFonts w:ascii="Helvetica" w:eastAsia="Times New Roman" w:hAnsi="Helvetica" w:cs="Times New Roman"/>
                                  <w:color w:val="3B287B"/>
                                  <w:sz w:val="36"/>
                                  <w:szCs w:val="36"/>
                                  <w:lang w:val="en-GB"/>
                                </w:rPr>
                                <w:t>CPCS IT Contracting Arrangements</w:t>
                              </w:r>
                            </w:p>
                          </w:tc>
                        </w:tr>
                      </w:tbl>
                      <w:p w:rsidR="008C66A9" w:rsidRPr="008C66A9" w:rsidRDefault="008C66A9" w:rsidP="008C66A9">
                        <w:pPr>
                          <w:rPr>
                            <w:rFonts w:ascii="Times New Roman" w:eastAsia="Times New Roman" w:hAnsi="Times New Roman" w:cs="Times New Roman"/>
                            <w:sz w:val="36"/>
                            <w:szCs w:val="36"/>
                            <w:lang w:val="en-GB"/>
                          </w:rPr>
                        </w:pPr>
                      </w:p>
                    </w:tc>
                  </w:tr>
                </w:tbl>
                <w:p w:rsidR="008C66A9" w:rsidRPr="008C66A9" w:rsidRDefault="008C66A9" w:rsidP="008C66A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C66A9" w:rsidRPr="008C66A9">
                          <w:tc>
                            <w:tcPr>
                              <w:tcW w:w="0" w:type="auto"/>
                              <w:tcMar>
                                <w:top w:w="0" w:type="dxa"/>
                                <w:left w:w="135" w:type="dxa"/>
                                <w:bottom w:w="135" w:type="dxa"/>
                                <w:right w:w="135" w:type="dxa"/>
                              </w:tcMar>
                              <w:hideMark/>
                            </w:tcPr>
                            <w:p w:rsidR="008C66A9" w:rsidRPr="008C66A9" w:rsidRDefault="008C66A9" w:rsidP="008C66A9">
                              <w:pPr>
                                <w:jc w:val="center"/>
                                <w:rPr>
                                  <w:rFonts w:ascii="Times New Roman" w:eastAsia="Times New Roman" w:hAnsi="Times New Roman" w:cs="Times New Roman"/>
                                  <w:lang w:val="en-GB"/>
                                </w:rPr>
                              </w:pPr>
                              <w:r w:rsidRPr="008C66A9">
                                <w:rPr>
                                  <w:rFonts w:ascii="Times New Roman" w:eastAsia="Times New Roman" w:hAnsi="Times New Roman" w:cs="Times New Roman"/>
                                  <w:lang w:val="en-GB"/>
                                </w:rPr>
                                <w:fldChar w:fldCharType="begin"/>
                              </w:r>
                              <w:r w:rsidRPr="008C66A9">
                                <w:rPr>
                                  <w:rFonts w:ascii="Times New Roman" w:eastAsia="Times New Roman" w:hAnsi="Times New Roman" w:cs="Times New Roman"/>
                                  <w:lang w:val="en-GB"/>
                                </w:rPr>
                                <w:instrText xml:space="preserve"> INCLUDEPICTURE "/var/folders/jt/ssf8xjds2p9ghbc3vkj05ypw0000gn/T/com.microsoft.Word/WebArchiveCopyPasteTempFiles/048a2645-a52b-5278-5fa3-9db06fe48147.png" \* MERGEFORMATINET </w:instrText>
                              </w:r>
                              <w:r w:rsidRPr="008C66A9">
                                <w:rPr>
                                  <w:rFonts w:ascii="Times New Roman" w:eastAsia="Times New Roman" w:hAnsi="Times New Roman" w:cs="Times New Roman"/>
                                  <w:lang w:val="en-GB"/>
                                </w:rPr>
                                <w:fldChar w:fldCharType="separate"/>
                              </w:r>
                              <w:r w:rsidRPr="008C66A9">
                                <w:rPr>
                                  <w:rFonts w:ascii="Times New Roman" w:eastAsia="Times New Roman" w:hAnsi="Times New Roman" w:cs="Times New Roman"/>
                                  <w:noProof/>
                                  <w:lang w:val="en-GB"/>
                                </w:rPr>
                                <w:drawing>
                                  <wp:inline distT="0" distB="0" distL="0" distR="0">
                                    <wp:extent cx="1579418" cy="881558"/>
                                    <wp:effectExtent l="0" t="0" r="0" b="0"/>
                                    <wp:docPr id="11" name="Picture 11" descr="/var/folders/jt/ssf8xjds2p9ghbc3vkj05ypw0000gn/T/com.microsoft.Word/WebArchiveCopyPasteTempFiles/048a2645-a52b-5278-5fa3-9db06fe48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048a2645-a52b-5278-5fa3-9db06fe4814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8441" cy="886594"/>
                                            </a:xfrm>
                                            <a:prstGeom prst="rect">
                                              <a:avLst/>
                                            </a:prstGeom>
                                            <a:noFill/>
                                            <a:ln>
                                              <a:noFill/>
                                            </a:ln>
                                          </pic:spPr>
                                        </pic:pic>
                                      </a:graphicData>
                                    </a:graphic>
                                  </wp:inline>
                                </w:drawing>
                              </w:r>
                              <w:r w:rsidRPr="008C66A9">
                                <w:rPr>
                                  <w:rFonts w:ascii="Times New Roman" w:eastAsia="Times New Roman" w:hAnsi="Times New Roman" w:cs="Times New Roman"/>
                                  <w:lang w:val="en-GB"/>
                                </w:rPr>
                                <w:fldChar w:fldCharType="end"/>
                              </w:r>
                            </w:p>
                          </w:tc>
                        </w:tr>
                        <w:tr w:rsidR="008C66A9" w:rsidRPr="008C66A9">
                          <w:tc>
                            <w:tcPr>
                              <w:tcW w:w="8460" w:type="dxa"/>
                              <w:tcMar>
                                <w:top w:w="0" w:type="dxa"/>
                                <w:left w:w="135" w:type="dxa"/>
                                <w:bottom w:w="0" w:type="dxa"/>
                                <w:right w:w="135" w:type="dxa"/>
                              </w:tcMar>
                              <w:hideMark/>
                            </w:tcPr>
                            <w:p w:rsidR="008C66A9" w:rsidRPr="008C66A9" w:rsidRDefault="008C66A9" w:rsidP="008C66A9">
                              <w:pPr>
                                <w:spacing w:line="360" w:lineRule="atLeast"/>
                                <w:jc w:val="center"/>
                                <w:rPr>
                                  <w:rFonts w:ascii="Helvetica" w:eastAsia="Times New Roman" w:hAnsi="Helvetica" w:cs="Times New Roman"/>
                                  <w:color w:val="757575"/>
                                  <w:lang w:val="en-GB"/>
                                </w:rPr>
                              </w:pPr>
                              <w:r w:rsidRPr="008C66A9">
                                <w:rPr>
                                  <w:rFonts w:ascii="Helvetica" w:eastAsia="Times New Roman" w:hAnsi="Helvetica" w:cs="Times New Roman"/>
                                  <w:b/>
                                  <w:bCs/>
                                  <w:color w:val="0433FF"/>
                                  <w:lang w:val="en-GB"/>
                                </w:rPr>
                                <w:t>REMINDER - </w:t>
                              </w:r>
                              <w:r w:rsidRPr="008C66A9">
                                <w:rPr>
                                  <w:rFonts w:ascii="Helvetica" w:eastAsia="Times New Roman" w:hAnsi="Helvetica" w:cs="Times New Roman"/>
                                  <w:b/>
                                  <w:bCs/>
                                  <w:color w:val="757575"/>
                                  <w:lang w:val="en-GB"/>
                                </w:rPr>
                                <w:t>CPCS IT contracting arrangements will change on 1st April 2022</w:t>
                              </w:r>
                            </w:p>
                            <w:p w:rsidR="008C66A9" w:rsidRPr="008C66A9" w:rsidRDefault="008C66A9" w:rsidP="008C66A9">
                              <w:pPr>
                                <w:spacing w:line="360" w:lineRule="atLeast"/>
                                <w:jc w:val="center"/>
                                <w:rPr>
                                  <w:rFonts w:ascii="Helvetica" w:eastAsia="Times New Roman" w:hAnsi="Helvetica" w:cs="Times New Roman"/>
                                  <w:color w:val="757575"/>
                                  <w:lang w:val="en-GB"/>
                                </w:rPr>
                              </w:pPr>
                              <w:r w:rsidRPr="008C66A9">
                                <w:rPr>
                                  <w:rFonts w:ascii="Helvetica" w:eastAsia="Times New Roman" w:hAnsi="Helvetica" w:cs="Times New Roman"/>
                                  <w:color w:val="757575"/>
                                  <w:lang w:val="en-GB"/>
                                </w:rPr>
                                <w:t>The national provision of NHS Community Pharmacist Consultation Service (CPCS) IT solutions will end on 31st March 2022. From </w:t>
                              </w:r>
                              <w:r w:rsidRPr="008C66A9">
                                <w:rPr>
                                  <w:rFonts w:ascii="Helvetica" w:eastAsia="Times New Roman" w:hAnsi="Helvetica" w:cs="Times New Roman"/>
                                  <w:b/>
                                  <w:bCs/>
                                  <w:color w:val="757575"/>
                                  <w:lang w:val="en-GB"/>
                                </w:rPr>
                                <w:t>1st April 2022</w:t>
                              </w:r>
                              <w:r w:rsidRPr="008C66A9">
                                <w:rPr>
                                  <w:rFonts w:ascii="Helvetica" w:eastAsia="Times New Roman" w:hAnsi="Helvetica" w:cs="Times New Roman"/>
                                  <w:color w:val="757575"/>
                                  <w:lang w:val="en-GB"/>
                                </w:rPr>
                                <w:t>, pharmacy contractors are responsible for securing a new contractual agreement with an assured IT supplier of their choosing.</w:t>
                              </w:r>
                              <w:r w:rsidRPr="008C66A9">
                                <w:rPr>
                                  <w:rFonts w:ascii="Helvetica" w:eastAsia="Times New Roman" w:hAnsi="Helvetica" w:cs="Times New Roman"/>
                                  <w:color w:val="757575"/>
                                  <w:lang w:val="en-GB"/>
                                </w:rPr>
                                <w:br/>
                              </w:r>
                              <w:r w:rsidRPr="008C66A9">
                                <w:rPr>
                                  <w:rFonts w:ascii="Tahoma" w:eastAsia="Times New Roman" w:hAnsi="Tahoma" w:cs="Tahoma"/>
                                  <w:color w:val="757575"/>
                                  <w:lang w:val="en-GB"/>
                                </w:rPr>
                                <w:t>The NHSE&amp;I CPCS IT Provider Switching/confirming guide explains your options:</w:t>
                              </w:r>
                            </w:p>
                            <w:p w:rsidR="008C66A9" w:rsidRPr="008C66A9" w:rsidRDefault="008C66A9" w:rsidP="008C66A9">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r w:rsidRPr="008C66A9">
                                <w:rPr>
                                  <w:rFonts w:ascii="Helvetica" w:eastAsia="Times New Roman" w:hAnsi="Helvetica" w:cs="Times New Roman"/>
                                  <w:b/>
                                  <w:bCs/>
                                  <w:color w:val="757575"/>
                                  <w:lang w:val="en-GB"/>
                                </w:rPr>
                                <w:t>Switch</w:t>
                              </w:r>
                              <w:r w:rsidRPr="008C66A9">
                                <w:rPr>
                                  <w:rFonts w:ascii="Helvetica" w:eastAsia="Times New Roman" w:hAnsi="Helvetica" w:cs="Times New Roman"/>
                                  <w:color w:val="757575"/>
                                  <w:lang w:val="en-GB"/>
                                </w:rPr>
                                <w:t> to another CPCS IT provider (you should inform them well in advance so they can confirm the switch has been successful); or</w:t>
                              </w:r>
                            </w:p>
                            <w:p w:rsidR="008C66A9" w:rsidRPr="008C66A9" w:rsidRDefault="008C66A9" w:rsidP="008C66A9">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r w:rsidRPr="008C66A9">
                                <w:rPr>
                                  <w:rFonts w:ascii="Helvetica" w:eastAsia="Times New Roman" w:hAnsi="Helvetica" w:cs="Times New Roman"/>
                                  <w:b/>
                                  <w:bCs/>
                                  <w:color w:val="757575"/>
                                  <w:lang w:val="en-GB"/>
                                </w:rPr>
                                <w:t>Stay</w:t>
                              </w:r>
                              <w:r w:rsidRPr="008C66A9">
                                <w:rPr>
                                  <w:rFonts w:ascii="Helvetica" w:eastAsia="Times New Roman" w:hAnsi="Helvetica" w:cs="Times New Roman"/>
                                  <w:color w:val="757575"/>
                                  <w:lang w:val="en-GB"/>
                                </w:rPr>
                                <w:t> with their existing CPCS IT provider (you should notify them so they can confirm a new service agreement with you)</w:t>
                              </w:r>
                            </w:p>
                          </w:tc>
                        </w:tr>
                      </w:tbl>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118"/>
                        </w:tblGrid>
                        <w:tr w:rsidR="008C66A9" w:rsidRPr="008C66A9">
                          <w:trPr>
                            <w:tblCellSpacing w:w="0" w:type="dxa"/>
                            <w:jc w:val="center"/>
                          </w:trPr>
                          <w:tc>
                            <w:tcPr>
                              <w:tcW w:w="0" w:type="auto"/>
                              <w:shd w:val="clear" w:color="auto" w:fill="372C76"/>
                              <w:tcMar>
                                <w:top w:w="225" w:type="dxa"/>
                                <w:left w:w="225" w:type="dxa"/>
                                <w:bottom w:w="225" w:type="dxa"/>
                                <w:right w:w="225" w:type="dxa"/>
                              </w:tcMar>
                              <w:vAlign w:val="center"/>
                              <w:hideMark/>
                            </w:tcPr>
                            <w:p w:rsidR="008C66A9" w:rsidRPr="008C66A9" w:rsidRDefault="008C66A9" w:rsidP="008C66A9">
                              <w:pPr>
                                <w:jc w:val="center"/>
                                <w:rPr>
                                  <w:rFonts w:ascii="Arial" w:eastAsia="Times New Roman" w:hAnsi="Arial" w:cs="Arial"/>
                                  <w:lang w:val="en-GB"/>
                                </w:rPr>
                              </w:pPr>
                              <w:hyperlink r:id="rId6" w:tgtFrame="_blank" w:tooltip="Click here for the guide" w:history="1">
                                <w:r w:rsidRPr="008C66A9">
                                  <w:rPr>
                                    <w:rFonts w:ascii="Arial" w:eastAsia="Times New Roman" w:hAnsi="Arial" w:cs="Arial"/>
                                    <w:b/>
                                    <w:bCs/>
                                    <w:color w:val="FFFFFF"/>
                                    <w:u w:val="single"/>
                                    <w:lang w:val="en-GB"/>
                                  </w:rPr>
                                  <w:t>Click here for the guide</w:t>
                                </w:r>
                              </w:hyperlink>
                            </w:p>
                          </w:tc>
                        </w:tr>
                      </w:tbl>
                      <w:p w:rsidR="008C66A9" w:rsidRPr="008C66A9" w:rsidRDefault="008C66A9" w:rsidP="008C66A9">
                        <w:pPr>
                          <w:jc w:val="cente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C66A9" w:rsidRPr="008C66A9">
                          <w:tc>
                            <w:tcPr>
                              <w:tcW w:w="0" w:type="auto"/>
                              <w:vAlign w:val="center"/>
                              <w:hideMark/>
                            </w:tcPr>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0" w:type="dxa"/>
                                <w:left w:w="270" w:type="dxa"/>
                                <w:bottom w:w="135" w:type="dxa"/>
                                <w:right w:w="270" w:type="dxa"/>
                              </w:tcMar>
                              <w:hideMark/>
                            </w:tcPr>
                            <w:p w:rsidR="008C66A9" w:rsidRPr="008C66A9" w:rsidRDefault="008C66A9" w:rsidP="008C66A9">
                              <w:pPr>
                                <w:spacing w:line="360" w:lineRule="atLeast"/>
                                <w:jc w:val="center"/>
                                <w:rPr>
                                  <w:rFonts w:ascii="Helvetica" w:eastAsia="Times New Roman" w:hAnsi="Helvetica" w:cs="Times New Roman"/>
                                  <w:color w:val="757575"/>
                                  <w:sz w:val="36"/>
                                  <w:szCs w:val="36"/>
                                  <w:lang w:val="en-GB"/>
                                </w:rPr>
                              </w:pPr>
                              <w:r w:rsidRPr="008C66A9">
                                <w:rPr>
                                  <w:rFonts w:ascii="Helvetica" w:eastAsia="Times New Roman" w:hAnsi="Helvetica" w:cs="Times New Roman"/>
                                  <w:color w:val="3B287B"/>
                                  <w:sz w:val="36"/>
                                  <w:szCs w:val="36"/>
                                  <w:lang w:val="en-GB"/>
                                </w:rPr>
                                <w:t>NHS Profile Manager - Launch Delayed</w:t>
                              </w:r>
                            </w:p>
                          </w:tc>
                        </w:tr>
                      </w:tbl>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C66A9" w:rsidRPr="008C66A9">
                          <w:tc>
                            <w:tcPr>
                              <w:tcW w:w="0" w:type="auto"/>
                              <w:tcMar>
                                <w:top w:w="0" w:type="dxa"/>
                                <w:left w:w="135" w:type="dxa"/>
                                <w:bottom w:w="135" w:type="dxa"/>
                                <w:right w:w="135" w:type="dxa"/>
                              </w:tcMar>
                              <w:hideMark/>
                            </w:tcPr>
                            <w:p w:rsidR="008C66A9" w:rsidRPr="008C66A9" w:rsidRDefault="008C66A9" w:rsidP="008C66A9">
                              <w:pPr>
                                <w:jc w:val="center"/>
                                <w:rPr>
                                  <w:rFonts w:ascii="Times New Roman" w:eastAsia="Times New Roman" w:hAnsi="Times New Roman" w:cs="Times New Roman"/>
                                  <w:lang w:val="en-GB"/>
                                </w:rPr>
                              </w:pPr>
                              <w:r w:rsidRPr="008C66A9">
                                <w:rPr>
                                  <w:rFonts w:ascii="Times New Roman" w:eastAsia="Times New Roman" w:hAnsi="Times New Roman" w:cs="Times New Roman"/>
                                  <w:lang w:val="en-GB"/>
                                </w:rPr>
                                <w:fldChar w:fldCharType="begin"/>
                              </w:r>
                              <w:r w:rsidRPr="008C66A9">
                                <w:rPr>
                                  <w:rFonts w:ascii="Times New Roman" w:eastAsia="Times New Roman" w:hAnsi="Times New Roman" w:cs="Times New Roman"/>
                                  <w:lang w:val="en-GB"/>
                                </w:rPr>
                                <w:instrText xml:space="preserve"> INCLUDEPICTURE "/var/folders/jt/ssf8xjds2p9ghbc3vkj05ypw0000gn/T/com.microsoft.Word/WebArchiveCopyPasteTempFiles/c7b3ab38-fa12-6549-caa2-f7b768cb7d06.png" \* MERGEFORMATINET </w:instrText>
                              </w:r>
                              <w:r w:rsidRPr="008C66A9">
                                <w:rPr>
                                  <w:rFonts w:ascii="Times New Roman" w:eastAsia="Times New Roman" w:hAnsi="Times New Roman" w:cs="Times New Roman"/>
                                  <w:lang w:val="en-GB"/>
                                </w:rPr>
                                <w:fldChar w:fldCharType="separate"/>
                              </w:r>
                              <w:r w:rsidRPr="008C66A9">
                                <w:rPr>
                                  <w:rFonts w:ascii="Times New Roman" w:eastAsia="Times New Roman" w:hAnsi="Times New Roman" w:cs="Times New Roman"/>
                                  <w:noProof/>
                                  <w:lang w:val="en-GB"/>
                                </w:rPr>
                                <w:drawing>
                                  <wp:inline distT="0" distB="0" distL="0" distR="0">
                                    <wp:extent cx="1810327" cy="642152"/>
                                    <wp:effectExtent l="0" t="0" r="6350" b="5715"/>
                                    <wp:docPr id="10" name="Picture 10" descr="/var/folders/jt/ssf8xjds2p9ghbc3vkj05ypw0000gn/T/com.microsoft.Word/WebArchiveCopyPasteTempFiles/c7b3ab38-fa12-6549-caa2-f7b768cb7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c7b3ab38-fa12-6549-caa2-f7b768cb7d0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6254" cy="644254"/>
                                            </a:xfrm>
                                            <a:prstGeom prst="rect">
                                              <a:avLst/>
                                            </a:prstGeom>
                                            <a:noFill/>
                                            <a:ln>
                                              <a:noFill/>
                                            </a:ln>
                                          </pic:spPr>
                                        </pic:pic>
                                      </a:graphicData>
                                    </a:graphic>
                                  </wp:inline>
                                </w:drawing>
                              </w:r>
                              <w:r w:rsidRPr="008C66A9">
                                <w:rPr>
                                  <w:rFonts w:ascii="Times New Roman" w:eastAsia="Times New Roman" w:hAnsi="Times New Roman" w:cs="Times New Roman"/>
                                  <w:lang w:val="en-GB"/>
                                </w:rPr>
                                <w:fldChar w:fldCharType="end"/>
                              </w:r>
                            </w:p>
                          </w:tc>
                        </w:tr>
                        <w:tr w:rsidR="008C66A9" w:rsidRPr="008C66A9">
                          <w:tc>
                            <w:tcPr>
                              <w:tcW w:w="8460" w:type="dxa"/>
                              <w:tcMar>
                                <w:top w:w="0" w:type="dxa"/>
                                <w:left w:w="135" w:type="dxa"/>
                                <w:bottom w:w="0" w:type="dxa"/>
                                <w:right w:w="135" w:type="dxa"/>
                              </w:tcMar>
                              <w:hideMark/>
                            </w:tcPr>
                            <w:p w:rsidR="008C66A9" w:rsidRPr="008C66A9" w:rsidRDefault="008C66A9" w:rsidP="008C66A9">
                              <w:pPr>
                                <w:spacing w:line="765" w:lineRule="atLeast"/>
                                <w:jc w:val="center"/>
                                <w:outlineLvl w:val="1"/>
                                <w:rPr>
                                  <w:rFonts w:ascii="Helvetica" w:eastAsia="Times New Roman" w:hAnsi="Helvetica" w:cs="Times New Roman"/>
                                  <w:b/>
                                  <w:bCs/>
                                  <w:color w:val="222222"/>
                                  <w:sz w:val="32"/>
                                  <w:szCs w:val="32"/>
                                  <w:lang w:val="en-GB"/>
                                </w:rPr>
                              </w:pPr>
                              <w:r w:rsidRPr="008C66A9">
                                <w:rPr>
                                  <w:rFonts w:ascii="Helvetica" w:eastAsia="Times New Roman" w:hAnsi="Helvetica" w:cs="Times New Roman"/>
                                  <w:b/>
                                  <w:bCs/>
                                  <w:color w:val="0433FF"/>
                                  <w:sz w:val="32"/>
                                  <w:szCs w:val="32"/>
                                  <w:lang w:val="en-GB"/>
                                </w:rPr>
                                <w:lastRenderedPageBreak/>
                                <w:t>Launch of NHS Profile Manager delayed</w:t>
                              </w:r>
                            </w:p>
                            <w:p w:rsidR="008C66A9" w:rsidRPr="008C66A9" w:rsidRDefault="008C66A9" w:rsidP="008C66A9">
                              <w:pPr>
                                <w:spacing w:line="360" w:lineRule="atLeast"/>
                                <w:jc w:val="center"/>
                                <w:rPr>
                                  <w:rFonts w:ascii="Helvetica" w:eastAsia="Times New Roman" w:hAnsi="Helvetica" w:cs="Times New Roman"/>
                                  <w:color w:val="757575"/>
                                  <w:lang w:val="en-GB"/>
                                </w:rPr>
                              </w:pPr>
                              <w:r w:rsidRPr="008C66A9">
                                <w:rPr>
                                  <w:rFonts w:ascii="Tahoma" w:eastAsia="Times New Roman" w:hAnsi="Tahoma" w:cs="Tahoma"/>
                                  <w:color w:val="757575"/>
                                  <w:lang w:val="en-GB"/>
                                </w:rPr>
                                <w:t>The new NHS Profile Manager will no longer launch this month (March 2022). A new go-live date has not currently been announced.</w:t>
                              </w:r>
                              <w:r w:rsidRPr="008C66A9">
                                <w:rPr>
                                  <w:rFonts w:ascii="Helvetica" w:eastAsia="Times New Roman" w:hAnsi="Helvetica" w:cs="Times New Roman"/>
                                  <w:color w:val="757575"/>
                                  <w:lang w:val="en-GB"/>
                                </w:rPr>
                                <w:br/>
                                <w:t>While awaiting the launch of the NHS Profile Manager, contractors should continue to update the information on </w:t>
                              </w:r>
                              <w:r w:rsidRPr="008C66A9">
                                <w:rPr>
                                  <w:rFonts w:ascii="Helvetica" w:eastAsia="Times New Roman" w:hAnsi="Helvetica" w:cs="Times New Roman"/>
                                  <w:b/>
                                  <w:bCs/>
                                  <w:color w:val="757575"/>
                                  <w:lang w:val="en-GB"/>
                                </w:rPr>
                                <w:t>both</w:t>
                              </w:r>
                              <w:r w:rsidRPr="008C66A9">
                                <w:rPr>
                                  <w:rFonts w:ascii="Helvetica" w:eastAsia="Times New Roman" w:hAnsi="Helvetica" w:cs="Times New Roman"/>
                                  <w:color w:val="757575"/>
                                  <w:lang w:val="en-GB"/>
                                </w:rPr>
                                <w:t> their NHS website profile and Directory of Services (</w:t>
                              </w:r>
                              <w:proofErr w:type="spellStart"/>
                              <w:r w:rsidRPr="008C66A9">
                                <w:rPr>
                                  <w:rFonts w:ascii="Helvetica" w:eastAsia="Times New Roman" w:hAnsi="Helvetica" w:cs="Times New Roman"/>
                                  <w:color w:val="757575"/>
                                  <w:lang w:val="en-GB"/>
                                </w:rPr>
                                <w:t>DoS</w:t>
                              </w:r>
                              <w:proofErr w:type="spellEnd"/>
                              <w:r w:rsidRPr="008C66A9">
                                <w:rPr>
                                  <w:rFonts w:ascii="Helvetica" w:eastAsia="Times New Roman" w:hAnsi="Helvetica" w:cs="Times New Roman"/>
                                  <w:color w:val="757575"/>
                                  <w:lang w:val="en-GB"/>
                                </w:rPr>
                                <w:t>) Profile.</w:t>
                              </w:r>
                            </w:p>
                          </w:tc>
                        </w:tr>
                      </w:tbl>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C66A9" w:rsidRPr="008C66A9">
                          <w:tc>
                            <w:tcPr>
                              <w:tcW w:w="0" w:type="auto"/>
                              <w:vAlign w:val="center"/>
                              <w:hideMark/>
                            </w:tcPr>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0" w:type="dxa"/>
                                <w:left w:w="270" w:type="dxa"/>
                                <w:bottom w:w="135" w:type="dxa"/>
                                <w:right w:w="270" w:type="dxa"/>
                              </w:tcMar>
                              <w:hideMark/>
                            </w:tcPr>
                            <w:p w:rsidR="008C66A9" w:rsidRPr="008C66A9" w:rsidRDefault="008C66A9" w:rsidP="008C66A9">
                              <w:pPr>
                                <w:spacing w:line="360" w:lineRule="atLeast"/>
                                <w:jc w:val="center"/>
                                <w:rPr>
                                  <w:rFonts w:ascii="Helvetica" w:eastAsia="Times New Roman" w:hAnsi="Helvetica" w:cs="Times New Roman"/>
                                  <w:color w:val="757575"/>
                                  <w:sz w:val="36"/>
                                  <w:szCs w:val="36"/>
                                  <w:lang w:val="en-GB"/>
                                </w:rPr>
                              </w:pPr>
                              <w:r w:rsidRPr="008C66A9">
                                <w:rPr>
                                  <w:rFonts w:ascii="Helvetica" w:eastAsia="Times New Roman" w:hAnsi="Helvetica" w:cs="Times New Roman"/>
                                  <w:color w:val="3B287B"/>
                                  <w:sz w:val="36"/>
                                  <w:szCs w:val="36"/>
                                  <w:lang w:val="en-GB"/>
                                </w:rPr>
                                <w:t>Emergency Declaration</w:t>
                              </w:r>
                            </w:p>
                          </w:tc>
                        </w:tr>
                      </w:tbl>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C66A9" w:rsidRPr="008C66A9">
                          <w:tc>
                            <w:tcPr>
                              <w:tcW w:w="0" w:type="auto"/>
                              <w:tcMar>
                                <w:top w:w="0" w:type="dxa"/>
                                <w:left w:w="135" w:type="dxa"/>
                                <w:bottom w:w="135" w:type="dxa"/>
                                <w:right w:w="135" w:type="dxa"/>
                              </w:tcMar>
                              <w:hideMark/>
                            </w:tcPr>
                            <w:p w:rsidR="008C66A9" w:rsidRPr="008C66A9" w:rsidRDefault="008C66A9" w:rsidP="008C66A9">
                              <w:pPr>
                                <w:jc w:val="center"/>
                                <w:rPr>
                                  <w:rFonts w:ascii="Times New Roman" w:eastAsia="Times New Roman" w:hAnsi="Times New Roman" w:cs="Times New Roman"/>
                                  <w:lang w:val="en-GB"/>
                                </w:rPr>
                              </w:pPr>
                              <w:r w:rsidRPr="008C66A9">
                                <w:rPr>
                                  <w:rFonts w:ascii="Times New Roman" w:eastAsia="Times New Roman" w:hAnsi="Times New Roman" w:cs="Times New Roman"/>
                                  <w:lang w:val="en-GB"/>
                                </w:rPr>
                                <w:fldChar w:fldCharType="begin"/>
                              </w:r>
                              <w:r w:rsidRPr="008C66A9">
                                <w:rPr>
                                  <w:rFonts w:ascii="Times New Roman" w:eastAsia="Times New Roman" w:hAnsi="Times New Roman" w:cs="Times New Roman"/>
                                  <w:lang w:val="en-GB"/>
                                </w:rPr>
                                <w:instrText xml:space="preserve"> INCLUDEPICTURE "/var/folders/jt/ssf8xjds2p9ghbc3vkj05ypw0000gn/T/com.microsoft.Word/WebArchiveCopyPasteTempFiles/69d85c7c-4ada-b9a1-1dbd-4858bbcce5fa.png" \* MERGEFORMATINET </w:instrText>
                              </w:r>
                              <w:r w:rsidRPr="008C66A9">
                                <w:rPr>
                                  <w:rFonts w:ascii="Times New Roman" w:eastAsia="Times New Roman" w:hAnsi="Times New Roman" w:cs="Times New Roman"/>
                                  <w:lang w:val="en-GB"/>
                                </w:rPr>
                                <w:fldChar w:fldCharType="separate"/>
                              </w:r>
                              <w:r w:rsidRPr="008C66A9">
                                <w:rPr>
                                  <w:rFonts w:ascii="Times New Roman" w:eastAsia="Times New Roman" w:hAnsi="Times New Roman" w:cs="Times New Roman"/>
                                  <w:noProof/>
                                  <w:lang w:val="en-GB"/>
                                </w:rPr>
                                <w:drawing>
                                  <wp:inline distT="0" distB="0" distL="0" distR="0">
                                    <wp:extent cx="1856509" cy="1127855"/>
                                    <wp:effectExtent l="0" t="0" r="0" b="2540"/>
                                    <wp:docPr id="9" name="Picture 9" descr="/var/folders/jt/ssf8xjds2p9ghbc3vkj05ypw0000gn/T/com.microsoft.Word/WebArchiveCopyPasteTempFiles/69d85c7c-4ada-b9a1-1dbd-4858bbcce5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69d85c7c-4ada-b9a1-1dbd-4858bbcce5f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1151" cy="1130675"/>
                                            </a:xfrm>
                                            <a:prstGeom prst="rect">
                                              <a:avLst/>
                                            </a:prstGeom>
                                            <a:noFill/>
                                            <a:ln>
                                              <a:noFill/>
                                            </a:ln>
                                          </pic:spPr>
                                        </pic:pic>
                                      </a:graphicData>
                                    </a:graphic>
                                  </wp:inline>
                                </w:drawing>
                              </w:r>
                              <w:r w:rsidRPr="008C66A9">
                                <w:rPr>
                                  <w:rFonts w:ascii="Times New Roman" w:eastAsia="Times New Roman" w:hAnsi="Times New Roman" w:cs="Times New Roman"/>
                                  <w:lang w:val="en-GB"/>
                                </w:rPr>
                                <w:fldChar w:fldCharType="end"/>
                              </w:r>
                            </w:p>
                          </w:tc>
                        </w:tr>
                        <w:tr w:rsidR="008C66A9" w:rsidRPr="008C66A9">
                          <w:tc>
                            <w:tcPr>
                              <w:tcW w:w="8460" w:type="dxa"/>
                              <w:tcMar>
                                <w:top w:w="0" w:type="dxa"/>
                                <w:left w:w="135" w:type="dxa"/>
                                <w:bottom w:w="0" w:type="dxa"/>
                                <w:right w:w="135" w:type="dxa"/>
                              </w:tcMar>
                              <w:hideMark/>
                            </w:tcPr>
                            <w:p w:rsidR="008C66A9" w:rsidRPr="008C66A9" w:rsidRDefault="008C66A9" w:rsidP="008C66A9">
                              <w:pPr>
                                <w:spacing w:line="765" w:lineRule="atLeast"/>
                                <w:jc w:val="center"/>
                                <w:outlineLvl w:val="1"/>
                                <w:rPr>
                                  <w:rFonts w:ascii="Helvetica" w:eastAsia="Times New Roman" w:hAnsi="Helvetica" w:cs="Times New Roman"/>
                                  <w:b/>
                                  <w:bCs/>
                                  <w:color w:val="222222"/>
                                  <w:sz w:val="51"/>
                                  <w:szCs w:val="51"/>
                                  <w:lang w:val="en-GB"/>
                                </w:rPr>
                              </w:pPr>
                              <w:r w:rsidRPr="008C66A9">
                                <w:rPr>
                                  <w:rFonts w:ascii="Arial" w:eastAsia="Times New Roman" w:hAnsi="Arial" w:cs="Arial"/>
                                  <w:b/>
                                  <w:bCs/>
                                  <w:color w:val="0433FF"/>
                                  <w:sz w:val="30"/>
                                  <w:szCs w:val="30"/>
                                  <w:lang w:val="en-GB"/>
                                </w:rPr>
                                <w:t>End of Secretary of State emergency declaration ends 31st March 22</w:t>
                              </w:r>
                            </w:p>
                            <w:p w:rsidR="008C66A9" w:rsidRPr="008C66A9" w:rsidRDefault="008C66A9" w:rsidP="008C66A9">
                              <w:pPr>
                                <w:spacing w:before="150" w:after="150" w:line="360" w:lineRule="atLeast"/>
                                <w:jc w:val="center"/>
                                <w:rPr>
                                  <w:rFonts w:ascii="Helvetica" w:eastAsia="Times New Roman" w:hAnsi="Helvetica" w:cs="Times New Roman"/>
                                  <w:color w:val="757575"/>
                                  <w:lang w:val="en-GB"/>
                                </w:rPr>
                              </w:pPr>
                              <w:r w:rsidRPr="008C66A9">
                                <w:rPr>
                                  <w:rFonts w:ascii="Helvetica" w:eastAsia="Times New Roman" w:hAnsi="Helvetica" w:cs="Times New Roman"/>
                                  <w:color w:val="757575"/>
                                  <w:lang w:val="en-GB"/>
                                </w:rPr>
                                <w:t>The Department of Health and Social Care has confirmed that the Secretary of State emergency declaration allowing the flexible provision of pharmacy opening hours and closures under the NHS regulations (2013) will end on </w:t>
                              </w:r>
                              <w:r w:rsidRPr="008C66A9">
                                <w:rPr>
                                  <w:rFonts w:ascii="Helvetica" w:eastAsia="Times New Roman" w:hAnsi="Helvetica" w:cs="Times New Roman"/>
                                  <w:b/>
                                  <w:bCs/>
                                  <w:color w:val="757575"/>
                                  <w:lang w:val="en-GB"/>
                                </w:rPr>
                                <w:t>31st March 2022</w:t>
                              </w:r>
                              <w:r w:rsidRPr="008C66A9">
                                <w:rPr>
                                  <w:rFonts w:ascii="Helvetica" w:eastAsia="Times New Roman" w:hAnsi="Helvetica" w:cs="Times New Roman"/>
                                  <w:color w:val="757575"/>
                                  <w:lang w:val="en-GB"/>
                                </w:rPr>
                                <w:t>.</w:t>
                              </w:r>
                            </w:p>
                            <w:p w:rsidR="008C66A9" w:rsidRPr="008C66A9" w:rsidRDefault="008C66A9" w:rsidP="008C66A9">
                              <w:pPr>
                                <w:spacing w:before="150" w:after="150" w:line="360" w:lineRule="atLeast"/>
                                <w:jc w:val="center"/>
                                <w:rPr>
                                  <w:rFonts w:ascii="Helvetica" w:eastAsia="Times New Roman" w:hAnsi="Helvetica" w:cs="Times New Roman"/>
                                  <w:color w:val="757575"/>
                                  <w:lang w:val="en-GB"/>
                                </w:rPr>
                              </w:pPr>
                              <w:r w:rsidRPr="008C66A9">
                                <w:rPr>
                                  <w:rFonts w:ascii="Helvetica" w:eastAsia="Times New Roman" w:hAnsi="Helvetica" w:cs="Times New Roman"/>
                                  <w:color w:val="757575"/>
                                  <w:lang w:val="en-GB"/>
                                </w:rPr>
                                <w:t>DHSC has indicated that should there be a further wave of the COVID-19 pandemic, a new declaration of emergency would be considered.</w:t>
                              </w:r>
                            </w:p>
                          </w:tc>
                        </w:tr>
                      </w:tbl>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C66A9" w:rsidRPr="008C66A9">
                          <w:tc>
                            <w:tcPr>
                              <w:tcW w:w="0" w:type="auto"/>
                              <w:vAlign w:val="center"/>
                              <w:hideMark/>
                            </w:tcPr>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0" w:type="dxa"/>
                                <w:left w:w="270" w:type="dxa"/>
                                <w:bottom w:w="135" w:type="dxa"/>
                                <w:right w:w="270" w:type="dxa"/>
                              </w:tcMar>
                              <w:hideMark/>
                            </w:tcPr>
                            <w:p w:rsidR="008C66A9" w:rsidRPr="008C66A9" w:rsidRDefault="008C66A9" w:rsidP="008C66A9">
                              <w:pPr>
                                <w:spacing w:line="360" w:lineRule="atLeast"/>
                                <w:jc w:val="center"/>
                                <w:rPr>
                                  <w:rFonts w:ascii="Helvetica" w:eastAsia="Times New Roman" w:hAnsi="Helvetica" w:cs="Times New Roman"/>
                                  <w:color w:val="757575"/>
                                  <w:sz w:val="36"/>
                                  <w:szCs w:val="36"/>
                                  <w:lang w:val="en-GB"/>
                                </w:rPr>
                              </w:pPr>
                              <w:proofErr w:type="spellStart"/>
                              <w:r w:rsidRPr="008C66A9">
                                <w:rPr>
                                  <w:rFonts w:ascii="Helvetica" w:eastAsia="Times New Roman" w:hAnsi="Helvetica" w:cs="Times New Roman"/>
                                  <w:color w:val="3B287B"/>
                                  <w:sz w:val="36"/>
                                  <w:szCs w:val="36"/>
                                  <w:lang w:val="en-GB"/>
                                </w:rPr>
                                <w:t>GPhC</w:t>
                              </w:r>
                              <w:proofErr w:type="spellEnd"/>
                              <w:r w:rsidRPr="008C66A9">
                                <w:rPr>
                                  <w:rFonts w:ascii="Helvetica" w:eastAsia="Times New Roman" w:hAnsi="Helvetica" w:cs="Times New Roman"/>
                                  <w:color w:val="3B287B"/>
                                  <w:sz w:val="36"/>
                                  <w:szCs w:val="36"/>
                                  <w:lang w:val="en-GB"/>
                                </w:rPr>
                                <w:t xml:space="preserve"> Temporary Register to Close</w:t>
                              </w:r>
                            </w:p>
                          </w:tc>
                        </w:tr>
                      </w:tbl>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C66A9" w:rsidRPr="008C66A9">
                          <w:tc>
                            <w:tcPr>
                              <w:tcW w:w="0" w:type="auto"/>
                              <w:tcMar>
                                <w:top w:w="0" w:type="dxa"/>
                                <w:left w:w="135" w:type="dxa"/>
                                <w:bottom w:w="135" w:type="dxa"/>
                                <w:right w:w="135" w:type="dxa"/>
                              </w:tcMar>
                              <w:hideMark/>
                            </w:tcPr>
                            <w:p w:rsidR="008C66A9" w:rsidRPr="008C66A9" w:rsidRDefault="008C66A9" w:rsidP="008C66A9">
                              <w:pPr>
                                <w:jc w:val="center"/>
                                <w:rPr>
                                  <w:rFonts w:ascii="Times New Roman" w:eastAsia="Times New Roman" w:hAnsi="Times New Roman" w:cs="Times New Roman"/>
                                  <w:lang w:val="en-GB"/>
                                </w:rPr>
                              </w:pPr>
                              <w:r w:rsidRPr="008C66A9">
                                <w:rPr>
                                  <w:rFonts w:ascii="Times New Roman" w:eastAsia="Times New Roman" w:hAnsi="Times New Roman" w:cs="Times New Roman"/>
                                  <w:lang w:val="en-GB"/>
                                </w:rPr>
                                <w:fldChar w:fldCharType="begin"/>
                              </w:r>
                              <w:r w:rsidRPr="008C66A9">
                                <w:rPr>
                                  <w:rFonts w:ascii="Times New Roman" w:eastAsia="Times New Roman" w:hAnsi="Times New Roman" w:cs="Times New Roman"/>
                                  <w:lang w:val="en-GB"/>
                                </w:rPr>
                                <w:instrText xml:space="preserve"> INCLUDEPICTURE "/var/folders/jt/ssf8xjds2p9ghbc3vkj05ypw0000gn/T/com.microsoft.Word/WebArchiveCopyPasteTempFiles/0cb2753c-64fc-ca92-fe66-d9ec77271fb3.png" \* MERGEFORMATINET </w:instrText>
                              </w:r>
                              <w:r w:rsidRPr="008C66A9">
                                <w:rPr>
                                  <w:rFonts w:ascii="Times New Roman" w:eastAsia="Times New Roman" w:hAnsi="Times New Roman" w:cs="Times New Roman"/>
                                  <w:lang w:val="en-GB"/>
                                </w:rPr>
                                <w:fldChar w:fldCharType="separate"/>
                              </w:r>
                              <w:r w:rsidRPr="008C66A9">
                                <w:rPr>
                                  <w:rFonts w:ascii="Times New Roman" w:eastAsia="Times New Roman" w:hAnsi="Times New Roman" w:cs="Times New Roman"/>
                                  <w:noProof/>
                                  <w:lang w:val="en-GB"/>
                                </w:rPr>
                                <w:drawing>
                                  <wp:inline distT="0" distB="0" distL="0" distR="0">
                                    <wp:extent cx="2881746" cy="453346"/>
                                    <wp:effectExtent l="0" t="0" r="1270" b="4445"/>
                                    <wp:docPr id="8" name="Picture 8" descr="/var/folders/jt/ssf8xjds2p9ghbc3vkj05ypw0000gn/T/com.microsoft.Word/WebArchiveCopyPasteTempFiles/0cb2753c-64fc-ca92-fe66-d9ec77271f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0cb2753c-64fc-ca92-fe66-d9ec77271fb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5474" cy="457079"/>
                                            </a:xfrm>
                                            <a:prstGeom prst="rect">
                                              <a:avLst/>
                                            </a:prstGeom>
                                            <a:noFill/>
                                            <a:ln>
                                              <a:noFill/>
                                            </a:ln>
                                          </pic:spPr>
                                        </pic:pic>
                                      </a:graphicData>
                                    </a:graphic>
                                  </wp:inline>
                                </w:drawing>
                              </w:r>
                              <w:r w:rsidRPr="008C66A9">
                                <w:rPr>
                                  <w:rFonts w:ascii="Times New Roman" w:eastAsia="Times New Roman" w:hAnsi="Times New Roman" w:cs="Times New Roman"/>
                                  <w:lang w:val="en-GB"/>
                                </w:rPr>
                                <w:fldChar w:fldCharType="end"/>
                              </w:r>
                            </w:p>
                          </w:tc>
                        </w:tr>
                        <w:tr w:rsidR="008C66A9" w:rsidRPr="008C66A9">
                          <w:tc>
                            <w:tcPr>
                              <w:tcW w:w="8460" w:type="dxa"/>
                              <w:tcMar>
                                <w:top w:w="0" w:type="dxa"/>
                                <w:left w:w="135" w:type="dxa"/>
                                <w:bottom w:w="0" w:type="dxa"/>
                                <w:right w:w="135" w:type="dxa"/>
                              </w:tcMar>
                              <w:hideMark/>
                            </w:tcPr>
                            <w:p w:rsidR="008C66A9" w:rsidRPr="008C66A9" w:rsidRDefault="008C66A9" w:rsidP="008C66A9">
                              <w:pPr>
                                <w:spacing w:line="765" w:lineRule="atLeast"/>
                                <w:jc w:val="center"/>
                                <w:outlineLvl w:val="1"/>
                                <w:rPr>
                                  <w:rFonts w:ascii="Helvetica" w:eastAsia="Times New Roman" w:hAnsi="Helvetica" w:cs="Times New Roman"/>
                                  <w:b/>
                                  <w:bCs/>
                                  <w:color w:val="222222"/>
                                  <w:sz w:val="32"/>
                                  <w:szCs w:val="32"/>
                                  <w:lang w:val="en-GB"/>
                                </w:rPr>
                              </w:pPr>
                              <w:proofErr w:type="spellStart"/>
                              <w:r w:rsidRPr="008C66A9">
                                <w:rPr>
                                  <w:rFonts w:ascii="Helvetica" w:eastAsia="Times New Roman" w:hAnsi="Helvetica" w:cs="Times New Roman"/>
                                  <w:b/>
                                  <w:bCs/>
                                  <w:color w:val="0433FF"/>
                                  <w:sz w:val="32"/>
                                  <w:szCs w:val="32"/>
                                  <w:lang w:val="en-GB"/>
                                </w:rPr>
                                <w:t>GPhC</w:t>
                              </w:r>
                              <w:proofErr w:type="spellEnd"/>
                              <w:r w:rsidRPr="008C66A9">
                                <w:rPr>
                                  <w:rFonts w:ascii="Helvetica" w:eastAsia="Times New Roman" w:hAnsi="Helvetica" w:cs="Times New Roman"/>
                                  <w:b/>
                                  <w:bCs/>
                                  <w:color w:val="0433FF"/>
                                  <w:sz w:val="32"/>
                                  <w:szCs w:val="32"/>
                                  <w:lang w:val="en-GB"/>
                                </w:rPr>
                                <w:t xml:space="preserve"> temporary register to close</w:t>
                              </w:r>
                            </w:p>
                            <w:p w:rsidR="008C66A9" w:rsidRPr="008C66A9" w:rsidRDefault="008C66A9" w:rsidP="008C66A9">
                              <w:pPr>
                                <w:spacing w:before="150" w:after="150" w:line="360" w:lineRule="atLeast"/>
                                <w:jc w:val="center"/>
                                <w:rPr>
                                  <w:rFonts w:ascii="Helvetica" w:eastAsia="Times New Roman" w:hAnsi="Helvetica" w:cs="Times New Roman"/>
                                  <w:color w:val="757575"/>
                                  <w:sz w:val="28"/>
                                  <w:szCs w:val="28"/>
                                  <w:lang w:val="en-GB"/>
                                </w:rPr>
                              </w:pPr>
                              <w:r w:rsidRPr="008C66A9">
                                <w:rPr>
                                  <w:rFonts w:ascii="Helvetica" w:eastAsia="Times New Roman" w:hAnsi="Helvetica" w:cs="Times New Roman"/>
                                  <w:color w:val="757575"/>
                                  <w:sz w:val="28"/>
                                  <w:szCs w:val="28"/>
                                  <w:lang w:val="en-GB"/>
                                </w:rPr>
                                <w:lastRenderedPageBreak/>
                                <w:t>The healthcare professions temporary registers, including that of the General Pharmaceutical Council (</w:t>
                              </w:r>
                              <w:proofErr w:type="spellStart"/>
                              <w:r w:rsidRPr="008C66A9">
                                <w:rPr>
                                  <w:rFonts w:ascii="Helvetica" w:eastAsia="Times New Roman" w:hAnsi="Helvetica" w:cs="Times New Roman"/>
                                  <w:color w:val="757575"/>
                                  <w:sz w:val="28"/>
                                  <w:szCs w:val="28"/>
                                  <w:lang w:val="en-GB"/>
                                </w:rPr>
                                <w:t>GPhC</w:t>
                              </w:r>
                              <w:proofErr w:type="spellEnd"/>
                              <w:r w:rsidRPr="008C66A9">
                                <w:rPr>
                                  <w:rFonts w:ascii="Helvetica" w:eastAsia="Times New Roman" w:hAnsi="Helvetica" w:cs="Times New Roman"/>
                                  <w:color w:val="757575"/>
                                  <w:sz w:val="28"/>
                                  <w:szCs w:val="28"/>
                                  <w:lang w:val="en-GB"/>
                                </w:rPr>
                                <w:t>), are set to close on </w:t>
                              </w:r>
                              <w:r w:rsidRPr="008C66A9">
                                <w:rPr>
                                  <w:rFonts w:ascii="Helvetica" w:eastAsia="Times New Roman" w:hAnsi="Helvetica" w:cs="Times New Roman"/>
                                  <w:b/>
                                  <w:bCs/>
                                  <w:color w:val="757575"/>
                                  <w:sz w:val="28"/>
                                  <w:szCs w:val="28"/>
                                  <w:lang w:val="en-GB"/>
                                </w:rPr>
                                <w:t>30th September 2022</w:t>
                              </w:r>
                              <w:r w:rsidRPr="008C66A9">
                                <w:rPr>
                                  <w:rFonts w:ascii="Helvetica" w:eastAsia="Times New Roman" w:hAnsi="Helvetica" w:cs="Times New Roman"/>
                                  <w:color w:val="757575"/>
                                  <w:sz w:val="28"/>
                                  <w:szCs w:val="28"/>
                                  <w:lang w:val="en-GB"/>
                                </w:rPr>
                                <w:t>.</w:t>
                              </w:r>
                              <w:r w:rsidRPr="008C66A9">
                                <w:rPr>
                                  <w:rFonts w:ascii="Helvetica" w:eastAsia="Times New Roman" w:hAnsi="Helvetica" w:cs="Times New Roman"/>
                                  <w:color w:val="757575"/>
                                  <w:sz w:val="28"/>
                                  <w:szCs w:val="28"/>
                                  <w:lang w:val="en-GB"/>
                                </w:rPr>
                                <w:br/>
                              </w:r>
                              <w:r w:rsidRPr="008C66A9">
                                <w:rPr>
                                  <w:rFonts w:ascii="Helvetica" w:eastAsia="Times New Roman" w:hAnsi="Helvetica" w:cs="Times New Roman"/>
                                  <w:color w:val="757575"/>
                                  <w:sz w:val="28"/>
                                  <w:szCs w:val="28"/>
                                  <w:lang w:val="en-GB"/>
                                </w:rPr>
                                <w:br/>
                                <w:t xml:space="preserve">The </w:t>
                              </w:r>
                              <w:proofErr w:type="spellStart"/>
                              <w:r w:rsidRPr="008C66A9">
                                <w:rPr>
                                  <w:rFonts w:ascii="Helvetica" w:eastAsia="Times New Roman" w:hAnsi="Helvetica" w:cs="Times New Roman"/>
                                  <w:color w:val="757575"/>
                                  <w:sz w:val="28"/>
                                  <w:szCs w:val="28"/>
                                  <w:lang w:val="en-GB"/>
                                </w:rPr>
                                <w:t>GPhC</w:t>
                              </w:r>
                              <w:proofErr w:type="spellEnd"/>
                              <w:r w:rsidRPr="008C66A9">
                                <w:rPr>
                                  <w:rFonts w:ascii="Helvetica" w:eastAsia="Times New Roman" w:hAnsi="Helvetica" w:cs="Times New Roman"/>
                                  <w:color w:val="757575"/>
                                  <w:sz w:val="28"/>
                                  <w:szCs w:val="28"/>
                                  <w:lang w:val="en-GB"/>
                                </w:rPr>
                                <w:t xml:space="preserve"> temporary registers were set up to rapidly register pharmacy professionals to assist in the national response to the COVID-19 emergency. However, any temporary registrants who wish to continue to practise as a pharmacist or pharmacy technician after 30th September will need to apply to re-join the main register.</w:t>
                              </w:r>
                            </w:p>
                          </w:tc>
                        </w:tr>
                      </w:tbl>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C66A9" w:rsidRPr="008C66A9">
                          <w:tc>
                            <w:tcPr>
                              <w:tcW w:w="0" w:type="auto"/>
                              <w:vAlign w:val="center"/>
                              <w:hideMark/>
                            </w:tcPr>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0" w:type="dxa"/>
                                <w:left w:w="270" w:type="dxa"/>
                                <w:bottom w:w="135" w:type="dxa"/>
                                <w:right w:w="270" w:type="dxa"/>
                              </w:tcMar>
                              <w:hideMark/>
                            </w:tcPr>
                            <w:p w:rsidR="008C66A9" w:rsidRPr="008C66A9" w:rsidRDefault="008C66A9" w:rsidP="008C66A9">
                              <w:pPr>
                                <w:spacing w:line="360" w:lineRule="atLeast"/>
                                <w:jc w:val="center"/>
                                <w:rPr>
                                  <w:rFonts w:ascii="Helvetica" w:eastAsia="Times New Roman" w:hAnsi="Helvetica" w:cs="Times New Roman"/>
                                  <w:color w:val="757575"/>
                                  <w:sz w:val="36"/>
                                  <w:szCs w:val="36"/>
                                  <w:lang w:val="en-GB"/>
                                </w:rPr>
                              </w:pPr>
                              <w:r w:rsidRPr="008C66A9">
                                <w:rPr>
                                  <w:rFonts w:ascii="Helvetica" w:eastAsia="Times New Roman" w:hAnsi="Helvetica" w:cs="Times New Roman"/>
                                  <w:color w:val="3B287B"/>
                                  <w:sz w:val="36"/>
                                  <w:szCs w:val="36"/>
                                  <w:lang w:val="en-GB"/>
                                </w:rPr>
                                <w:t xml:space="preserve">Update NHS website &amp; </w:t>
                              </w:r>
                              <w:proofErr w:type="spellStart"/>
                              <w:r w:rsidRPr="008C66A9">
                                <w:rPr>
                                  <w:rFonts w:ascii="Helvetica" w:eastAsia="Times New Roman" w:hAnsi="Helvetica" w:cs="Times New Roman"/>
                                  <w:color w:val="3B287B"/>
                                  <w:sz w:val="36"/>
                                  <w:szCs w:val="36"/>
                                  <w:lang w:val="en-GB"/>
                                </w:rPr>
                                <w:t>DoS</w:t>
                              </w:r>
                              <w:proofErr w:type="spellEnd"/>
                              <w:r w:rsidRPr="008C66A9">
                                <w:rPr>
                                  <w:rFonts w:ascii="Helvetica" w:eastAsia="Times New Roman" w:hAnsi="Helvetica" w:cs="Times New Roman"/>
                                  <w:color w:val="3B287B"/>
                                  <w:sz w:val="36"/>
                                  <w:szCs w:val="36"/>
                                  <w:lang w:val="en-GB"/>
                                </w:rPr>
                                <w:t xml:space="preserve"> profile</w:t>
                              </w:r>
                            </w:p>
                          </w:tc>
                        </w:tr>
                      </w:tbl>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C66A9" w:rsidRPr="008C66A9">
                          <w:tc>
                            <w:tcPr>
                              <w:tcW w:w="0" w:type="auto"/>
                              <w:tcMar>
                                <w:top w:w="0" w:type="dxa"/>
                                <w:left w:w="135" w:type="dxa"/>
                                <w:bottom w:w="135" w:type="dxa"/>
                                <w:right w:w="135" w:type="dxa"/>
                              </w:tcMar>
                              <w:hideMark/>
                            </w:tcPr>
                            <w:p w:rsidR="008C66A9" w:rsidRPr="008C66A9" w:rsidRDefault="008C66A9" w:rsidP="008C66A9">
                              <w:pPr>
                                <w:jc w:val="center"/>
                                <w:rPr>
                                  <w:rFonts w:ascii="Times New Roman" w:eastAsia="Times New Roman" w:hAnsi="Times New Roman" w:cs="Times New Roman"/>
                                  <w:lang w:val="en-GB"/>
                                </w:rPr>
                              </w:pPr>
                              <w:r w:rsidRPr="008C66A9">
                                <w:rPr>
                                  <w:rFonts w:ascii="Times New Roman" w:eastAsia="Times New Roman" w:hAnsi="Times New Roman" w:cs="Times New Roman"/>
                                  <w:lang w:val="en-GB"/>
                                </w:rPr>
                                <w:fldChar w:fldCharType="begin"/>
                              </w:r>
                              <w:r w:rsidRPr="008C66A9">
                                <w:rPr>
                                  <w:rFonts w:ascii="Times New Roman" w:eastAsia="Times New Roman" w:hAnsi="Times New Roman" w:cs="Times New Roman"/>
                                  <w:lang w:val="en-GB"/>
                                </w:rPr>
                                <w:instrText xml:space="preserve"> INCLUDEPICTURE "/var/folders/jt/ssf8xjds2p9ghbc3vkj05ypw0000gn/T/com.microsoft.Word/WebArchiveCopyPasteTempFiles/be2dc782-3e23-f836-f133-32d06964d605.png" \* MERGEFORMATINET </w:instrText>
                              </w:r>
                              <w:r w:rsidRPr="008C66A9">
                                <w:rPr>
                                  <w:rFonts w:ascii="Times New Roman" w:eastAsia="Times New Roman" w:hAnsi="Times New Roman" w:cs="Times New Roman"/>
                                  <w:lang w:val="en-GB"/>
                                </w:rPr>
                                <w:fldChar w:fldCharType="separate"/>
                              </w:r>
                              <w:r w:rsidRPr="008C66A9">
                                <w:rPr>
                                  <w:rFonts w:ascii="Times New Roman" w:eastAsia="Times New Roman" w:hAnsi="Times New Roman" w:cs="Times New Roman"/>
                                  <w:noProof/>
                                  <w:lang w:val="en-GB"/>
                                </w:rPr>
                                <w:drawing>
                                  <wp:inline distT="0" distB="0" distL="0" distR="0">
                                    <wp:extent cx="1256145" cy="1274593"/>
                                    <wp:effectExtent l="0" t="0" r="1270" b="0"/>
                                    <wp:docPr id="7" name="Picture 7" descr="/var/folders/jt/ssf8xjds2p9ghbc3vkj05ypw0000gn/T/com.microsoft.Word/WebArchiveCopyPasteTempFiles/be2dc782-3e23-f836-f133-32d06964d6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be2dc782-3e23-f836-f133-32d06964d60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8815" cy="1277302"/>
                                            </a:xfrm>
                                            <a:prstGeom prst="rect">
                                              <a:avLst/>
                                            </a:prstGeom>
                                            <a:noFill/>
                                            <a:ln>
                                              <a:noFill/>
                                            </a:ln>
                                          </pic:spPr>
                                        </pic:pic>
                                      </a:graphicData>
                                    </a:graphic>
                                  </wp:inline>
                                </w:drawing>
                              </w:r>
                              <w:r w:rsidRPr="008C66A9">
                                <w:rPr>
                                  <w:rFonts w:ascii="Times New Roman" w:eastAsia="Times New Roman" w:hAnsi="Times New Roman" w:cs="Times New Roman"/>
                                  <w:lang w:val="en-GB"/>
                                </w:rPr>
                                <w:fldChar w:fldCharType="end"/>
                              </w:r>
                            </w:p>
                          </w:tc>
                        </w:tr>
                        <w:tr w:rsidR="008C66A9" w:rsidRPr="008C66A9">
                          <w:tc>
                            <w:tcPr>
                              <w:tcW w:w="8460" w:type="dxa"/>
                              <w:tcMar>
                                <w:top w:w="0" w:type="dxa"/>
                                <w:left w:w="135" w:type="dxa"/>
                                <w:bottom w:w="0" w:type="dxa"/>
                                <w:right w:w="135" w:type="dxa"/>
                              </w:tcMar>
                              <w:hideMark/>
                            </w:tcPr>
                            <w:p w:rsidR="008C66A9" w:rsidRPr="008C66A9" w:rsidRDefault="008C66A9" w:rsidP="008C66A9">
                              <w:pPr>
                                <w:spacing w:line="765" w:lineRule="atLeast"/>
                                <w:jc w:val="center"/>
                                <w:outlineLvl w:val="1"/>
                                <w:rPr>
                                  <w:rFonts w:ascii="Helvetica" w:eastAsia="Times New Roman" w:hAnsi="Helvetica" w:cs="Times New Roman"/>
                                  <w:b/>
                                  <w:bCs/>
                                  <w:color w:val="222222"/>
                                  <w:sz w:val="32"/>
                                  <w:szCs w:val="32"/>
                                  <w:lang w:val="en-GB"/>
                                </w:rPr>
                              </w:pPr>
                              <w:r w:rsidRPr="008C66A9">
                                <w:rPr>
                                  <w:rFonts w:ascii="Helvetica" w:eastAsia="Times New Roman" w:hAnsi="Helvetica" w:cs="Times New Roman"/>
                                  <w:b/>
                                  <w:bCs/>
                                  <w:color w:val="222222"/>
                                  <w:sz w:val="32"/>
                                  <w:szCs w:val="32"/>
                                  <w:lang w:val="en-GB"/>
                                </w:rPr>
                                <w:t xml:space="preserve">Requirement to update NHS website and </w:t>
                              </w:r>
                              <w:proofErr w:type="spellStart"/>
                              <w:r w:rsidRPr="008C66A9">
                                <w:rPr>
                                  <w:rFonts w:ascii="Helvetica" w:eastAsia="Times New Roman" w:hAnsi="Helvetica" w:cs="Times New Roman"/>
                                  <w:b/>
                                  <w:bCs/>
                                  <w:color w:val="222222"/>
                                  <w:sz w:val="32"/>
                                  <w:szCs w:val="32"/>
                                  <w:lang w:val="en-GB"/>
                                </w:rPr>
                                <w:t>DoS</w:t>
                              </w:r>
                              <w:proofErr w:type="spellEnd"/>
                              <w:r w:rsidRPr="008C66A9">
                                <w:rPr>
                                  <w:rFonts w:ascii="Helvetica" w:eastAsia="Times New Roman" w:hAnsi="Helvetica" w:cs="Times New Roman"/>
                                  <w:b/>
                                  <w:bCs/>
                                  <w:color w:val="222222"/>
                                  <w:sz w:val="32"/>
                                  <w:szCs w:val="32"/>
                                  <w:lang w:val="en-GB"/>
                                </w:rPr>
                                <w:t xml:space="preserve"> profile by end of March 2022</w:t>
                              </w:r>
                            </w:p>
                            <w:p w:rsidR="008C66A9" w:rsidRPr="008C66A9" w:rsidRDefault="008C66A9" w:rsidP="008C66A9">
                              <w:pPr>
                                <w:spacing w:line="360" w:lineRule="atLeast"/>
                                <w:jc w:val="center"/>
                                <w:rPr>
                                  <w:rFonts w:ascii="Helvetica" w:eastAsia="Times New Roman" w:hAnsi="Helvetica" w:cs="Times New Roman"/>
                                  <w:color w:val="757575"/>
                                  <w:lang w:val="en-GB"/>
                                </w:rPr>
                              </w:pPr>
                              <w:r w:rsidRPr="008C66A9">
                                <w:rPr>
                                  <w:rFonts w:ascii="Helvetica" w:eastAsia="Times New Roman" w:hAnsi="Helvetica" w:cs="Times New Roman"/>
                                  <w:color w:val="757575"/>
                                  <w:lang w:val="en-GB"/>
                                </w:rPr>
                                <w:br/>
                                <w:t>You are reminded of the Terms of Service requirement to ensure you verify and, where necessary, update the information contained in your NHS website profile and your Directory of Services (</w:t>
                              </w:r>
                              <w:proofErr w:type="spellStart"/>
                              <w:r w:rsidRPr="008C66A9">
                                <w:rPr>
                                  <w:rFonts w:ascii="Helvetica" w:eastAsia="Times New Roman" w:hAnsi="Helvetica" w:cs="Times New Roman"/>
                                  <w:color w:val="757575"/>
                                  <w:lang w:val="en-GB"/>
                                </w:rPr>
                                <w:t>DoS</w:t>
                              </w:r>
                              <w:proofErr w:type="spellEnd"/>
                              <w:r w:rsidRPr="008C66A9">
                                <w:rPr>
                                  <w:rFonts w:ascii="Helvetica" w:eastAsia="Times New Roman" w:hAnsi="Helvetica" w:cs="Times New Roman"/>
                                  <w:color w:val="757575"/>
                                  <w:lang w:val="en-GB"/>
                                </w:rPr>
                                <w:t>) profile at least once each quarter of the financial year. For the current financial quarter, the deadline to complete this is 31st March 2022. </w:t>
                              </w:r>
                              <w:r w:rsidRPr="008C66A9">
                                <w:rPr>
                                  <w:rFonts w:ascii="Helvetica" w:eastAsia="Times New Roman" w:hAnsi="Helvetica" w:cs="Times New Roman"/>
                                  <w:color w:val="757575"/>
                                  <w:lang w:val="en-GB"/>
                                </w:rPr>
                                <w:br/>
                              </w:r>
                              <w:r w:rsidRPr="008C66A9">
                                <w:rPr>
                                  <w:rFonts w:ascii="Helvetica" w:eastAsia="Times New Roman" w:hAnsi="Helvetica" w:cs="Times New Roman"/>
                                  <w:color w:val="757575"/>
                                  <w:lang w:val="en-GB"/>
                                </w:rPr>
                                <w:br/>
                                <w:t xml:space="preserve">There is also a requirement to ensure that a pharmacy’s NHS website profile and </w:t>
                              </w:r>
                              <w:proofErr w:type="spellStart"/>
                              <w:r w:rsidRPr="008C66A9">
                                <w:rPr>
                                  <w:rFonts w:ascii="Helvetica" w:eastAsia="Times New Roman" w:hAnsi="Helvetica" w:cs="Times New Roman"/>
                                  <w:color w:val="757575"/>
                                  <w:lang w:val="en-GB"/>
                                </w:rPr>
                                <w:t>DoS</w:t>
                              </w:r>
                              <w:proofErr w:type="spellEnd"/>
                              <w:r w:rsidRPr="008C66A9">
                                <w:rPr>
                                  <w:rFonts w:ascii="Helvetica" w:eastAsia="Times New Roman" w:hAnsi="Helvetica" w:cs="Times New Roman"/>
                                  <w:color w:val="757575"/>
                                  <w:lang w:val="en-GB"/>
                                </w:rPr>
                                <w:t xml:space="preserve"> profile include their opening hours on bank holidays. Since Easter falls in April this year, contractors may also consider updating this information now for Good Friday and Easter Sunday to ensure that this is available ahead of the Easter period.</w:t>
                              </w:r>
                            </w:p>
                          </w:tc>
                        </w:tr>
                      </w:tbl>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8C66A9" w:rsidRPr="008C66A9">
                          <w:trPr>
                            <w:tblCellSpacing w:w="0" w:type="dxa"/>
                            <w:jc w:val="center"/>
                          </w:trPr>
                          <w:tc>
                            <w:tcPr>
                              <w:tcW w:w="0" w:type="auto"/>
                              <w:shd w:val="clear" w:color="auto" w:fill="372C76"/>
                              <w:tcMar>
                                <w:top w:w="225" w:type="dxa"/>
                                <w:left w:w="225" w:type="dxa"/>
                                <w:bottom w:w="225" w:type="dxa"/>
                                <w:right w:w="225" w:type="dxa"/>
                              </w:tcMar>
                              <w:vAlign w:val="center"/>
                              <w:hideMark/>
                            </w:tcPr>
                            <w:p w:rsidR="008C66A9" w:rsidRPr="008C66A9" w:rsidRDefault="008C66A9" w:rsidP="008C66A9">
                              <w:pPr>
                                <w:jc w:val="center"/>
                                <w:rPr>
                                  <w:rFonts w:ascii="Arial" w:eastAsia="Times New Roman" w:hAnsi="Arial" w:cs="Arial"/>
                                  <w:lang w:val="en-GB"/>
                                </w:rPr>
                              </w:pPr>
                              <w:hyperlink r:id="rId11" w:tgtFrame="_blank" w:tooltip="Click here for more information" w:history="1">
                                <w:r w:rsidRPr="008C66A9">
                                  <w:rPr>
                                    <w:rFonts w:ascii="Arial" w:eastAsia="Times New Roman" w:hAnsi="Arial" w:cs="Arial"/>
                                    <w:b/>
                                    <w:bCs/>
                                    <w:color w:val="FFFFFF"/>
                                    <w:u w:val="single"/>
                                    <w:lang w:val="en-GB"/>
                                  </w:rPr>
                                  <w:t>Click here for more information</w:t>
                                </w:r>
                              </w:hyperlink>
                            </w:p>
                          </w:tc>
                        </w:tr>
                      </w:tbl>
                      <w:p w:rsidR="008C66A9" w:rsidRPr="008C66A9" w:rsidRDefault="008C66A9" w:rsidP="008C66A9">
                        <w:pPr>
                          <w:jc w:val="cente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C66A9" w:rsidRPr="008C66A9">
                          <w:tc>
                            <w:tcPr>
                              <w:tcW w:w="0" w:type="auto"/>
                              <w:vAlign w:val="center"/>
                              <w:hideMark/>
                            </w:tcPr>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0" w:type="dxa"/>
                                <w:left w:w="270" w:type="dxa"/>
                                <w:bottom w:w="135" w:type="dxa"/>
                                <w:right w:w="270" w:type="dxa"/>
                              </w:tcMar>
                              <w:hideMark/>
                            </w:tcPr>
                            <w:p w:rsidR="008C66A9" w:rsidRPr="008C66A9" w:rsidRDefault="008C66A9" w:rsidP="008C66A9">
                              <w:pPr>
                                <w:spacing w:line="360" w:lineRule="atLeast"/>
                                <w:jc w:val="center"/>
                                <w:rPr>
                                  <w:rFonts w:ascii="Helvetica" w:eastAsia="Times New Roman" w:hAnsi="Helvetica" w:cs="Times New Roman"/>
                                  <w:color w:val="757575"/>
                                  <w:lang w:val="en-GB"/>
                                </w:rPr>
                              </w:pPr>
                              <w:r w:rsidRPr="008C66A9">
                                <w:rPr>
                                  <w:rFonts w:ascii="Helvetica" w:eastAsia="Times New Roman" w:hAnsi="Helvetica" w:cs="Times New Roman"/>
                                  <w:b/>
                                  <w:bCs/>
                                  <w:color w:val="FF2600"/>
                                  <w:sz w:val="36"/>
                                  <w:szCs w:val="36"/>
                                  <w:lang w:val="en-GB"/>
                                </w:rPr>
                                <w:t>Community Pharmacy Contractual Framework</w:t>
                              </w:r>
                            </w:p>
                          </w:tc>
                        </w:tr>
                      </w:tbl>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0" w:type="dxa"/>
                                <w:left w:w="270" w:type="dxa"/>
                                <w:bottom w:w="135" w:type="dxa"/>
                                <w:right w:w="270" w:type="dxa"/>
                              </w:tcMar>
                              <w:hideMark/>
                            </w:tcPr>
                            <w:p w:rsidR="008C66A9" w:rsidRPr="008C66A9" w:rsidRDefault="008C66A9" w:rsidP="008C66A9">
                              <w:pPr>
                                <w:spacing w:line="360" w:lineRule="atLeast"/>
                                <w:jc w:val="center"/>
                                <w:rPr>
                                  <w:rFonts w:ascii="Helvetica" w:eastAsia="Times New Roman" w:hAnsi="Helvetica" w:cs="Times New Roman"/>
                                  <w:color w:val="757575"/>
                                  <w:sz w:val="36"/>
                                  <w:szCs w:val="36"/>
                                  <w:lang w:val="en-GB"/>
                                </w:rPr>
                              </w:pPr>
                              <w:r w:rsidRPr="008C66A9">
                                <w:rPr>
                                  <w:rFonts w:ascii="Helvetica" w:eastAsia="Times New Roman" w:hAnsi="Helvetica" w:cs="Times New Roman"/>
                                  <w:color w:val="3B287B"/>
                                  <w:sz w:val="36"/>
                                  <w:szCs w:val="36"/>
                                  <w:lang w:val="en-GB"/>
                                </w:rPr>
                                <w:t>Pharmacy Collect</w:t>
                              </w:r>
                            </w:p>
                          </w:tc>
                        </w:tr>
                      </w:tbl>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C66A9" w:rsidRPr="008C66A9">
                          <w:tc>
                            <w:tcPr>
                              <w:tcW w:w="0" w:type="auto"/>
                              <w:tcMar>
                                <w:top w:w="0" w:type="dxa"/>
                                <w:left w:w="135" w:type="dxa"/>
                                <w:bottom w:w="135" w:type="dxa"/>
                                <w:right w:w="135" w:type="dxa"/>
                              </w:tcMar>
                              <w:hideMark/>
                            </w:tcPr>
                            <w:p w:rsidR="008C66A9" w:rsidRPr="008C66A9" w:rsidRDefault="008C66A9" w:rsidP="008C66A9">
                              <w:pPr>
                                <w:jc w:val="center"/>
                                <w:rPr>
                                  <w:rFonts w:ascii="Times New Roman" w:eastAsia="Times New Roman" w:hAnsi="Times New Roman" w:cs="Times New Roman"/>
                                  <w:lang w:val="en-GB"/>
                                </w:rPr>
                              </w:pPr>
                              <w:r w:rsidRPr="008C66A9">
                                <w:rPr>
                                  <w:rFonts w:ascii="Times New Roman" w:eastAsia="Times New Roman" w:hAnsi="Times New Roman" w:cs="Times New Roman"/>
                                  <w:lang w:val="en-GB"/>
                                </w:rPr>
                                <w:fldChar w:fldCharType="begin"/>
                              </w:r>
                              <w:r w:rsidRPr="008C66A9">
                                <w:rPr>
                                  <w:rFonts w:ascii="Times New Roman" w:eastAsia="Times New Roman" w:hAnsi="Times New Roman" w:cs="Times New Roman"/>
                                  <w:lang w:val="en-GB"/>
                                </w:rPr>
                                <w:instrText xml:space="preserve"> INCLUDEPICTURE "/var/folders/jt/ssf8xjds2p9ghbc3vkj05ypw0000gn/T/com.microsoft.Word/WebArchiveCopyPasteTempFiles/a73395a2-b4cf-17c1-b56f-02d6715f4411.png" \* MERGEFORMATINET </w:instrText>
                              </w:r>
                              <w:r w:rsidRPr="008C66A9">
                                <w:rPr>
                                  <w:rFonts w:ascii="Times New Roman" w:eastAsia="Times New Roman" w:hAnsi="Times New Roman" w:cs="Times New Roman"/>
                                  <w:lang w:val="en-GB"/>
                                </w:rPr>
                                <w:fldChar w:fldCharType="separate"/>
                              </w:r>
                              <w:r w:rsidRPr="008C66A9">
                                <w:rPr>
                                  <w:rFonts w:ascii="Times New Roman" w:eastAsia="Times New Roman" w:hAnsi="Times New Roman" w:cs="Times New Roman"/>
                                  <w:noProof/>
                                  <w:lang w:val="en-GB"/>
                                </w:rPr>
                                <w:drawing>
                                  <wp:inline distT="0" distB="0" distL="0" distR="0">
                                    <wp:extent cx="2244437" cy="820507"/>
                                    <wp:effectExtent l="0" t="0" r="3810" b="5080"/>
                                    <wp:docPr id="6" name="Picture 6" descr="/var/folders/jt/ssf8xjds2p9ghbc3vkj05ypw0000gn/T/com.microsoft.Word/WebArchiveCopyPasteTempFiles/a73395a2-b4cf-17c1-b56f-02d6715f4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a73395a2-b4cf-17c1-b56f-02d6715f441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0737" cy="822810"/>
                                            </a:xfrm>
                                            <a:prstGeom prst="rect">
                                              <a:avLst/>
                                            </a:prstGeom>
                                            <a:noFill/>
                                            <a:ln>
                                              <a:noFill/>
                                            </a:ln>
                                          </pic:spPr>
                                        </pic:pic>
                                      </a:graphicData>
                                    </a:graphic>
                                  </wp:inline>
                                </w:drawing>
                              </w:r>
                              <w:r w:rsidRPr="008C66A9">
                                <w:rPr>
                                  <w:rFonts w:ascii="Times New Roman" w:eastAsia="Times New Roman" w:hAnsi="Times New Roman" w:cs="Times New Roman"/>
                                  <w:lang w:val="en-GB"/>
                                </w:rPr>
                                <w:fldChar w:fldCharType="end"/>
                              </w:r>
                            </w:p>
                          </w:tc>
                        </w:tr>
                        <w:tr w:rsidR="008C66A9" w:rsidRPr="008C66A9">
                          <w:tc>
                            <w:tcPr>
                              <w:tcW w:w="8460" w:type="dxa"/>
                              <w:tcMar>
                                <w:top w:w="0" w:type="dxa"/>
                                <w:left w:w="135" w:type="dxa"/>
                                <w:bottom w:w="0" w:type="dxa"/>
                                <w:right w:w="135" w:type="dxa"/>
                              </w:tcMar>
                              <w:hideMark/>
                            </w:tcPr>
                            <w:p w:rsidR="008C66A9" w:rsidRPr="008C66A9" w:rsidRDefault="008C66A9" w:rsidP="008C66A9">
                              <w:pPr>
                                <w:spacing w:line="765" w:lineRule="atLeast"/>
                                <w:jc w:val="center"/>
                                <w:outlineLvl w:val="1"/>
                                <w:rPr>
                                  <w:rFonts w:ascii="Helvetica" w:eastAsia="Times New Roman" w:hAnsi="Helvetica" w:cs="Times New Roman"/>
                                  <w:b/>
                                  <w:bCs/>
                                  <w:color w:val="222222"/>
                                  <w:sz w:val="32"/>
                                  <w:szCs w:val="32"/>
                                  <w:lang w:val="en-GB"/>
                                </w:rPr>
                              </w:pPr>
                              <w:r w:rsidRPr="008C66A9">
                                <w:rPr>
                                  <w:rFonts w:ascii="Helvetica" w:eastAsia="Times New Roman" w:hAnsi="Helvetica" w:cs="Times New Roman"/>
                                  <w:b/>
                                  <w:bCs/>
                                  <w:color w:val="0433FF"/>
                                  <w:sz w:val="32"/>
                                  <w:szCs w:val="32"/>
                                  <w:lang w:val="en-GB"/>
                                </w:rPr>
                                <w:t>Pharmacy Collect: End of service preparations</w:t>
                              </w:r>
                            </w:p>
                            <w:p w:rsidR="008C66A9" w:rsidRPr="008C66A9" w:rsidRDefault="008C66A9" w:rsidP="008C66A9">
                              <w:pPr>
                                <w:spacing w:line="360" w:lineRule="atLeast"/>
                                <w:jc w:val="center"/>
                                <w:rPr>
                                  <w:rFonts w:ascii="Helvetica" w:eastAsia="Times New Roman" w:hAnsi="Helvetica" w:cs="Times New Roman"/>
                                  <w:color w:val="757575"/>
                                  <w:lang w:val="en-GB"/>
                                </w:rPr>
                              </w:pPr>
                              <w:r w:rsidRPr="008C66A9">
                                <w:rPr>
                                  <w:rFonts w:ascii="Helvetica" w:eastAsia="Times New Roman" w:hAnsi="Helvetica" w:cs="Times New Roman"/>
                                  <w:color w:val="757575"/>
                                  <w:lang w:val="en-GB"/>
                                </w:rPr>
                                <w:t>The last day on which the Community Pharmacy Lateral Flow Device Distribution Service, known publicly as Pharmacy Collect, will operate will be </w:t>
                              </w:r>
                              <w:r w:rsidRPr="008C66A9">
                                <w:rPr>
                                  <w:rFonts w:ascii="Helvetica" w:eastAsia="Times New Roman" w:hAnsi="Helvetica" w:cs="Times New Roman"/>
                                  <w:b/>
                                  <w:bCs/>
                                  <w:color w:val="757575"/>
                                  <w:lang w:val="en-GB"/>
                                </w:rPr>
                                <w:t>31st March 2022</w:t>
                              </w:r>
                              <w:r w:rsidRPr="008C66A9">
                                <w:rPr>
                                  <w:rFonts w:ascii="Helvetica" w:eastAsia="Times New Roman" w:hAnsi="Helvetica" w:cs="Times New Roman"/>
                                  <w:color w:val="757575"/>
                                  <w:lang w:val="en-GB"/>
                                </w:rPr>
                                <w:t>. After this date, free COVID-19 mass testing will end meaning you will no longer be able to legally distribute free NHS test kits.</w:t>
                              </w:r>
                            </w:p>
                            <w:p w:rsidR="008C66A9" w:rsidRPr="008C66A9" w:rsidRDefault="008C66A9" w:rsidP="008C66A9">
                              <w:pPr>
                                <w:spacing w:before="150" w:after="150" w:line="360" w:lineRule="atLeast"/>
                                <w:jc w:val="center"/>
                                <w:rPr>
                                  <w:rFonts w:ascii="Helvetica" w:eastAsia="Times New Roman" w:hAnsi="Helvetica" w:cs="Times New Roman"/>
                                  <w:color w:val="757575"/>
                                  <w:lang w:val="en-GB"/>
                                </w:rPr>
                              </w:pPr>
                              <w:r w:rsidRPr="008C66A9">
                                <w:rPr>
                                  <w:rFonts w:ascii="Helvetica" w:eastAsia="Times New Roman" w:hAnsi="Helvetica" w:cs="Times New Roman"/>
                                  <w:color w:val="757575"/>
                                  <w:lang w:val="en-GB"/>
                                </w:rPr>
                                <w:t>PSNC, the UK Health Security Agency (UKHSA) and NHS England and NHS Improvement (NHSE&amp;I) have been working together on the final plans for the end of the service and the UKHSA has now provided a checklist for contractors to use as a guide to support the closure of the service.</w:t>
                              </w:r>
                            </w:p>
                          </w:tc>
                        </w:tr>
                      </w:tbl>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505"/>
                        </w:tblGrid>
                        <w:tr w:rsidR="008C66A9" w:rsidRPr="008C66A9">
                          <w:trPr>
                            <w:tblCellSpacing w:w="0" w:type="dxa"/>
                            <w:jc w:val="center"/>
                          </w:trPr>
                          <w:tc>
                            <w:tcPr>
                              <w:tcW w:w="0" w:type="auto"/>
                              <w:shd w:val="clear" w:color="auto" w:fill="372C76"/>
                              <w:tcMar>
                                <w:top w:w="225" w:type="dxa"/>
                                <w:left w:w="225" w:type="dxa"/>
                                <w:bottom w:w="225" w:type="dxa"/>
                                <w:right w:w="225" w:type="dxa"/>
                              </w:tcMar>
                              <w:vAlign w:val="center"/>
                              <w:hideMark/>
                            </w:tcPr>
                            <w:p w:rsidR="008C66A9" w:rsidRPr="008C66A9" w:rsidRDefault="008C66A9" w:rsidP="008C66A9">
                              <w:pPr>
                                <w:jc w:val="center"/>
                                <w:rPr>
                                  <w:rFonts w:ascii="Arial" w:eastAsia="Times New Roman" w:hAnsi="Arial" w:cs="Arial"/>
                                  <w:lang w:val="en-GB"/>
                                </w:rPr>
                              </w:pPr>
                              <w:hyperlink r:id="rId13" w:tgtFrame="_blank" w:tooltip="Click here for the checklist" w:history="1">
                                <w:r w:rsidRPr="008C66A9">
                                  <w:rPr>
                                    <w:rFonts w:ascii="Arial" w:eastAsia="Times New Roman" w:hAnsi="Arial" w:cs="Arial"/>
                                    <w:b/>
                                    <w:bCs/>
                                    <w:color w:val="FFFFFF"/>
                                    <w:u w:val="single"/>
                                    <w:lang w:val="en-GB"/>
                                  </w:rPr>
                                  <w:t>Click here for the checklist</w:t>
                                </w:r>
                              </w:hyperlink>
                            </w:p>
                          </w:tc>
                        </w:tr>
                      </w:tbl>
                      <w:p w:rsidR="008C66A9" w:rsidRPr="008C66A9" w:rsidRDefault="008C66A9" w:rsidP="008C66A9">
                        <w:pPr>
                          <w:jc w:val="cente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C66A9" w:rsidRPr="008C66A9">
                          <w:tc>
                            <w:tcPr>
                              <w:tcW w:w="0" w:type="auto"/>
                              <w:vAlign w:val="center"/>
                              <w:hideMark/>
                            </w:tcPr>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0" w:type="dxa"/>
                                <w:left w:w="270" w:type="dxa"/>
                                <w:bottom w:w="135" w:type="dxa"/>
                                <w:right w:w="270" w:type="dxa"/>
                              </w:tcMar>
                              <w:hideMark/>
                            </w:tcPr>
                            <w:p w:rsidR="008C66A9" w:rsidRPr="008C66A9" w:rsidRDefault="008C66A9" w:rsidP="008C66A9">
                              <w:pPr>
                                <w:spacing w:line="360" w:lineRule="atLeast"/>
                                <w:jc w:val="center"/>
                                <w:rPr>
                                  <w:rFonts w:ascii="Helvetica" w:eastAsia="Times New Roman" w:hAnsi="Helvetica" w:cs="Times New Roman"/>
                                  <w:color w:val="757575"/>
                                  <w:sz w:val="36"/>
                                  <w:szCs w:val="36"/>
                                  <w:lang w:val="en-GB"/>
                                </w:rPr>
                              </w:pPr>
                              <w:r w:rsidRPr="008C66A9">
                                <w:rPr>
                                  <w:rFonts w:ascii="Helvetica" w:eastAsia="Times New Roman" w:hAnsi="Helvetica" w:cs="Times New Roman"/>
                                  <w:color w:val="3B287B"/>
                                  <w:sz w:val="36"/>
                                  <w:szCs w:val="36"/>
                                  <w:lang w:val="en-GB"/>
                                </w:rPr>
                                <w:t>NHSE&amp;I Letter on Flu Vaccines</w:t>
                              </w:r>
                            </w:p>
                          </w:tc>
                        </w:tr>
                      </w:tbl>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C66A9" w:rsidRPr="008C66A9">
                          <w:tc>
                            <w:tcPr>
                              <w:tcW w:w="0" w:type="auto"/>
                              <w:tcMar>
                                <w:top w:w="0" w:type="dxa"/>
                                <w:left w:w="135" w:type="dxa"/>
                                <w:bottom w:w="135" w:type="dxa"/>
                                <w:right w:w="135" w:type="dxa"/>
                              </w:tcMar>
                              <w:hideMark/>
                            </w:tcPr>
                            <w:p w:rsidR="008C66A9" w:rsidRPr="008C66A9" w:rsidRDefault="008C66A9" w:rsidP="008C66A9">
                              <w:pPr>
                                <w:jc w:val="center"/>
                                <w:rPr>
                                  <w:rFonts w:ascii="Times New Roman" w:eastAsia="Times New Roman" w:hAnsi="Times New Roman" w:cs="Times New Roman"/>
                                  <w:lang w:val="en-GB"/>
                                </w:rPr>
                              </w:pPr>
                              <w:r w:rsidRPr="008C66A9">
                                <w:rPr>
                                  <w:rFonts w:ascii="Times New Roman" w:eastAsia="Times New Roman" w:hAnsi="Times New Roman" w:cs="Times New Roman"/>
                                  <w:lang w:val="en-GB"/>
                                </w:rPr>
                                <w:fldChar w:fldCharType="begin"/>
                              </w:r>
                              <w:r w:rsidRPr="008C66A9">
                                <w:rPr>
                                  <w:rFonts w:ascii="Times New Roman" w:eastAsia="Times New Roman" w:hAnsi="Times New Roman" w:cs="Times New Roman"/>
                                  <w:lang w:val="en-GB"/>
                                </w:rPr>
                                <w:instrText xml:space="preserve"> INCLUDEPICTURE "/var/folders/jt/ssf8xjds2p9ghbc3vkj05ypw0000gn/T/com.microsoft.Word/WebArchiveCopyPasteTempFiles/e1961bdf-31e0-fb77-a8a6-f1caebdd8818.png" \* MERGEFORMATINET </w:instrText>
                              </w:r>
                              <w:r w:rsidRPr="008C66A9">
                                <w:rPr>
                                  <w:rFonts w:ascii="Times New Roman" w:eastAsia="Times New Roman" w:hAnsi="Times New Roman" w:cs="Times New Roman"/>
                                  <w:lang w:val="en-GB"/>
                                </w:rPr>
                                <w:fldChar w:fldCharType="separate"/>
                              </w:r>
                              <w:r w:rsidRPr="008C66A9">
                                <w:rPr>
                                  <w:rFonts w:ascii="Times New Roman" w:eastAsia="Times New Roman" w:hAnsi="Times New Roman" w:cs="Times New Roman"/>
                                  <w:noProof/>
                                  <w:lang w:val="en-GB"/>
                                </w:rPr>
                                <w:drawing>
                                  <wp:inline distT="0" distB="0" distL="0" distR="0">
                                    <wp:extent cx="1708727" cy="923682"/>
                                    <wp:effectExtent l="0" t="0" r="0" b="3810"/>
                                    <wp:docPr id="5" name="Picture 5" descr="/var/folders/jt/ssf8xjds2p9ghbc3vkj05ypw0000gn/T/com.microsoft.Word/WebArchiveCopyPasteTempFiles/e1961bdf-31e0-fb77-a8a6-f1caebdd88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e1961bdf-31e0-fb77-a8a6-f1caebdd881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5675" cy="927438"/>
                                            </a:xfrm>
                                            <a:prstGeom prst="rect">
                                              <a:avLst/>
                                            </a:prstGeom>
                                            <a:noFill/>
                                            <a:ln>
                                              <a:noFill/>
                                            </a:ln>
                                          </pic:spPr>
                                        </pic:pic>
                                      </a:graphicData>
                                    </a:graphic>
                                  </wp:inline>
                                </w:drawing>
                              </w:r>
                              <w:r w:rsidRPr="008C66A9">
                                <w:rPr>
                                  <w:rFonts w:ascii="Times New Roman" w:eastAsia="Times New Roman" w:hAnsi="Times New Roman" w:cs="Times New Roman"/>
                                  <w:lang w:val="en-GB"/>
                                </w:rPr>
                                <w:fldChar w:fldCharType="end"/>
                              </w:r>
                            </w:p>
                          </w:tc>
                        </w:tr>
                        <w:tr w:rsidR="008C66A9" w:rsidRPr="008C66A9">
                          <w:tc>
                            <w:tcPr>
                              <w:tcW w:w="8460" w:type="dxa"/>
                              <w:tcMar>
                                <w:top w:w="0" w:type="dxa"/>
                                <w:left w:w="135" w:type="dxa"/>
                                <w:bottom w:w="0" w:type="dxa"/>
                                <w:right w:w="135" w:type="dxa"/>
                              </w:tcMar>
                              <w:hideMark/>
                            </w:tcPr>
                            <w:p w:rsidR="008C66A9" w:rsidRPr="008C66A9" w:rsidRDefault="008C66A9" w:rsidP="008C66A9">
                              <w:pPr>
                                <w:spacing w:line="765" w:lineRule="atLeast"/>
                                <w:jc w:val="center"/>
                                <w:outlineLvl w:val="1"/>
                                <w:rPr>
                                  <w:rFonts w:ascii="Helvetica" w:eastAsia="Times New Roman" w:hAnsi="Helvetica" w:cs="Times New Roman"/>
                                  <w:b/>
                                  <w:bCs/>
                                  <w:color w:val="222222"/>
                                  <w:sz w:val="51"/>
                                  <w:szCs w:val="51"/>
                                  <w:lang w:val="en-GB"/>
                                </w:rPr>
                              </w:pPr>
                              <w:r w:rsidRPr="008C66A9">
                                <w:rPr>
                                  <w:rFonts w:ascii="Helvetica" w:eastAsia="Times New Roman" w:hAnsi="Helvetica" w:cs="Times New Roman"/>
                                  <w:b/>
                                  <w:bCs/>
                                  <w:color w:val="0433FF"/>
                                  <w:sz w:val="27"/>
                                  <w:szCs w:val="27"/>
                                  <w:lang w:val="en-GB"/>
                                </w:rPr>
                                <w:t>NHSE&amp;I letter on flu vaccines for 2022/23</w:t>
                              </w:r>
                            </w:p>
                            <w:p w:rsidR="008C66A9" w:rsidRPr="008C66A9" w:rsidRDefault="008C66A9" w:rsidP="008C66A9">
                              <w:pPr>
                                <w:spacing w:line="360" w:lineRule="atLeast"/>
                                <w:jc w:val="center"/>
                                <w:rPr>
                                  <w:rFonts w:ascii="Helvetica" w:eastAsia="Times New Roman" w:hAnsi="Helvetica" w:cs="Times New Roman"/>
                                  <w:color w:val="757575"/>
                                  <w:lang w:val="en-GB"/>
                                </w:rPr>
                              </w:pPr>
                              <w:r w:rsidRPr="008C66A9">
                                <w:rPr>
                                  <w:rFonts w:ascii="Helvetica" w:eastAsia="Times New Roman" w:hAnsi="Helvetica" w:cs="Times New Roman"/>
                                  <w:color w:val="757575"/>
                                  <w:lang w:val="en-GB"/>
                                </w:rPr>
                                <w:lastRenderedPageBreak/>
                                <w:br/>
                              </w:r>
                              <w:r w:rsidRPr="008C66A9">
                                <w:rPr>
                                  <w:rFonts w:ascii="Helvetica" w:eastAsia="Times New Roman" w:hAnsi="Helvetica" w:cs="Times New Roman"/>
                                  <w:color w:val="757575"/>
                                  <w:sz w:val="27"/>
                                  <w:szCs w:val="27"/>
                                  <w:lang w:val="en-GB"/>
                                </w:rPr>
                                <w:t>NHSE&amp;I have published their flu vaccination reimbursement letter for the 2022/23 season. The letter provides information on the flu vaccines which will be reimbursable under the 2022/23 Community Pharmacy Seasonal Influenza Vaccination Advanced Service, for the two cohorts (65 years and over and at-risk adults aged 18-64).</w:t>
                              </w:r>
                            </w:p>
                            <w:p w:rsidR="008C66A9" w:rsidRPr="008C66A9" w:rsidRDefault="008C66A9" w:rsidP="008C66A9">
                              <w:pPr>
                                <w:spacing w:before="150" w:after="150" w:line="360" w:lineRule="atLeast"/>
                                <w:jc w:val="center"/>
                                <w:rPr>
                                  <w:rFonts w:ascii="Helvetica" w:eastAsia="Times New Roman" w:hAnsi="Helvetica" w:cs="Times New Roman"/>
                                  <w:color w:val="757575"/>
                                  <w:lang w:val="en-GB"/>
                                </w:rPr>
                              </w:pPr>
                              <w:r w:rsidRPr="008C66A9">
                                <w:rPr>
                                  <w:rFonts w:ascii="Helvetica" w:eastAsia="Times New Roman" w:hAnsi="Helvetica" w:cs="Times New Roman"/>
                                  <w:b/>
                                  <w:bCs/>
                                  <w:color w:val="757575"/>
                                  <w:lang w:val="en-GB"/>
                                </w:rPr>
                                <w:t>The letter also highlights that in 2022/23, the NHS flu vaccination programme will only be offered to patient groups eligible in line with pre-pandemic recommendations.</w:t>
                              </w:r>
                            </w:p>
                          </w:tc>
                        </w:tr>
                      </w:tbl>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545"/>
                        </w:tblGrid>
                        <w:tr w:rsidR="008C66A9" w:rsidRPr="008C66A9">
                          <w:trPr>
                            <w:tblCellSpacing w:w="0" w:type="dxa"/>
                            <w:jc w:val="center"/>
                          </w:trPr>
                          <w:tc>
                            <w:tcPr>
                              <w:tcW w:w="0" w:type="auto"/>
                              <w:shd w:val="clear" w:color="auto" w:fill="372C76"/>
                              <w:tcMar>
                                <w:top w:w="225" w:type="dxa"/>
                                <w:left w:w="225" w:type="dxa"/>
                                <w:bottom w:w="225" w:type="dxa"/>
                                <w:right w:w="225" w:type="dxa"/>
                              </w:tcMar>
                              <w:vAlign w:val="center"/>
                              <w:hideMark/>
                            </w:tcPr>
                            <w:p w:rsidR="008C66A9" w:rsidRPr="008C66A9" w:rsidRDefault="008C66A9" w:rsidP="008C66A9">
                              <w:pPr>
                                <w:jc w:val="center"/>
                                <w:rPr>
                                  <w:rFonts w:ascii="Arial" w:eastAsia="Times New Roman" w:hAnsi="Arial" w:cs="Arial"/>
                                  <w:lang w:val="en-GB"/>
                                </w:rPr>
                              </w:pPr>
                              <w:hyperlink r:id="rId15" w:tgtFrame="_blank" w:tooltip="Click here to read the letter" w:history="1">
                                <w:r w:rsidRPr="008C66A9">
                                  <w:rPr>
                                    <w:rFonts w:ascii="Arial" w:eastAsia="Times New Roman" w:hAnsi="Arial" w:cs="Arial"/>
                                    <w:b/>
                                    <w:bCs/>
                                    <w:color w:val="FFFFFF"/>
                                    <w:u w:val="single"/>
                                    <w:lang w:val="en-GB"/>
                                  </w:rPr>
                                  <w:t>Click here to read the letter</w:t>
                                </w:r>
                              </w:hyperlink>
                            </w:p>
                          </w:tc>
                        </w:tr>
                      </w:tbl>
                      <w:p w:rsidR="008C66A9" w:rsidRPr="008C66A9" w:rsidRDefault="008C66A9" w:rsidP="008C66A9">
                        <w:pPr>
                          <w:jc w:val="cente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C66A9" w:rsidRPr="008C66A9">
                          <w:tc>
                            <w:tcPr>
                              <w:tcW w:w="0" w:type="auto"/>
                              <w:vAlign w:val="center"/>
                              <w:hideMark/>
                            </w:tcPr>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0" w:type="dxa"/>
                                <w:left w:w="270" w:type="dxa"/>
                                <w:bottom w:w="135" w:type="dxa"/>
                                <w:right w:w="270" w:type="dxa"/>
                              </w:tcMar>
                              <w:hideMark/>
                            </w:tcPr>
                            <w:p w:rsidR="008C66A9" w:rsidRPr="008C66A9" w:rsidRDefault="008C66A9" w:rsidP="008C66A9">
                              <w:pPr>
                                <w:spacing w:line="360" w:lineRule="atLeast"/>
                                <w:jc w:val="center"/>
                                <w:rPr>
                                  <w:rFonts w:ascii="Helvetica" w:eastAsia="Times New Roman" w:hAnsi="Helvetica" w:cs="Times New Roman"/>
                                  <w:color w:val="757575"/>
                                  <w:sz w:val="36"/>
                                  <w:szCs w:val="36"/>
                                  <w:lang w:val="en-GB"/>
                                </w:rPr>
                              </w:pPr>
                              <w:r w:rsidRPr="008C66A9">
                                <w:rPr>
                                  <w:rFonts w:ascii="Helvetica" w:eastAsia="Times New Roman" w:hAnsi="Helvetica" w:cs="Times New Roman"/>
                                  <w:color w:val="3B287B"/>
                                  <w:sz w:val="36"/>
                                  <w:szCs w:val="36"/>
                                  <w:lang w:val="en-GB"/>
                                </w:rPr>
                                <w:t>Smoking Cessation Service</w:t>
                              </w:r>
                            </w:p>
                          </w:tc>
                        </w:tr>
                      </w:tbl>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C66A9" w:rsidRPr="008C66A9">
                          <w:tc>
                            <w:tcPr>
                              <w:tcW w:w="0" w:type="auto"/>
                              <w:tcMar>
                                <w:top w:w="0" w:type="dxa"/>
                                <w:left w:w="135" w:type="dxa"/>
                                <w:bottom w:w="135" w:type="dxa"/>
                                <w:right w:w="135" w:type="dxa"/>
                              </w:tcMar>
                              <w:hideMark/>
                            </w:tcPr>
                            <w:p w:rsidR="008C66A9" w:rsidRPr="008C66A9" w:rsidRDefault="008C66A9" w:rsidP="008C66A9">
                              <w:pPr>
                                <w:jc w:val="center"/>
                                <w:rPr>
                                  <w:rFonts w:ascii="Times New Roman" w:eastAsia="Times New Roman" w:hAnsi="Times New Roman" w:cs="Times New Roman"/>
                                  <w:lang w:val="en-GB"/>
                                </w:rPr>
                              </w:pPr>
                              <w:r w:rsidRPr="008C66A9">
                                <w:rPr>
                                  <w:rFonts w:ascii="Times New Roman" w:eastAsia="Times New Roman" w:hAnsi="Times New Roman" w:cs="Times New Roman"/>
                                  <w:lang w:val="en-GB"/>
                                </w:rPr>
                                <w:fldChar w:fldCharType="begin"/>
                              </w:r>
                              <w:r w:rsidRPr="008C66A9">
                                <w:rPr>
                                  <w:rFonts w:ascii="Times New Roman" w:eastAsia="Times New Roman" w:hAnsi="Times New Roman" w:cs="Times New Roman"/>
                                  <w:lang w:val="en-GB"/>
                                </w:rPr>
                                <w:instrText xml:space="preserve"> INCLUDEPICTURE "/var/folders/jt/ssf8xjds2p9ghbc3vkj05ypw0000gn/T/com.microsoft.Word/WebArchiveCopyPasteTempFiles/e4db2746-c26f-7885-c0c9-f1e994464377.png" \* MERGEFORMATINET </w:instrText>
                              </w:r>
                              <w:r w:rsidRPr="008C66A9">
                                <w:rPr>
                                  <w:rFonts w:ascii="Times New Roman" w:eastAsia="Times New Roman" w:hAnsi="Times New Roman" w:cs="Times New Roman"/>
                                  <w:lang w:val="en-GB"/>
                                </w:rPr>
                                <w:fldChar w:fldCharType="separate"/>
                              </w:r>
                              <w:r w:rsidRPr="008C66A9">
                                <w:rPr>
                                  <w:rFonts w:ascii="Times New Roman" w:eastAsia="Times New Roman" w:hAnsi="Times New Roman" w:cs="Times New Roman"/>
                                  <w:noProof/>
                                  <w:lang w:val="en-GB"/>
                                </w:rPr>
                                <w:drawing>
                                  <wp:inline distT="0" distB="0" distL="0" distR="0">
                                    <wp:extent cx="2004290" cy="1130317"/>
                                    <wp:effectExtent l="0" t="0" r="2540" b="0"/>
                                    <wp:docPr id="4" name="Picture 4" descr="/var/folders/jt/ssf8xjds2p9ghbc3vkj05ypw0000gn/T/com.microsoft.Word/WebArchiveCopyPasteTempFiles/e4db2746-c26f-7885-c0c9-f1e9944643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e4db2746-c26f-7885-c0c9-f1e99446437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8490" cy="1132686"/>
                                            </a:xfrm>
                                            <a:prstGeom prst="rect">
                                              <a:avLst/>
                                            </a:prstGeom>
                                            <a:noFill/>
                                            <a:ln>
                                              <a:noFill/>
                                            </a:ln>
                                          </pic:spPr>
                                        </pic:pic>
                                      </a:graphicData>
                                    </a:graphic>
                                  </wp:inline>
                                </w:drawing>
                              </w:r>
                              <w:r w:rsidRPr="008C66A9">
                                <w:rPr>
                                  <w:rFonts w:ascii="Times New Roman" w:eastAsia="Times New Roman" w:hAnsi="Times New Roman" w:cs="Times New Roman"/>
                                  <w:lang w:val="en-GB"/>
                                </w:rPr>
                                <w:fldChar w:fldCharType="end"/>
                              </w:r>
                            </w:p>
                          </w:tc>
                        </w:tr>
                        <w:tr w:rsidR="008C66A9" w:rsidRPr="008C66A9">
                          <w:tc>
                            <w:tcPr>
                              <w:tcW w:w="8460" w:type="dxa"/>
                              <w:tcMar>
                                <w:top w:w="0" w:type="dxa"/>
                                <w:left w:w="135" w:type="dxa"/>
                                <w:bottom w:w="0" w:type="dxa"/>
                                <w:right w:w="135" w:type="dxa"/>
                              </w:tcMar>
                              <w:hideMark/>
                            </w:tcPr>
                            <w:p w:rsidR="008C66A9" w:rsidRPr="008C66A9" w:rsidRDefault="008C66A9" w:rsidP="008C66A9">
                              <w:pPr>
                                <w:spacing w:line="495" w:lineRule="atLeast"/>
                                <w:jc w:val="center"/>
                                <w:outlineLvl w:val="2"/>
                                <w:rPr>
                                  <w:rFonts w:ascii="Helvetica" w:eastAsia="Times New Roman" w:hAnsi="Helvetica" w:cs="Times New Roman"/>
                                  <w:b/>
                                  <w:bCs/>
                                  <w:color w:val="444444"/>
                                  <w:sz w:val="33"/>
                                  <w:szCs w:val="33"/>
                                  <w:lang w:val="en-GB"/>
                                </w:rPr>
                              </w:pPr>
                              <w:r w:rsidRPr="008C66A9">
                                <w:rPr>
                                  <w:rFonts w:ascii="Helvetica" w:eastAsia="Times New Roman" w:hAnsi="Helvetica" w:cs="Times New Roman"/>
                                  <w:b/>
                                  <w:bCs/>
                                  <w:color w:val="0433FF"/>
                                  <w:sz w:val="29"/>
                                  <w:szCs w:val="29"/>
                                  <w:lang w:val="en-GB"/>
                                </w:rPr>
                                <w:t>2nd NEW ADVANCED SERVICE - Smoking Cessation Service start date announced</w:t>
                              </w:r>
                            </w:p>
                            <w:p w:rsidR="008C66A9" w:rsidRPr="008C66A9" w:rsidRDefault="008C66A9" w:rsidP="008C66A9">
                              <w:pPr>
                                <w:spacing w:before="150" w:after="150" w:line="360" w:lineRule="atLeast"/>
                                <w:jc w:val="center"/>
                                <w:rPr>
                                  <w:rFonts w:ascii="Helvetica" w:eastAsia="Times New Roman" w:hAnsi="Helvetica" w:cs="Times New Roman"/>
                                  <w:color w:val="757575"/>
                                  <w:lang w:val="en-GB"/>
                                </w:rPr>
                              </w:pPr>
                              <w:r w:rsidRPr="008C66A9">
                                <w:rPr>
                                  <w:rFonts w:ascii="Helvetica" w:eastAsia="Times New Roman" w:hAnsi="Helvetica" w:cs="Times New Roman"/>
                                  <w:color w:val="757575"/>
                                  <w:lang w:val="en-GB"/>
                                </w:rPr>
                                <w:t>The new Smoking Cessation Service (SCS) will officially commence on </w:t>
                              </w:r>
                              <w:r w:rsidRPr="008C66A9">
                                <w:rPr>
                                  <w:rFonts w:ascii="Helvetica" w:eastAsia="Times New Roman" w:hAnsi="Helvetica" w:cs="Times New Roman"/>
                                  <w:b/>
                                  <w:bCs/>
                                  <w:color w:val="757575"/>
                                  <w:lang w:val="en-GB"/>
                                </w:rPr>
                                <w:t>10th March 2022 </w:t>
                              </w:r>
                              <w:r w:rsidRPr="008C66A9">
                                <w:rPr>
                                  <w:rFonts w:ascii="Helvetica" w:eastAsia="Times New Roman" w:hAnsi="Helvetica" w:cs="Times New Roman"/>
                                  <w:color w:val="757575"/>
                                  <w:lang w:val="en-GB"/>
                                </w:rPr>
                                <w:t>and contractors will be able to register to provide the service on the Manage Your Service (MYS) portal from 1st March 2022.</w:t>
                              </w:r>
                            </w:p>
                            <w:p w:rsidR="008C66A9" w:rsidRPr="008C66A9" w:rsidRDefault="008C66A9" w:rsidP="008C66A9">
                              <w:pPr>
                                <w:spacing w:before="150" w:after="150" w:line="360" w:lineRule="atLeast"/>
                                <w:jc w:val="center"/>
                                <w:rPr>
                                  <w:rFonts w:ascii="Helvetica" w:eastAsia="Times New Roman" w:hAnsi="Helvetica" w:cs="Times New Roman"/>
                                  <w:color w:val="757575"/>
                                  <w:lang w:val="en-GB"/>
                                </w:rPr>
                              </w:pPr>
                              <w:r w:rsidRPr="008C66A9">
                                <w:rPr>
                                  <w:rFonts w:ascii="Helvetica" w:eastAsia="Times New Roman" w:hAnsi="Helvetica" w:cs="Times New Roman"/>
                                  <w:color w:val="757575"/>
                                  <w:lang w:val="en-GB"/>
                                </w:rPr>
                                <w:t>The service is the</w:t>
                              </w:r>
                              <w:r w:rsidRPr="008C66A9">
                                <w:rPr>
                                  <w:rFonts w:ascii="Helvetica" w:eastAsia="Times New Roman" w:hAnsi="Helvetica" w:cs="Times New Roman"/>
                                  <w:b/>
                                  <w:bCs/>
                                  <w:color w:val="757575"/>
                                  <w:lang w:val="en-GB"/>
                                </w:rPr>
                                <w:t> second</w:t>
                              </w:r>
                              <w:r w:rsidRPr="008C66A9">
                                <w:rPr>
                                  <w:rFonts w:ascii="Helvetica" w:eastAsia="Times New Roman" w:hAnsi="Helvetica" w:cs="Times New Roman"/>
                                  <w:color w:val="757575"/>
                                  <w:lang w:val="en-GB"/>
                                </w:rPr>
                                <w:t> of the two new Advanced services to be introduced this financial year (the first being the Hypertension case-finding service) as one of the agreed outcomes from negotiations for Year 3 of the Community Pharmacy Contractual Framework. </w:t>
                              </w:r>
                            </w:p>
                            <w:p w:rsidR="008C66A9" w:rsidRPr="008C66A9" w:rsidRDefault="008C66A9" w:rsidP="008C66A9">
                              <w:pPr>
                                <w:spacing w:before="150" w:after="150" w:line="360" w:lineRule="atLeast"/>
                                <w:jc w:val="center"/>
                                <w:rPr>
                                  <w:rFonts w:ascii="Helvetica" w:eastAsia="Times New Roman" w:hAnsi="Helvetica" w:cs="Times New Roman"/>
                                  <w:color w:val="757575"/>
                                  <w:lang w:val="en-GB"/>
                                </w:rPr>
                              </w:pPr>
                              <w:r w:rsidRPr="008C66A9">
                                <w:rPr>
                                  <w:rFonts w:ascii="Helvetica" w:eastAsia="Times New Roman" w:hAnsi="Helvetica" w:cs="Times New Roman"/>
                                  <w:color w:val="757575"/>
                                  <w:lang w:val="en-GB"/>
                                </w:rPr>
                                <w:t>A draft version of the SCS service specification is now available and PSNC has published a range of resources to support contractors.</w:t>
                              </w:r>
                            </w:p>
                          </w:tc>
                        </w:tr>
                      </w:tbl>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11"/>
                        </w:tblGrid>
                        <w:tr w:rsidR="008C66A9" w:rsidRPr="008C66A9">
                          <w:trPr>
                            <w:tblCellSpacing w:w="0" w:type="dxa"/>
                            <w:jc w:val="center"/>
                          </w:trPr>
                          <w:tc>
                            <w:tcPr>
                              <w:tcW w:w="0" w:type="auto"/>
                              <w:shd w:val="clear" w:color="auto" w:fill="372C76"/>
                              <w:tcMar>
                                <w:top w:w="225" w:type="dxa"/>
                                <w:left w:w="225" w:type="dxa"/>
                                <w:bottom w:w="225" w:type="dxa"/>
                                <w:right w:w="225" w:type="dxa"/>
                              </w:tcMar>
                              <w:vAlign w:val="center"/>
                              <w:hideMark/>
                            </w:tcPr>
                            <w:p w:rsidR="008C66A9" w:rsidRPr="008C66A9" w:rsidRDefault="008C66A9" w:rsidP="008C66A9">
                              <w:pPr>
                                <w:jc w:val="center"/>
                                <w:rPr>
                                  <w:rFonts w:ascii="Arial" w:eastAsia="Times New Roman" w:hAnsi="Arial" w:cs="Arial"/>
                                  <w:lang w:val="en-GB"/>
                                </w:rPr>
                              </w:pPr>
                              <w:hyperlink r:id="rId17" w:tgtFrame="_blank" w:tooltip="Click here for further information" w:history="1">
                                <w:r w:rsidRPr="008C66A9">
                                  <w:rPr>
                                    <w:rFonts w:ascii="Arial" w:eastAsia="Times New Roman" w:hAnsi="Arial" w:cs="Arial"/>
                                    <w:b/>
                                    <w:bCs/>
                                    <w:color w:val="FFFFFF"/>
                                    <w:u w:val="single"/>
                                    <w:lang w:val="en-GB"/>
                                  </w:rPr>
                                  <w:t>Click here for further information</w:t>
                                </w:r>
                              </w:hyperlink>
                            </w:p>
                          </w:tc>
                        </w:tr>
                      </w:tbl>
                      <w:p w:rsidR="008C66A9" w:rsidRPr="008C66A9" w:rsidRDefault="008C66A9" w:rsidP="008C66A9">
                        <w:pPr>
                          <w:jc w:val="cente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C66A9" w:rsidRPr="008C66A9">
                          <w:tc>
                            <w:tcPr>
                              <w:tcW w:w="0" w:type="auto"/>
                              <w:vAlign w:val="center"/>
                              <w:hideMark/>
                            </w:tcPr>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0" w:type="dxa"/>
                                <w:left w:w="270" w:type="dxa"/>
                                <w:bottom w:w="135" w:type="dxa"/>
                                <w:right w:w="270" w:type="dxa"/>
                              </w:tcMar>
                              <w:hideMark/>
                            </w:tcPr>
                            <w:p w:rsidR="008C66A9" w:rsidRPr="008C66A9" w:rsidRDefault="008C66A9" w:rsidP="008C66A9">
                              <w:pPr>
                                <w:spacing w:line="360" w:lineRule="atLeast"/>
                                <w:jc w:val="center"/>
                                <w:rPr>
                                  <w:rFonts w:ascii="Helvetica" w:eastAsia="Times New Roman" w:hAnsi="Helvetica" w:cs="Times New Roman"/>
                                  <w:color w:val="757575"/>
                                  <w:sz w:val="36"/>
                                  <w:szCs w:val="36"/>
                                  <w:lang w:val="en-GB"/>
                                </w:rPr>
                              </w:pPr>
                              <w:r w:rsidRPr="008C66A9">
                                <w:rPr>
                                  <w:rFonts w:ascii="Helvetica" w:eastAsia="Times New Roman" w:hAnsi="Helvetica" w:cs="Times New Roman"/>
                                  <w:color w:val="3B287B"/>
                                  <w:sz w:val="36"/>
                                  <w:szCs w:val="36"/>
                                  <w:lang w:val="en-GB"/>
                                </w:rPr>
                                <w:t>Hypertension Case Finding Service now live </w:t>
                              </w:r>
                            </w:p>
                          </w:tc>
                        </w:tr>
                      </w:tbl>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C66A9" w:rsidRPr="008C66A9">
                          <w:tc>
                            <w:tcPr>
                              <w:tcW w:w="0" w:type="auto"/>
                              <w:tcMar>
                                <w:top w:w="0" w:type="dxa"/>
                                <w:left w:w="135" w:type="dxa"/>
                                <w:bottom w:w="135" w:type="dxa"/>
                                <w:right w:w="135" w:type="dxa"/>
                              </w:tcMar>
                              <w:hideMark/>
                            </w:tcPr>
                            <w:p w:rsidR="008C66A9" w:rsidRPr="008C66A9" w:rsidRDefault="008C66A9" w:rsidP="008C66A9">
                              <w:pPr>
                                <w:jc w:val="center"/>
                                <w:rPr>
                                  <w:rFonts w:ascii="Times New Roman" w:eastAsia="Times New Roman" w:hAnsi="Times New Roman" w:cs="Times New Roman"/>
                                  <w:lang w:val="en-GB"/>
                                </w:rPr>
                              </w:pPr>
                              <w:r w:rsidRPr="008C66A9">
                                <w:rPr>
                                  <w:rFonts w:ascii="Times New Roman" w:eastAsia="Times New Roman" w:hAnsi="Times New Roman" w:cs="Times New Roman"/>
                                  <w:lang w:val="en-GB"/>
                                </w:rPr>
                                <w:fldChar w:fldCharType="begin"/>
                              </w:r>
                              <w:r w:rsidRPr="008C66A9">
                                <w:rPr>
                                  <w:rFonts w:ascii="Times New Roman" w:eastAsia="Times New Roman" w:hAnsi="Times New Roman" w:cs="Times New Roman"/>
                                  <w:lang w:val="en-GB"/>
                                </w:rPr>
                                <w:instrText xml:space="preserve"> INCLUDEPICTURE "/var/folders/jt/ssf8xjds2p9ghbc3vkj05ypw0000gn/T/com.microsoft.Word/WebArchiveCopyPasteTempFiles/e8057499-8333-8f99-2eac-87cf17d504fa.png" \* MERGEFORMATINET </w:instrText>
                              </w:r>
                              <w:r w:rsidRPr="008C66A9">
                                <w:rPr>
                                  <w:rFonts w:ascii="Times New Roman" w:eastAsia="Times New Roman" w:hAnsi="Times New Roman" w:cs="Times New Roman"/>
                                  <w:lang w:val="en-GB"/>
                                </w:rPr>
                                <w:fldChar w:fldCharType="separate"/>
                              </w:r>
                              <w:r w:rsidRPr="008C66A9">
                                <w:rPr>
                                  <w:rFonts w:ascii="Times New Roman" w:eastAsia="Times New Roman" w:hAnsi="Times New Roman" w:cs="Times New Roman"/>
                                  <w:noProof/>
                                  <w:lang w:val="en-GB"/>
                                </w:rPr>
                                <w:drawing>
                                  <wp:inline distT="0" distB="0" distL="0" distR="0">
                                    <wp:extent cx="2004291" cy="1208514"/>
                                    <wp:effectExtent l="0" t="0" r="2540" b="0"/>
                                    <wp:docPr id="3" name="Picture 3" descr="/var/folders/jt/ssf8xjds2p9ghbc3vkj05ypw0000gn/T/com.microsoft.Word/WebArchiveCopyPasteTempFiles/e8057499-8333-8f99-2eac-87cf17d504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e8057499-8333-8f99-2eac-87cf17d504f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8612" cy="1211120"/>
                                            </a:xfrm>
                                            <a:prstGeom prst="rect">
                                              <a:avLst/>
                                            </a:prstGeom>
                                            <a:noFill/>
                                            <a:ln>
                                              <a:noFill/>
                                            </a:ln>
                                          </pic:spPr>
                                        </pic:pic>
                                      </a:graphicData>
                                    </a:graphic>
                                  </wp:inline>
                                </w:drawing>
                              </w:r>
                              <w:r w:rsidRPr="008C66A9">
                                <w:rPr>
                                  <w:rFonts w:ascii="Times New Roman" w:eastAsia="Times New Roman" w:hAnsi="Times New Roman" w:cs="Times New Roman"/>
                                  <w:lang w:val="en-GB"/>
                                </w:rPr>
                                <w:fldChar w:fldCharType="end"/>
                              </w:r>
                            </w:p>
                          </w:tc>
                        </w:tr>
                        <w:tr w:rsidR="008C66A9" w:rsidRPr="008C66A9">
                          <w:tc>
                            <w:tcPr>
                              <w:tcW w:w="8460" w:type="dxa"/>
                              <w:tcMar>
                                <w:top w:w="0" w:type="dxa"/>
                                <w:left w:w="135" w:type="dxa"/>
                                <w:bottom w:w="0" w:type="dxa"/>
                                <w:right w:w="135" w:type="dxa"/>
                              </w:tcMar>
                              <w:hideMark/>
                            </w:tcPr>
                            <w:p w:rsidR="008C66A9" w:rsidRPr="008C66A9" w:rsidRDefault="008C66A9" w:rsidP="008C66A9">
                              <w:pPr>
                                <w:spacing w:line="360" w:lineRule="atLeast"/>
                                <w:jc w:val="center"/>
                                <w:rPr>
                                  <w:rFonts w:ascii="Helvetica" w:eastAsia="Times New Roman" w:hAnsi="Helvetica" w:cs="Times New Roman"/>
                                  <w:color w:val="757575"/>
                                  <w:lang w:val="en-GB"/>
                                </w:rPr>
                              </w:pPr>
                              <w:r w:rsidRPr="008C66A9">
                                <w:rPr>
                                  <w:rFonts w:ascii="Helvetica" w:eastAsia="Times New Roman" w:hAnsi="Helvetica" w:cs="Times New Roman"/>
                                  <w:b/>
                                  <w:bCs/>
                                  <w:color w:val="0433FF"/>
                                  <w:lang w:val="en-GB"/>
                                </w:rPr>
                                <w:t>HYPERTENSION CASE FINDING SERVICE LIVE NOW ON PHARMOUTCOMES</w:t>
                              </w:r>
                            </w:p>
                            <w:p w:rsidR="008C66A9" w:rsidRPr="008C66A9" w:rsidRDefault="008C66A9" w:rsidP="008C66A9">
                              <w:pPr>
                                <w:spacing w:line="360" w:lineRule="atLeast"/>
                                <w:jc w:val="center"/>
                                <w:rPr>
                                  <w:rFonts w:ascii="Helvetica" w:eastAsia="Times New Roman" w:hAnsi="Helvetica" w:cs="Times New Roman"/>
                                  <w:color w:val="757575"/>
                                  <w:lang w:val="en-GB"/>
                                </w:rPr>
                              </w:pPr>
                              <w:proofErr w:type="spellStart"/>
                              <w:r w:rsidRPr="008C66A9">
                                <w:rPr>
                                  <w:rFonts w:ascii="Helvetica" w:eastAsia="Times New Roman" w:hAnsi="Helvetica" w:cs="Times New Roman"/>
                                  <w:color w:val="757575"/>
                                  <w:lang w:val="en-GB"/>
                                </w:rPr>
                                <w:t>PiharmOutcomes</w:t>
                              </w:r>
                              <w:proofErr w:type="spellEnd"/>
                              <w:r w:rsidRPr="008C66A9">
                                <w:rPr>
                                  <w:rFonts w:ascii="Helvetica" w:eastAsia="Times New Roman" w:hAnsi="Helvetica" w:cs="Times New Roman"/>
                                  <w:color w:val="757575"/>
                                  <w:lang w:val="en-GB"/>
                                </w:rPr>
                                <w:t xml:space="preserve"> have produced three templates for your pharmacists to use when completing blood pressure tests for patients who you have proactively approached or for patients whom the GP Practice has sent to you as part of the Hypertension Case Finding Service.</w:t>
                              </w:r>
                              <w:r w:rsidRPr="008C66A9">
                                <w:rPr>
                                  <w:rFonts w:ascii="Helvetica" w:eastAsia="Times New Roman" w:hAnsi="Helvetica" w:cs="Times New Roman"/>
                                  <w:color w:val="757575"/>
                                  <w:lang w:val="en-GB"/>
                                </w:rPr>
                                <w:br/>
                                <w:t>The templates also have associated with them a number of GP notifications and patients information sheets that you can share with GP practices and patients respectively and include a loan form for ABPM meters and an appointment reminder for ABPM fitting as well as patient information about blood pressure and what their result means.</w:t>
                              </w:r>
                              <w:r w:rsidRPr="008C66A9">
                                <w:rPr>
                                  <w:rFonts w:ascii="Helvetica" w:eastAsia="Times New Roman" w:hAnsi="Helvetica" w:cs="Times New Roman"/>
                                  <w:color w:val="757575"/>
                                  <w:lang w:val="en-GB"/>
                                </w:rPr>
                                <w:br/>
                              </w:r>
                              <w:r w:rsidRPr="008C66A9">
                                <w:rPr>
                                  <w:rFonts w:ascii="Helvetica" w:eastAsia="Times New Roman" w:hAnsi="Helvetica" w:cs="Times New Roman"/>
                                  <w:color w:val="757575"/>
                                  <w:lang w:val="en-GB"/>
                                </w:rPr>
                                <w:br/>
                              </w:r>
                              <w:r w:rsidRPr="008C66A9">
                                <w:rPr>
                                  <w:rFonts w:ascii="Helvetica" w:eastAsia="Times New Roman" w:hAnsi="Helvetica" w:cs="Times New Roman"/>
                                  <w:b/>
                                  <w:bCs/>
                                  <w:color w:val="757575"/>
                                  <w:lang w:val="en-GB"/>
                                </w:rPr>
                                <w:t>Payment for the service</w:t>
                              </w:r>
                              <w:r w:rsidRPr="008C66A9">
                                <w:rPr>
                                  <w:rFonts w:ascii="Helvetica" w:eastAsia="Times New Roman" w:hAnsi="Helvetica" w:cs="Times New Roman"/>
                                  <w:color w:val="757575"/>
                                  <w:lang w:val="en-GB"/>
                                </w:rPr>
                                <w:t> - </w:t>
                              </w:r>
                              <w:r w:rsidRPr="008C66A9">
                                <w:rPr>
                                  <w:rFonts w:ascii="Helvetica" w:eastAsia="Times New Roman" w:hAnsi="Helvetica" w:cs="Times New Roman"/>
                                  <w:b/>
                                  <w:bCs/>
                                  <w:color w:val="FF2600"/>
                                  <w:lang w:val="en-GB"/>
                                </w:rPr>
                                <w:t>this needs to be completed manually by the pharmacy as there is NO link between the service and MYS. Please ensure you make all your team aware of this and have a clear procedure in place to keep track of the tests you have completed.</w:t>
                              </w:r>
                            </w:p>
                          </w:tc>
                        </w:tr>
                      </w:tbl>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C66A9" w:rsidRPr="008C66A9">
                          <w:tc>
                            <w:tcPr>
                              <w:tcW w:w="0" w:type="auto"/>
                              <w:vAlign w:val="center"/>
                              <w:hideMark/>
                            </w:tcPr>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0" w:type="dxa"/>
                                <w:left w:w="270" w:type="dxa"/>
                                <w:bottom w:w="135" w:type="dxa"/>
                                <w:right w:w="270" w:type="dxa"/>
                              </w:tcMar>
                              <w:hideMark/>
                            </w:tcPr>
                            <w:p w:rsidR="008C66A9" w:rsidRPr="008C66A9" w:rsidRDefault="008C66A9" w:rsidP="008C66A9">
                              <w:pPr>
                                <w:spacing w:line="360" w:lineRule="atLeast"/>
                                <w:jc w:val="center"/>
                                <w:rPr>
                                  <w:rFonts w:ascii="Helvetica" w:eastAsia="Times New Roman" w:hAnsi="Helvetica" w:cs="Times New Roman"/>
                                  <w:color w:val="757575"/>
                                  <w:lang w:val="en-GB"/>
                                </w:rPr>
                              </w:pPr>
                              <w:r w:rsidRPr="008C66A9">
                                <w:rPr>
                                  <w:rFonts w:ascii="Helvetica" w:eastAsia="Times New Roman" w:hAnsi="Helvetica" w:cs="Times New Roman"/>
                                  <w:b/>
                                  <w:bCs/>
                                  <w:color w:val="FF0000"/>
                                  <w:sz w:val="36"/>
                                  <w:szCs w:val="36"/>
                                  <w:lang w:val="en-GB"/>
                                </w:rPr>
                                <w:t>Local Services &amp; Information</w:t>
                              </w:r>
                            </w:p>
                          </w:tc>
                        </w:tr>
                      </w:tbl>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C66A9" w:rsidRPr="008C66A9" w:rsidTr="008C66A9">
                          <w:tc>
                            <w:tcPr>
                              <w:tcW w:w="5000" w:type="pct"/>
                              <w:tcMar>
                                <w:top w:w="0" w:type="dxa"/>
                                <w:left w:w="270" w:type="dxa"/>
                                <w:bottom w:w="135" w:type="dxa"/>
                                <w:right w:w="270" w:type="dxa"/>
                              </w:tcMar>
                              <w:hideMark/>
                            </w:tcPr>
                            <w:p w:rsidR="008C66A9" w:rsidRPr="008C66A9" w:rsidRDefault="008C66A9" w:rsidP="008C66A9">
                              <w:pPr>
                                <w:spacing w:line="360" w:lineRule="atLeast"/>
                                <w:jc w:val="center"/>
                                <w:rPr>
                                  <w:rFonts w:ascii="Helvetica" w:eastAsia="Times New Roman" w:hAnsi="Helvetica" w:cs="Times New Roman"/>
                                  <w:color w:val="757575"/>
                                  <w:sz w:val="36"/>
                                  <w:szCs w:val="36"/>
                                  <w:lang w:val="en-GB"/>
                                </w:rPr>
                              </w:pPr>
                              <w:r w:rsidRPr="008C66A9">
                                <w:rPr>
                                  <w:rFonts w:ascii="Helvetica" w:eastAsia="Times New Roman" w:hAnsi="Helvetica" w:cs="Times New Roman"/>
                                  <w:color w:val="3B287B"/>
                                  <w:sz w:val="36"/>
                                  <w:szCs w:val="36"/>
                                  <w:lang w:val="en-GB"/>
                                </w:rPr>
                                <w:t xml:space="preserve">Feedback required - South </w:t>
                              </w:r>
                              <w:proofErr w:type="spellStart"/>
                              <w:r w:rsidRPr="008C66A9">
                                <w:rPr>
                                  <w:rFonts w:ascii="Helvetica" w:eastAsia="Times New Roman" w:hAnsi="Helvetica" w:cs="Times New Roman"/>
                                  <w:color w:val="3B287B"/>
                                  <w:sz w:val="36"/>
                                  <w:szCs w:val="36"/>
                                  <w:lang w:val="en-GB"/>
                                </w:rPr>
                                <w:t>Glos</w:t>
                              </w:r>
                              <w:proofErr w:type="spellEnd"/>
                              <w:r w:rsidRPr="008C66A9">
                                <w:rPr>
                                  <w:rFonts w:ascii="Helvetica" w:eastAsia="Times New Roman" w:hAnsi="Helvetica" w:cs="Times New Roman"/>
                                  <w:color w:val="3B287B"/>
                                  <w:sz w:val="36"/>
                                  <w:szCs w:val="36"/>
                                  <w:lang w:val="en-GB"/>
                                </w:rPr>
                                <w:t xml:space="preserve"> only</w:t>
                              </w:r>
                            </w:p>
                          </w:tc>
                        </w:tr>
                      </w:tbl>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C66A9" w:rsidRPr="008C66A9">
                          <w:tc>
                            <w:tcPr>
                              <w:tcW w:w="0" w:type="auto"/>
                              <w:tcMar>
                                <w:top w:w="0" w:type="dxa"/>
                                <w:left w:w="135" w:type="dxa"/>
                                <w:bottom w:w="135" w:type="dxa"/>
                                <w:right w:w="135" w:type="dxa"/>
                              </w:tcMar>
                              <w:hideMark/>
                            </w:tcPr>
                            <w:p w:rsidR="008C66A9" w:rsidRPr="008C66A9" w:rsidRDefault="008C66A9" w:rsidP="008C66A9">
                              <w:pPr>
                                <w:jc w:val="center"/>
                                <w:rPr>
                                  <w:rFonts w:ascii="Times New Roman" w:eastAsia="Times New Roman" w:hAnsi="Times New Roman" w:cs="Times New Roman"/>
                                  <w:lang w:val="en-GB"/>
                                </w:rPr>
                              </w:pPr>
                              <w:r w:rsidRPr="008C66A9">
                                <w:rPr>
                                  <w:rFonts w:ascii="Times New Roman" w:eastAsia="Times New Roman" w:hAnsi="Times New Roman" w:cs="Times New Roman"/>
                                  <w:lang w:val="en-GB"/>
                                </w:rPr>
                                <w:lastRenderedPageBreak/>
                                <w:fldChar w:fldCharType="begin"/>
                              </w:r>
                              <w:r w:rsidRPr="008C66A9">
                                <w:rPr>
                                  <w:rFonts w:ascii="Times New Roman" w:eastAsia="Times New Roman" w:hAnsi="Times New Roman" w:cs="Times New Roman"/>
                                  <w:lang w:val="en-GB"/>
                                </w:rPr>
                                <w:instrText xml:space="preserve"> INCLUDEPICTURE "/var/folders/jt/ssf8xjds2p9ghbc3vkj05ypw0000gn/T/com.microsoft.Word/WebArchiveCopyPasteTempFiles/0f769df3-8efa-ee30-af91-eb0f7166512d.png" \* MERGEFORMATINET </w:instrText>
                              </w:r>
                              <w:r w:rsidRPr="008C66A9">
                                <w:rPr>
                                  <w:rFonts w:ascii="Times New Roman" w:eastAsia="Times New Roman" w:hAnsi="Times New Roman" w:cs="Times New Roman"/>
                                  <w:lang w:val="en-GB"/>
                                </w:rPr>
                                <w:fldChar w:fldCharType="separate"/>
                              </w:r>
                              <w:r w:rsidRPr="008C66A9">
                                <w:rPr>
                                  <w:rFonts w:ascii="Times New Roman" w:eastAsia="Times New Roman" w:hAnsi="Times New Roman" w:cs="Times New Roman"/>
                                  <w:noProof/>
                                  <w:lang w:val="en-GB"/>
                                </w:rPr>
                                <w:drawing>
                                  <wp:inline distT="0" distB="0" distL="0" distR="0">
                                    <wp:extent cx="3814445" cy="979170"/>
                                    <wp:effectExtent l="0" t="0" r="0" b="0"/>
                                    <wp:docPr id="2" name="Picture 2" descr="/var/folders/jt/ssf8xjds2p9ghbc3vkj05ypw0000gn/T/com.microsoft.Word/WebArchiveCopyPasteTempFiles/0f769df3-8efa-ee30-af91-eb0f716651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0f769df3-8efa-ee30-af91-eb0f7166512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4445" cy="979170"/>
                                            </a:xfrm>
                                            <a:prstGeom prst="rect">
                                              <a:avLst/>
                                            </a:prstGeom>
                                            <a:noFill/>
                                            <a:ln>
                                              <a:noFill/>
                                            </a:ln>
                                          </pic:spPr>
                                        </pic:pic>
                                      </a:graphicData>
                                    </a:graphic>
                                  </wp:inline>
                                </w:drawing>
                              </w:r>
                              <w:r w:rsidRPr="008C66A9">
                                <w:rPr>
                                  <w:rFonts w:ascii="Times New Roman" w:eastAsia="Times New Roman" w:hAnsi="Times New Roman" w:cs="Times New Roman"/>
                                  <w:lang w:val="en-GB"/>
                                </w:rPr>
                                <w:fldChar w:fldCharType="end"/>
                              </w:r>
                            </w:p>
                          </w:tc>
                        </w:tr>
                        <w:tr w:rsidR="008C66A9" w:rsidRPr="008C66A9">
                          <w:tc>
                            <w:tcPr>
                              <w:tcW w:w="8460" w:type="dxa"/>
                              <w:tcMar>
                                <w:top w:w="0" w:type="dxa"/>
                                <w:left w:w="135" w:type="dxa"/>
                                <w:bottom w:w="0" w:type="dxa"/>
                                <w:right w:w="135" w:type="dxa"/>
                              </w:tcMar>
                              <w:hideMark/>
                            </w:tcPr>
                            <w:p w:rsidR="008C66A9" w:rsidRPr="008C66A9" w:rsidRDefault="008C66A9" w:rsidP="008C66A9">
                              <w:pPr>
                                <w:spacing w:line="360" w:lineRule="atLeast"/>
                                <w:jc w:val="center"/>
                                <w:rPr>
                                  <w:rFonts w:ascii="Helvetica" w:eastAsia="Times New Roman" w:hAnsi="Helvetica" w:cs="Times New Roman"/>
                                  <w:color w:val="757575"/>
                                  <w:lang w:val="en-GB"/>
                                </w:rPr>
                              </w:pPr>
                              <w:r w:rsidRPr="008C66A9">
                                <w:rPr>
                                  <w:rFonts w:ascii="Helvetica" w:eastAsia="Times New Roman" w:hAnsi="Helvetica" w:cs="Times New Roman"/>
                                  <w:b/>
                                  <w:bCs/>
                                  <w:color w:val="0433FF"/>
                                  <w:lang w:val="en-GB"/>
                                </w:rPr>
                                <w:t>SOUTH GLOUCESTERSHIRE PHARMACIES ONLY - Feedback on Financial Support Leaflet</w:t>
                              </w:r>
                              <w:r w:rsidRPr="008C66A9">
                                <w:rPr>
                                  <w:rFonts w:ascii="Helvetica" w:eastAsia="Times New Roman" w:hAnsi="Helvetica" w:cs="Times New Roman"/>
                                  <w:color w:val="757575"/>
                                  <w:lang w:val="en-GB"/>
                                </w:rPr>
                                <w:br/>
                              </w:r>
                              <w:r w:rsidRPr="008C66A9">
                                <w:rPr>
                                  <w:rFonts w:ascii="Helvetica" w:eastAsia="Times New Roman" w:hAnsi="Helvetica" w:cs="Times New Roman"/>
                                  <w:color w:val="757575"/>
                                  <w:lang w:val="en-GB"/>
                                </w:rPr>
                                <w:br/>
                              </w:r>
                              <w:r w:rsidRPr="008C66A9">
                                <w:rPr>
                                  <w:rFonts w:ascii="Calibri Light" w:eastAsia="Times New Roman" w:hAnsi="Calibri Light" w:cs="Calibri Light"/>
                                  <w:color w:val="757575"/>
                                  <w:lang w:val="en-GB"/>
                                </w:rPr>
                                <w:t>South Gloucestershire Council would like feedback on the Financial Support Leaflet attached below) that they distributed through Community Pharmacies and GP practices. They would like to understand whether you have found this leaflet a useful signposting tool and would </w:t>
                              </w:r>
                              <w:r w:rsidRPr="008C66A9">
                                <w:rPr>
                                  <w:rFonts w:ascii="Helvetica" w:eastAsia="Times New Roman" w:hAnsi="Helvetica" w:cs="Times New Roman"/>
                                  <w:color w:val="757575"/>
                                  <w:lang w:val="en-GB"/>
                                </w:rPr>
                                <w:t>appreciate finding out what you liked about it and what you think works well, as well as any suggestions for improvement/changes that could be made to make it even better. Any thoughts or information about your experience with this would really support us with this project moving forward.</w:t>
                              </w:r>
                              <w:r w:rsidRPr="008C66A9">
                                <w:rPr>
                                  <w:rFonts w:ascii="Calibri Light" w:eastAsia="Times New Roman" w:hAnsi="Calibri Light" w:cs="Calibri Light"/>
                                  <w:color w:val="757575"/>
                                  <w:lang w:val="en-GB"/>
                                </w:rPr>
                                <w:t> Please send any comments to </w:t>
                              </w:r>
                              <w:hyperlink r:id="rId20" w:history="1">
                                <w:r w:rsidRPr="008C66A9">
                                  <w:rPr>
                                    <w:rFonts w:ascii="Helvetica" w:eastAsia="Times New Roman" w:hAnsi="Helvetica" w:cs="Times New Roman"/>
                                    <w:color w:val="007C89"/>
                                    <w:u w:val="single"/>
                                    <w:lang w:val="en-GB"/>
                                  </w:rPr>
                                  <w:t>Sophie.Dalton@southglos.gov.uk</w:t>
                                </w:r>
                              </w:hyperlink>
                            </w:p>
                          </w:tc>
                        </w:tr>
                      </w:tbl>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785"/>
                        </w:tblGrid>
                        <w:tr w:rsidR="008C66A9" w:rsidRPr="008C66A9">
                          <w:trPr>
                            <w:tblCellSpacing w:w="0" w:type="dxa"/>
                            <w:jc w:val="center"/>
                          </w:trPr>
                          <w:tc>
                            <w:tcPr>
                              <w:tcW w:w="0" w:type="auto"/>
                              <w:shd w:val="clear" w:color="auto" w:fill="372C76"/>
                              <w:tcMar>
                                <w:top w:w="225" w:type="dxa"/>
                                <w:left w:w="225" w:type="dxa"/>
                                <w:bottom w:w="225" w:type="dxa"/>
                                <w:right w:w="225" w:type="dxa"/>
                              </w:tcMar>
                              <w:vAlign w:val="center"/>
                              <w:hideMark/>
                            </w:tcPr>
                            <w:p w:rsidR="008C66A9" w:rsidRPr="008C66A9" w:rsidRDefault="008C66A9" w:rsidP="008C66A9">
                              <w:pPr>
                                <w:jc w:val="center"/>
                                <w:rPr>
                                  <w:rFonts w:ascii="Arial" w:eastAsia="Times New Roman" w:hAnsi="Arial" w:cs="Arial"/>
                                  <w:lang w:val="en-GB"/>
                                </w:rPr>
                              </w:pPr>
                              <w:hyperlink r:id="rId21" w:tgtFrame="_blank" w:tooltip="Click here for Finance Support Leaflet" w:history="1">
                                <w:r w:rsidRPr="008C66A9">
                                  <w:rPr>
                                    <w:rFonts w:ascii="Arial" w:eastAsia="Times New Roman" w:hAnsi="Arial" w:cs="Arial"/>
                                    <w:b/>
                                    <w:bCs/>
                                    <w:color w:val="FFFFFF"/>
                                    <w:u w:val="single"/>
                                    <w:lang w:val="en-GB"/>
                                  </w:rPr>
                                  <w:t>Click here for Finance Support Leaflet</w:t>
                                </w:r>
                              </w:hyperlink>
                            </w:p>
                          </w:tc>
                        </w:tr>
                      </w:tbl>
                      <w:p w:rsidR="008C66A9" w:rsidRPr="008C66A9" w:rsidRDefault="008C66A9" w:rsidP="008C66A9">
                        <w:pPr>
                          <w:jc w:val="cente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C66A9" w:rsidRPr="008C66A9">
                          <w:tc>
                            <w:tcPr>
                              <w:tcW w:w="0" w:type="auto"/>
                              <w:vAlign w:val="center"/>
                              <w:hideMark/>
                            </w:tcPr>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0" w:type="dxa"/>
                                <w:left w:w="270" w:type="dxa"/>
                                <w:bottom w:w="135" w:type="dxa"/>
                                <w:right w:w="270" w:type="dxa"/>
                              </w:tcMar>
                              <w:hideMark/>
                            </w:tcPr>
                            <w:p w:rsidR="008C66A9" w:rsidRPr="008C66A9" w:rsidRDefault="008C66A9" w:rsidP="008C66A9">
                              <w:pPr>
                                <w:spacing w:line="360" w:lineRule="atLeast"/>
                                <w:jc w:val="center"/>
                                <w:rPr>
                                  <w:rFonts w:ascii="Helvetica" w:eastAsia="Times New Roman" w:hAnsi="Helvetica" w:cs="Times New Roman"/>
                                  <w:color w:val="757575"/>
                                  <w:sz w:val="36"/>
                                  <w:szCs w:val="36"/>
                                  <w:lang w:val="en-GB"/>
                                </w:rPr>
                              </w:pPr>
                              <w:r w:rsidRPr="008C66A9">
                                <w:rPr>
                                  <w:rFonts w:ascii="Helvetica" w:eastAsia="Times New Roman" w:hAnsi="Helvetica" w:cs="Times New Roman"/>
                                  <w:color w:val="3B287B"/>
                                  <w:sz w:val="36"/>
                                  <w:szCs w:val="36"/>
                                  <w:lang w:val="en-GB"/>
                                </w:rPr>
                                <w:t>Enoxaparin Sodium</w:t>
                              </w:r>
                            </w:p>
                          </w:tc>
                        </w:tr>
                      </w:tbl>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C66A9" w:rsidRPr="008C66A9">
                          <w:tc>
                            <w:tcPr>
                              <w:tcW w:w="0" w:type="auto"/>
                              <w:tcMar>
                                <w:top w:w="0" w:type="dxa"/>
                                <w:left w:w="135" w:type="dxa"/>
                                <w:bottom w:w="135" w:type="dxa"/>
                                <w:right w:w="135" w:type="dxa"/>
                              </w:tcMar>
                              <w:hideMark/>
                            </w:tcPr>
                            <w:p w:rsidR="008C66A9" w:rsidRPr="008C66A9" w:rsidRDefault="008C66A9" w:rsidP="008C66A9">
                              <w:pPr>
                                <w:jc w:val="center"/>
                                <w:rPr>
                                  <w:rFonts w:ascii="Times New Roman" w:eastAsia="Times New Roman" w:hAnsi="Times New Roman" w:cs="Times New Roman"/>
                                  <w:lang w:val="en-GB"/>
                                </w:rPr>
                              </w:pPr>
                              <w:r w:rsidRPr="008C66A9">
                                <w:rPr>
                                  <w:rFonts w:ascii="Times New Roman" w:eastAsia="Times New Roman" w:hAnsi="Times New Roman" w:cs="Times New Roman"/>
                                  <w:lang w:val="en-GB"/>
                                </w:rPr>
                                <w:fldChar w:fldCharType="begin"/>
                              </w:r>
                              <w:r w:rsidRPr="008C66A9">
                                <w:rPr>
                                  <w:rFonts w:ascii="Times New Roman" w:eastAsia="Times New Roman" w:hAnsi="Times New Roman" w:cs="Times New Roman"/>
                                  <w:lang w:val="en-GB"/>
                                </w:rPr>
                                <w:instrText xml:space="preserve"> INCLUDEPICTURE "/var/folders/jt/ssf8xjds2p9ghbc3vkj05ypw0000gn/T/com.microsoft.Word/WebArchiveCopyPasteTempFiles/031a9df7-6b99-a7f6-50e1-c8c49c902c39.png" \* MERGEFORMATINET </w:instrText>
                              </w:r>
                              <w:r w:rsidRPr="008C66A9">
                                <w:rPr>
                                  <w:rFonts w:ascii="Times New Roman" w:eastAsia="Times New Roman" w:hAnsi="Times New Roman" w:cs="Times New Roman"/>
                                  <w:lang w:val="en-GB"/>
                                </w:rPr>
                                <w:fldChar w:fldCharType="separate"/>
                              </w:r>
                              <w:bookmarkStart w:id="0" w:name="_GoBack"/>
                              <w:r w:rsidRPr="008C66A9">
                                <w:rPr>
                                  <w:rFonts w:ascii="Times New Roman" w:eastAsia="Times New Roman" w:hAnsi="Times New Roman" w:cs="Times New Roman"/>
                                  <w:noProof/>
                                  <w:lang w:val="en-GB"/>
                                </w:rPr>
                                <w:drawing>
                                  <wp:inline distT="0" distB="0" distL="0" distR="0">
                                    <wp:extent cx="1764146" cy="917356"/>
                                    <wp:effectExtent l="0" t="0" r="1270" b="0"/>
                                    <wp:docPr id="1" name="Picture 1" descr="/var/folders/jt/ssf8xjds2p9ghbc3vkj05ypw0000gn/T/com.microsoft.Word/WebArchiveCopyPasteTempFiles/031a9df7-6b99-a7f6-50e1-c8c49c902c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031a9df7-6b99-a7f6-50e1-c8c49c902c3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68615" cy="919680"/>
                                            </a:xfrm>
                                            <a:prstGeom prst="rect">
                                              <a:avLst/>
                                            </a:prstGeom>
                                            <a:noFill/>
                                            <a:ln>
                                              <a:noFill/>
                                            </a:ln>
                                          </pic:spPr>
                                        </pic:pic>
                                      </a:graphicData>
                                    </a:graphic>
                                  </wp:inline>
                                </w:drawing>
                              </w:r>
                              <w:bookmarkEnd w:id="0"/>
                              <w:r w:rsidRPr="008C66A9">
                                <w:rPr>
                                  <w:rFonts w:ascii="Times New Roman" w:eastAsia="Times New Roman" w:hAnsi="Times New Roman" w:cs="Times New Roman"/>
                                  <w:lang w:val="en-GB"/>
                                </w:rPr>
                                <w:fldChar w:fldCharType="end"/>
                              </w:r>
                            </w:p>
                          </w:tc>
                        </w:tr>
                        <w:tr w:rsidR="008C66A9" w:rsidRPr="008C66A9">
                          <w:tc>
                            <w:tcPr>
                              <w:tcW w:w="8460" w:type="dxa"/>
                              <w:tcMar>
                                <w:top w:w="0" w:type="dxa"/>
                                <w:left w:w="135" w:type="dxa"/>
                                <w:bottom w:w="0" w:type="dxa"/>
                                <w:right w:w="135" w:type="dxa"/>
                              </w:tcMar>
                              <w:hideMark/>
                            </w:tcPr>
                            <w:p w:rsidR="008C66A9" w:rsidRPr="008C66A9" w:rsidRDefault="008C66A9" w:rsidP="008C66A9">
                              <w:pPr>
                                <w:spacing w:line="360" w:lineRule="atLeast"/>
                                <w:jc w:val="center"/>
                                <w:rPr>
                                  <w:rFonts w:ascii="Helvetica" w:eastAsia="Times New Roman" w:hAnsi="Helvetica" w:cs="Times New Roman"/>
                                  <w:color w:val="757575"/>
                                  <w:lang w:val="en-GB"/>
                                </w:rPr>
                              </w:pPr>
                              <w:r w:rsidRPr="008C66A9">
                                <w:rPr>
                                  <w:rFonts w:ascii="Helvetica" w:eastAsia="Times New Roman" w:hAnsi="Helvetica" w:cs="Times New Roman"/>
                                  <w:b/>
                                  <w:bCs/>
                                  <w:color w:val="0433FF"/>
                                  <w:lang w:val="en-GB"/>
                                </w:rPr>
                                <w:t>BNSSG PHARAMCIES ONLY- Prescribing of Enoxaparin Sodium by brand.</w:t>
                              </w:r>
                              <w:r w:rsidRPr="008C66A9">
                                <w:rPr>
                                  <w:rFonts w:ascii="Helvetica" w:eastAsia="Times New Roman" w:hAnsi="Helvetica" w:cs="Times New Roman"/>
                                  <w:color w:val="757575"/>
                                  <w:lang w:val="en-GB"/>
                                </w:rPr>
                                <w:br/>
                                <w:t> </w:t>
                              </w:r>
                            </w:p>
                            <w:p w:rsidR="008C66A9" w:rsidRPr="008C66A9" w:rsidRDefault="008C66A9" w:rsidP="008C66A9">
                              <w:pPr>
                                <w:spacing w:line="360" w:lineRule="atLeast"/>
                                <w:jc w:val="center"/>
                                <w:rPr>
                                  <w:rFonts w:ascii="Helvetica" w:eastAsia="Times New Roman" w:hAnsi="Helvetica" w:cs="Times New Roman"/>
                                  <w:color w:val="757575"/>
                                  <w:lang w:val="en-GB"/>
                                </w:rPr>
                              </w:pPr>
                              <w:r w:rsidRPr="008C66A9">
                                <w:rPr>
                                  <w:rFonts w:ascii="Helvetica" w:eastAsia="Times New Roman" w:hAnsi="Helvetica" w:cs="Times New Roman"/>
                                  <w:color w:val="757575"/>
                                  <w:lang w:val="en-GB"/>
                                </w:rPr>
                                <w:t>As you will be aware, Enoxaparin is not a generic but a biological medicine and should be prescribed by brand name. This is in line with NICE and regulatory authority guidance that all biological medicines, including biosimilars, should be prescribed by brand. It is important for patients to receive the brand of Enoxaparin that they were trained on in the hospital setting, to ensure continuity of care &amp; patient safety. The technique to self-</w:t>
                              </w:r>
                              <w:r w:rsidRPr="008C66A9">
                                <w:rPr>
                                  <w:rFonts w:ascii="Helvetica" w:eastAsia="Times New Roman" w:hAnsi="Helvetica" w:cs="Times New Roman"/>
                                  <w:color w:val="757575"/>
                                  <w:lang w:val="en-GB"/>
                                </w:rPr>
                                <w:lastRenderedPageBreak/>
                                <w:t>administer the syringe varies by brand and colour coding of strengths is not consistent across brands and this may lead to significant confusion for both patients and their caregivers, subsequently resulting in dosage errors.</w:t>
                              </w:r>
                              <w:r w:rsidRPr="008C66A9">
                                <w:rPr>
                                  <w:rFonts w:ascii="Helvetica" w:eastAsia="Times New Roman" w:hAnsi="Helvetica" w:cs="Times New Roman"/>
                                  <w:color w:val="757575"/>
                                  <w:lang w:val="en-GB"/>
                                </w:rPr>
                                <w:br/>
                                <w:t xml:space="preserve">Community pharmacists need to be aware that most patients will now be discharged on </w:t>
                              </w:r>
                              <w:proofErr w:type="spellStart"/>
                              <w:r w:rsidRPr="008C66A9">
                                <w:rPr>
                                  <w:rFonts w:ascii="Helvetica" w:eastAsia="Times New Roman" w:hAnsi="Helvetica" w:cs="Times New Roman"/>
                                  <w:color w:val="757575"/>
                                  <w:lang w:val="en-GB"/>
                                </w:rPr>
                                <w:t>Inhixa</w:t>
                              </w:r>
                              <w:proofErr w:type="spellEnd"/>
                              <w:r w:rsidRPr="008C66A9">
                                <w:rPr>
                                  <w:rFonts w:ascii="Helvetica" w:eastAsia="Times New Roman" w:hAnsi="Helvetica" w:cs="Times New Roman"/>
                                  <w:color w:val="757575"/>
                                  <w:lang w:val="en-GB"/>
                                </w:rPr>
                                <w:t>® from all local Trusts, so it would be beneficial that, at the point of dispensing, pharmacists confirm that the patient has received the product they expected. </w:t>
                              </w:r>
                              <w:r w:rsidRPr="008C66A9">
                                <w:rPr>
                                  <w:rFonts w:ascii="Helvetica" w:eastAsia="Times New Roman" w:hAnsi="Helvetica" w:cs="Times New Roman"/>
                                  <w:color w:val="757575"/>
                                  <w:lang w:val="en-GB"/>
                                </w:rPr>
                                <w:br/>
                                <w:t> </w:t>
                              </w:r>
                              <w:r w:rsidRPr="008C66A9">
                                <w:rPr>
                                  <w:rFonts w:ascii="Helvetica" w:eastAsia="Times New Roman" w:hAnsi="Helvetica" w:cs="Times New Roman"/>
                                  <w:color w:val="757575"/>
                                  <w:lang w:val="en-GB"/>
                                </w:rPr>
                                <w:br/>
                                <w:t>Please click on the link below which shows at the top of the page two letters that you may find helpful.</w:t>
                              </w:r>
                            </w:p>
                          </w:tc>
                        </w:tr>
                      </w:tbl>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692"/>
                        </w:tblGrid>
                        <w:tr w:rsidR="008C66A9" w:rsidRPr="008C66A9">
                          <w:trPr>
                            <w:tblCellSpacing w:w="0" w:type="dxa"/>
                            <w:jc w:val="center"/>
                          </w:trPr>
                          <w:tc>
                            <w:tcPr>
                              <w:tcW w:w="0" w:type="auto"/>
                              <w:shd w:val="clear" w:color="auto" w:fill="372C76"/>
                              <w:tcMar>
                                <w:top w:w="225" w:type="dxa"/>
                                <w:left w:w="225" w:type="dxa"/>
                                <w:bottom w:w="225" w:type="dxa"/>
                                <w:right w:w="225" w:type="dxa"/>
                              </w:tcMar>
                              <w:vAlign w:val="center"/>
                              <w:hideMark/>
                            </w:tcPr>
                            <w:p w:rsidR="008C66A9" w:rsidRPr="008C66A9" w:rsidRDefault="008C66A9" w:rsidP="008C66A9">
                              <w:pPr>
                                <w:jc w:val="center"/>
                                <w:rPr>
                                  <w:rFonts w:ascii="Arial" w:eastAsia="Times New Roman" w:hAnsi="Arial" w:cs="Arial"/>
                                  <w:lang w:val="en-GB"/>
                                </w:rPr>
                              </w:pPr>
                              <w:hyperlink r:id="rId23" w:tgtFrame="_blank" w:tooltip="Click here to view the letters" w:history="1">
                                <w:r w:rsidRPr="008C66A9">
                                  <w:rPr>
                                    <w:rFonts w:ascii="Arial" w:eastAsia="Times New Roman" w:hAnsi="Arial" w:cs="Arial"/>
                                    <w:b/>
                                    <w:bCs/>
                                    <w:color w:val="FFFFFF"/>
                                    <w:u w:val="single"/>
                                    <w:lang w:val="en-GB"/>
                                  </w:rPr>
                                  <w:t>Click here to view the letters</w:t>
                                </w:r>
                              </w:hyperlink>
                            </w:p>
                          </w:tc>
                        </w:tr>
                      </w:tbl>
                      <w:p w:rsidR="008C66A9" w:rsidRPr="008C66A9" w:rsidRDefault="008C66A9" w:rsidP="008C66A9">
                        <w:pPr>
                          <w:jc w:val="cente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C66A9" w:rsidRPr="008C66A9">
                          <w:tc>
                            <w:tcPr>
                              <w:tcW w:w="0" w:type="auto"/>
                              <w:vAlign w:val="center"/>
                              <w:hideMark/>
                            </w:tcPr>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0" w:type="dxa"/>
                                <w:left w:w="270" w:type="dxa"/>
                                <w:bottom w:w="135" w:type="dxa"/>
                                <w:right w:w="270" w:type="dxa"/>
                              </w:tcMar>
                              <w:hideMark/>
                            </w:tcPr>
                            <w:p w:rsidR="008C66A9" w:rsidRPr="008C66A9" w:rsidRDefault="008C66A9" w:rsidP="008C66A9">
                              <w:pPr>
                                <w:spacing w:line="360" w:lineRule="atLeast"/>
                                <w:jc w:val="center"/>
                                <w:rPr>
                                  <w:rFonts w:ascii="Helvetica" w:eastAsia="Times New Roman" w:hAnsi="Helvetica" w:cs="Times New Roman"/>
                                  <w:color w:val="757575"/>
                                  <w:lang w:val="en-GB"/>
                                </w:rPr>
                              </w:pPr>
                              <w:r w:rsidRPr="008C66A9">
                                <w:rPr>
                                  <w:rFonts w:ascii="Helvetica" w:eastAsia="Times New Roman" w:hAnsi="Helvetica" w:cs="Times New Roman"/>
                                  <w:b/>
                                  <w:bCs/>
                                  <w:color w:val="FF0000"/>
                                  <w:sz w:val="36"/>
                                  <w:szCs w:val="36"/>
                                  <w:lang w:val="en-GB"/>
                                </w:rPr>
                                <w:t xml:space="preserve">Training - </w:t>
                              </w:r>
                              <w:proofErr w:type="spellStart"/>
                              <w:r w:rsidRPr="008C66A9">
                                <w:rPr>
                                  <w:rFonts w:ascii="Helvetica" w:eastAsia="Times New Roman" w:hAnsi="Helvetica" w:cs="Times New Roman"/>
                                  <w:b/>
                                  <w:bCs/>
                                  <w:color w:val="FF0000"/>
                                  <w:sz w:val="36"/>
                                  <w:szCs w:val="36"/>
                                  <w:lang w:val="en-GB"/>
                                </w:rPr>
                                <w:t>VirtualOutcomes</w:t>
                              </w:r>
                              <w:proofErr w:type="spellEnd"/>
                            </w:p>
                          </w:tc>
                        </w:tr>
                      </w:tbl>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0" w:type="dxa"/>
                                <w:left w:w="270" w:type="dxa"/>
                                <w:bottom w:w="135" w:type="dxa"/>
                                <w:right w:w="270" w:type="dxa"/>
                              </w:tcMar>
                              <w:hideMark/>
                            </w:tcPr>
                            <w:p w:rsidR="008C66A9" w:rsidRPr="008C66A9" w:rsidRDefault="008C66A9" w:rsidP="008C66A9">
                              <w:pPr>
                                <w:spacing w:line="360" w:lineRule="atLeast"/>
                                <w:jc w:val="center"/>
                                <w:rPr>
                                  <w:rFonts w:ascii="Helvetica" w:eastAsia="Times New Roman" w:hAnsi="Helvetica" w:cs="Times New Roman"/>
                                  <w:color w:val="757575"/>
                                  <w:lang w:val="en-GB"/>
                                </w:rPr>
                              </w:pPr>
                              <w:r w:rsidRPr="008C66A9">
                                <w:rPr>
                                  <w:rFonts w:ascii="Arial" w:eastAsia="Times New Roman" w:hAnsi="Arial" w:cs="Arial"/>
                                  <w:color w:val="4B0082"/>
                                  <w:sz w:val="27"/>
                                  <w:szCs w:val="27"/>
                                  <w:lang w:val="en-GB"/>
                                </w:rPr>
                                <w:t xml:space="preserve">Avon is very lucky to have access to </w:t>
                              </w:r>
                              <w:proofErr w:type="spellStart"/>
                              <w:r w:rsidRPr="008C66A9">
                                <w:rPr>
                                  <w:rFonts w:ascii="Arial" w:eastAsia="Times New Roman" w:hAnsi="Arial" w:cs="Arial"/>
                                  <w:color w:val="4B0082"/>
                                  <w:sz w:val="27"/>
                                  <w:szCs w:val="27"/>
                                  <w:lang w:val="en-GB"/>
                                </w:rPr>
                                <w:t>VirtualOutcomes</w:t>
                              </w:r>
                              <w:proofErr w:type="spellEnd"/>
                              <w:r w:rsidRPr="008C66A9">
                                <w:rPr>
                                  <w:rFonts w:ascii="Arial" w:eastAsia="Times New Roman" w:hAnsi="Arial" w:cs="Arial"/>
                                  <w:color w:val="4B0082"/>
                                  <w:sz w:val="27"/>
                                  <w:szCs w:val="27"/>
                                  <w:lang w:val="en-GB"/>
                                </w:rPr>
                                <w:t xml:space="preserve"> online training, please have a look and make use of this valuable resource.</w:t>
                              </w:r>
                              <w:r w:rsidRPr="008C66A9">
                                <w:rPr>
                                  <w:rFonts w:ascii="Helvetica" w:eastAsia="Times New Roman" w:hAnsi="Helvetica" w:cs="Times New Roman"/>
                                  <w:color w:val="757575"/>
                                  <w:lang w:val="en-GB"/>
                                </w:rPr>
                                <w:br/>
                                <w:t> </w:t>
                              </w:r>
                            </w:p>
                          </w:tc>
                        </w:tr>
                      </w:tbl>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8C66A9" w:rsidRPr="008C66A9">
                          <w:trPr>
                            <w:tblCellSpacing w:w="0" w:type="dxa"/>
                            <w:jc w:val="center"/>
                          </w:trPr>
                          <w:tc>
                            <w:tcPr>
                              <w:tcW w:w="0" w:type="auto"/>
                              <w:shd w:val="clear" w:color="auto" w:fill="372C76"/>
                              <w:tcMar>
                                <w:top w:w="225" w:type="dxa"/>
                                <w:left w:w="225" w:type="dxa"/>
                                <w:bottom w:w="225" w:type="dxa"/>
                                <w:right w:w="225" w:type="dxa"/>
                              </w:tcMar>
                              <w:vAlign w:val="center"/>
                              <w:hideMark/>
                            </w:tcPr>
                            <w:p w:rsidR="008C66A9" w:rsidRPr="008C66A9" w:rsidRDefault="008C66A9" w:rsidP="008C66A9">
                              <w:pPr>
                                <w:jc w:val="center"/>
                                <w:rPr>
                                  <w:rFonts w:ascii="Arial" w:eastAsia="Times New Roman" w:hAnsi="Arial" w:cs="Arial"/>
                                  <w:lang w:val="en-GB"/>
                                </w:rPr>
                              </w:pPr>
                              <w:hyperlink r:id="rId24" w:tgtFrame="_blank" w:tooltip="Click here for VirtualOutcomes" w:history="1">
                                <w:r w:rsidRPr="008C66A9">
                                  <w:rPr>
                                    <w:rFonts w:ascii="Arial" w:eastAsia="Times New Roman" w:hAnsi="Arial" w:cs="Arial"/>
                                    <w:b/>
                                    <w:bCs/>
                                    <w:color w:val="FFFFFF"/>
                                    <w:u w:val="single"/>
                                    <w:lang w:val="en-GB"/>
                                  </w:rPr>
                                  <w:t xml:space="preserve">Click here for </w:t>
                                </w:r>
                                <w:proofErr w:type="spellStart"/>
                                <w:r w:rsidRPr="008C66A9">
                                  <w:rPr>
                                    <w:rFonts w:ascii="Arial" w:eastAsia="Times New Roman" w:hAnsi="Arial" w:cs="Arial"/>
                                    <w:b/>
                                    <w:bCs/>
                                    <w:color w:val="FFFFFF"/>
                                    <w:u w:val="single"/>
                                    <w:lang w:val="en-GB"/>
                                  </w:rPr>
                                  <w:t>VirtualOutcomes</w:t>
                                </w:r>
                                <w:proofErr w:type="spellEnd"/>
                              </w:hyperlink>
                            </w:p>
                          </w:tc>
                        </w:tr>
                      </w:tbl>
                      <w:p w:rsidR="008C66A9" w:rsidRPr="008C66A9" w:rsidRDefault="008C66A9" w:rsidP="008C66A9">
                        <w:pPr>
                          <w:jc w:val="cente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C66A9" w:rsidRPr="008C66A9">
                          <w:tc>
                            <w:tcPr>
                              <w:tcW w:w="0" w:type="auto"/>
                              <w:vAlign w:val="center"/>
                              <w:hideMark/>
                            </w:tcPr>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0" w:type="dxa"/>
                                <w:left w:w="270" w:type="dxa"/>
                                <w:bottom w:w="135" w:type="dxa"/>
                                <w:right w:w="270" w:type="dxa"/>
                              </w:tcMar>
                              <w:hideMark/>
                            </w:tcPr>
                            <w:p w:rsidR="008C66A9" w:rsidRPr="008C66A9" w:rsidRDefault="008C66A9" w:rsidP="008C66A9">
                              <w:pPr>
                                <w:spacing w:line="360" w:lineRule="atLeast"/>
                                <w:jc w:val="center"/>
                                <w:rPr>
                                  <w:rFonts w:ascii="Helvetica" w:eastAsia="Times New Roman" w:hAnsi="Helvetica" w:cs="Times New Roman"/>
                                  <w:color w:val="757575"/>
                                  <w:lang w:val="en-GB"/>
                                </w:rPr>
                              </w:pPr>
                              <w:r w:rsidRPr="008C66A9">
                                <w:rPr>
                                  <w:rFonts w:ascii="Helvetica" w:eastAsia="Times New Roman" w:hAnsi="Helvetica" w:cs="Times New Roman"/>
                                  <w:b/>
                                  <w:bCs/>
                                  <w:color w:val="FF0000"/>
                                  <w:sz w:val="36"/>
                                  <w:szCs w:val="36"/>
                                  <w:lang w:val="en-GB"/>
                                </w:rPr>
                                <w:t>Training</w:t>
                              </w:r>
                            </w:p>
                          </w:tc>
                        </w:tr>
                      </w:tbl>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66A9" w:rsidRPr="008C66A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C66A9" w:rsidRPr="008C66A9">
                          <w:tc>
                            <w:tcPr>
                              <w:tcW w:w="0" w:type="auto"/>
                              <w:vAlign w:val="center"/>
                              <w:hideMark/>
                            </w:tcPr>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rPr>
                      <w:rFonts w:ascii="Times New Roman" w:eastAsia="Times New Roman" w:hAnsi="Times New Roman" w:cs="Times New Roman"/>
                      <w:lang w:val="en-GB"/>
                    </w:rPr>
                  </w:pPr>
                </w:p>
              </w:tc>
            </w:tr>
          </w:tbl>
          <w:p w:rsidR="008C66A9" w:rsidRPr="008C66A9" w:rsidRDefault="008C66A9" w:rsidP="008C66A9">
            <w:pPr>
              <w:jc w:val="center"/>
              <w:rPr>
                <w:rFonts w:ascii="Helvetica" w:eastAsia="Times New Roman" w:hAnsi="Helvetica" w:cs="Times New Roman"/>
                <w:color w:val="000000"/>
                <w:sz w:val="18"/>
                <w:szCs w:val="18"/>
                <w:lang w:val="en-GB"/>
              </w:rPr>
            </w:pPr>
          </w:p>
        </w:tc>
      </w:tr>
    </w:tbl>
    <w:p w:rsidR="007B68A9" w:rsidRDefault="008C66A9"/>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AB61D1"/>
    <w:multiLevelType w:val="multilevel"/>
    <w:tmpl w:val="DA382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6A9"/>
    <w:rsid w:val="000168FA"/>
    <w:rsid w:val="003C0DF6"/>
    <w:rsid w:val="00416273"/>
    <w:rsid w:val="005403C3"/>
    <w:rsid w:val="008C66A9"/>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A01CA7"/>
  <w15:chartTrackingRefBased/>
  <w15:docId w15:val="{A8D8690D-CFEC-BF48-BFAA-E7D5819B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C66A9"/>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3">
    <w:name w:val="heading 3"/>
    <w:basedOn w:val="Normal"/>
    <w:link w:val="Heading3Char"/>
    <w:uiPriority w:val="9"/>
    <w:qFormat/>
    <w:rsid w:val="008C66A9"/>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66A9"/>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8C66A9"/>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8C66A9"/>
    <w:rPr>
      <w:b/>
      <w:bCs/>
    </w:rPr>
  </w:style>
  <w:style w:type="character" w:styleId="Hyperlink">
    <w:name w:val="Hyperlink"/>
    <w:basedOn w:val="DefaultParagraphFont"/>
    <w:uiPriority w:val="99"/>
    <w:semiHidden/>
    <w:unhideWhenUsed/>
    <w:rsid w:val="008C66A9"/>
    <w:rPr>
      <w:color w:val="0000FF"/>
      <w:u w:val="single"/>
    </w:rPr>
  </w:style>
  <w:style w:type="paragraph" w:styleId="NormalWeb">
    <w:name w:val="Normal (Web)"/>
    <w:basedOn w:val="Normal"/>
    <w:uiPriority w:val="99"/>
    <w:semiHidden/>
    <w:unhideWhenUsed/>
    <w:rsid w:val="008C66A9"/>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8C6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30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avonlpc.us7.list-manage.com/track/click?u=4c41af9cdb2c8602a37b9d52d&amp;id=95aba53677&amp;e=3e5221b889" TargetMode="External"/><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avonlpc.us7.list-manage.com/track/click?u=4c41af9cdb2c8602a37b9d52d&amp;id=2838f485bd&amp;e=3e5221b889" TargetMode="Externa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s://avonlpc.us7.list-manage.com/track/click?u=4c41af9cdb2c8602a37b9d52d&amp;id=2337fa1c33&amp;e=3e5221b88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mailto:Sophie.Dalton@southglos.gov.uk" TargetMode="External"/><Relationship Id="rId1" Type="http://schemas.openxmlformats.org/officeDocument/2006/relationships/numbering" Target="numbering.xml"/><Relationship Id="rId6" Type="http://schemas.openxmlformats.org/officeDocument/2006/relationships/hyperlink" Target="https://avonlpc.us7.list-manage.com/track/click?u=4c41af9cdb2c8602a37b9d52d&amp;id=69771405a8&amp;e=3e5221b889" TargetMode="External"/><Relationship Id="rId11" Type="http://schemas.openxmlformats.org/officeDocument/2006/relationships/hyperlink" Target="https://avonlpc.us7.list-manage.com/track/click?u=4c41af9cdb2c8602a37b9d52d&amp;id=bacd076426&amp;e=3e5221b889" TargetMode="External"/><Relationship Id="rId24" Type="http://schemas.openxmlformats.org/officeDocument/2006/relationships/hyperlink" Target="https://avonlpc.us7.list-manage.com/track/click?u=4c41af9cdb2c8602a37b9d52d&amp;id=8ddf9f96a3&amp;e=3e5221b889" TargetMode="External"/><Relationship Id="rId5" Type="http://schemas.openxmlformats.org/officeDocument/2006/relationships/image" Target="media/image1.png"/><Relationship Id="rId15" Type="http://schemas.openxmlformats.org/officeDocument/2006/relationships/hyperlink" Target="https://avonlpc.us7.list-manage.com/track/click?u=4c41af9cdb2c8602a37b9d52d&amp;id=d5cb8a92be&amp;e=3e5221b889" TargetMode="External"/><Relationship Id="rId23" Type="http://schemas.openxmlformats.org/officeDocument/2006/relationships/hyperlink" Target="https://avonlpc.us7.list-manage.com/track/click?u=4c41af9cdb2c8602a37b9d52d&amp;id=df96a5744f&amp;e=3e5221b889" TargetMode="External"/><Relationship Id="rId10" Type="http://schemas.openxmlformats.org/officeDocument/2006/relationships/image" Target="media/image5.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1750</Words>
  <Characters>9976</Characters>
  <Application>Microsoft Office Word</Application>
  <DocSecurity>0</DocSecurity>
  <Lines>83</Lines>
  <Paragraphs>23</Paragraphs>
  <ScaleCrop>false</ScaleCrop>
  <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2022-03-29T17:11:00Z</dcterms:created>
  <dcterms:modified xsi:type="dcterms:W3CDTF">2022-03-29T17:14:00Z</dcterms:modified>
</cp:coreProperties>
</file>