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97348" w:rsidRPr="00497348" w:rsidTr="0049734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97348" w:rsidRPr="0049734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97348" w:rsidRPr="00497348">
                          <w:tc>
                            <w:tcPr>
                              <w:tcW w:w="0" w:type="auto"/>
                              <w:tcMar>
                                <w:top w:w="0" w:type="dxa"/>
                                <w:left w:w="135" w:type="dxa"/>
                                <w:bottom w:w="0" w:type="dxa"/>
                                <w:right w:w="135" w:type="dxa"/>
                              </w:tcMar>
                              <w:hideMark/>
                            </w:tcPr>
                            <w:tbl>
                              <w:tblPr>
                                <w:tblpPr w:leftFromText="45" w:rightFromText="45" w:vertAnchor="text" w:horzAnchor="margin" w:tblpXSpec="center" w:tblpY="45"/>
                                <w:tblOverlap w:val="never"/>
                                <w:tblW w:w="5280" w:type="dxa"/>
                                <w:tblCellMar>
                                  <w:left w:w="0" w:type="dxa"/>
                                  <w:right w:w="0" w:type="dxa"/>
                                </w:tblCellMar>
                                <w:tblLook w:val="04A0" w:firstRow="1" w:lastRow="0" w:firstColumn="1" w:lastColumn="0" w:noHBand="0" w:noVBand="1"/>
                              </w:tblPr>
                              <w:tblGrid>
                                <w:gridCol w:w="5280"/>
                              </w:tblGrid>
                              <w:tr w:rsidR="00497348" w:rsidRPr="00497348" w:rsidTr="00497348">
                                <w:tc>
                                  <w:tcPr>
                                    <w:tcW w:w="0" w:type="auto"/>
                                    <w:hideMark/>
                                  </w:tcPr>
                                  <w:p w:rsidR="00497348" w:rsidRPr="00497348" w:rsidRDefault="00497348" w:rsidP="00497348">
                                    <w:pPr>
                                      <w:spacing w:line="360" w:lineRule="atLeast"/>
                                      <w:jc w:val="center"/>
                                      <w:rPr>
                                        <w:rFonts w:ascii="Helvetica" w:eastAsia="Times New Roman" w:hAnsi="Helvetica" w:cs="Times New Roman"/>
                                        <w:color w:val="757575"/>
                                        <w:sz w:val="40"/>
                                        <w:szCs w:val="40"/>
                                        <w:lang w:val="en-GB"/>
                                      </w:rPr>
                                    </w:pPr>
                                    <w:r w:rsidRPr="00497348">
                                      <w:rPr>
                                        <w:rFonts w:ascii="Helvetica" w:eastAsia="Times New Roman" w:hAnsi="Helvetica" w:cs="Times New Roman"/>
                                        <w:b/>
                                        <w:bCs/>
                                        <w:color w:val="3B287B"/>
                                        <w:sz w:val="40"/>
                                        <w:szCs w:val="40"/>
                                        <w:lang w:val="en-GB"/>
                                      </w:rPr>
                                      <w:t>Weekly Update</w:t>
                                    </w:r>
                                    <w:r w:rsidRPr="00497348">
                                      <w:rPr>
                                        <w:rFonts w:ascii="Helvetica" w:eastAsia="Times New Roman" w:hAnsi="Helvetica" w:cs="Times New Roman"/>
                                        <w:color w:val="757575"/>
                                        <w:sz w:val="40"/>
                                        <w:szCs w:val="40"/>
                                        <w:lang w:val="en-GB"/>
                                      </w:rPr>
                                      <w:br/>
                                    </w:r>
                                    <w:r w:rsidRPr="00497348">
                                      <w:rPr>
                                        <w:rFonts w:ascii="Helvetica" w:eastAsia="Times New Roman" w:hAnsi="Helvetica" w:cs="Times New Roman"/>
                                        <w:color w:val="3B287B"/>
                                        <w:sz w:val="40"/>
                                        <w:szCs w:val="40"/>
                                        <w:lang w:val="en-GB"/>
                                      </w:rPr>
                                      <w:t>Tuesday 14th September</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jc w:val="center"/>
              <w:rPr>
                <w:rFonts w:ascii="Helvetica" w:eastAsia="Times New Roman" w:hAnsi="Helvetica" w:cs="Times New Roman"/>
                <w:color w:val="000000"/>
                <w:sz w:val="18"/>
                <w:szCs w:val="18"/>
                <w:lang w:val="en-GB"/>
              </w:rPr>
            </w:pPr>
          </w:p>
        </w:tc>
      </w:tr>
      <w:tr w:rsidR="00497348" w:rsidRPr="00497348" w:rsidTr="0049734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97348" w:rsidRPr="0049734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FF0000"/>
                                  <w:sz w:val="36"/>
                                  <w:szCs w:val="36"/>
                                  <w:lang w:val="en-GB"/>
                                </w:rPr>
                                <w:t>NEW this week</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Hypertension Case-Finding Service &amp; Training Event</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"/var/folders/jt/ssf8xjds2p9ghbc3vkj05ypw0000gn/T/com.microsoft.Word/WebArchiveCopyPasteTempFiles/06adebcf-2595-953e-fd2a-ea6aad2136c6.png"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308538" cy="1008003"/>
                                    <wp:effectExtent l="0" t="0" r="0" b="0"/>
                                    <wp:docPr id="13" name="Picture 13" descr="/var/folders/jt/ssf8xjds2p9ghbc3vkj05ypw0000gn/T/com.microsoft.Word/WebArchiveCopyPasteTempFiles/06adebcf-2595-953e-fd2a-ea6aad2136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6adebcf-2595-953e-fd2a-ea6aad2136c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661" cy="1011949"/>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495" w:lineRule="atLeast"/>
                                <w:jc w:val="center"/>
                                <w:outlineLvl w:val="2"/>
                                <w:rPr>
                                  <w:rFonts w:ascii="Helvetica" w:eastAsia="Times New Roman" w:hAnsi="Helvetica" w:cs="Times New Roman"/>
                                  <w:b/>
                                  <w:bCs/>
                                  <w:color w:val="444444"/>
                                  <w:sz w:val="33"/>
                                  <w:szCs w:val="33"/>
                                  <w:lang w:val="en-GB"/>
                                </w:rPr>
                              </w:pPr>
                              <w:r w:rsidRPr="00497348">
                                <w:rPr>
                                  <w:rFonts w:ascii="Helvetica" w:eastAsia="Times New Roman" w:hAnsi="Helvetica" w:cs="Times New Roman"/>
                                  <w:b/>
                                  <w:bCs/>
                                  <w:color w:val="0433FF"/>
                                  <w:sz w:val="33"/>
                                  <w:szCs w:val="33"/>
                                  <w:lang w:val="en-GB"/>
                                </w:rPr>
                                <w:t>Hypertension Case-Finding: equipment and training</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br/>
                                <w:t>To help prepare to provide the new Hypertension case-finding Advanced service going live from </w:t>
                              </w:r>
                              <w:r w:rsidRPr="00497348">
                                <w:rPr>
                                  <w:rFonts w:ascii="Helvetica" w:eastAsia="Times New Roman" w:hAnsi="Helvetica" w:cs="Times New Roman"/>
                                  <w:b/>
                                  <w:bCs/>
                                  <w:color w:val="757575"/>
                                  <w:lang w:val="en-GB"/>
                                </w:rPr>
                                <w:t>1st October 2021</w:t>
                              </w:r>
                              <w:r w:rsidRPr="00497348">
                                <w:rPr>
                                  <w:rFonts w:ascii="Tahoma" w:eastAsia="Times New Roman" w:hAnsi="Tahoma" w:cs="Tahoma"/>
                                  <w:color w:val="757575"/>
                                  <w:lang w:val="en-GB"/>
                                </w:rPr>
                                <w:t>, information about the equipment and training requirements needed to provide this service has now been published on the PSNC website.</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r>
                              <w:r w:rsidRPr="00497348">
                                <w:rPr>
                                  <w:rFonts w:ascii="Helvetica" w:eastAsia="Times New Roman" w:hAnsi="Helvetica" w:cs="Times New Roman"/>
                                  <w:b/>
                                  <w:bCs/>
                                  <w:color w:val="757575"/>
                                  <w:lang w:val="en-GB"/>
                                </w:rPr>
                                <w:t>The LPC are holding a training evening on Wednesday 29th September regarding this please click below to register for this.</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5"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92"/>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6" w:tgtFrame="_blank" w:tooltip="To register for training event click here" w:history="1">
                                <w:r w:rsidRPr="00497348">
                                  <w:rPr>
                                    <w:rFonts w:ascii="Arial" w:eastAsia="Times New Roman" w:hAnsi="Arial" w:cs="Arial"/>
                                    <w:b/>
                                    <w:bCs/>
                                    <w:color w:val="FFFFFF"/>
                                    <w:u w:val="single"/>
                                    <w:lang w:val="en-GB"/>
                                  </w:rPr>
                                  <w:t>To register for training event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44"/>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7" w:tgtFrame="_blank" w:tooltip="Event Flyer" w:history="1">
                                <w:r w:rsidRPr="00497348">
                                  <w:rPr>
                                    <w:rFonts w:ascii="Arial" w:eastAsia="Times New Roman" w:hAnsi="Arial" w:cs="Arial"/>
                                    <w:b/>
                                    <w:bCs/>
                                    <w:color w:val="FFFFFF"/>
                                    <w:u w:val="single"/>
                                    <w:lang w:val="en-GB"/>
                                  </w:rPr>
                                  <w:t>Event Flyer</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Annual Conference</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lastRenderedPageBreak/>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"/var/folders/jt/ssf8xjds2p9ghbc3vkj05ypw0000gn/T/com.microsoft.Word/WebArchiveCopyPasteTempFiles/01d6584a-663f-e535-d836-a9305a41024e.jpeg"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805151" cy="1254824"/>
                                    <wp:effectExtent l="0" t="0" r="0" b="2540"/>
                                    <wp:docPr id="12" name="Picture 12" descr="/var/folders/jt/ssf8xjds2p9ghbc3vkj05ypw0000gn/T/com.microsoft.Word/WebArchiveCopyPasteTempFiles/01d6584a-663f-e535-d836-a9305a4102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1d6584a-663f-e535-d836-a9305a41024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337" cy="1259124"/>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757575"/>
                                  <w:lang w:val="en-GB"/>
                                </w:rPr>
                                <w:t>Avon LPCs Annual Conference </w:t>
                              </w:r>
                              <w:r w:rsidRPr="00497348">
                                <w:rPr>
                                  <w:rFonts w:ascii="Helvetica" w:eastAsia="Times New Roman" w:hAnsi="Helvetica" w:cs="Times New Roman"/>
                                  <w:b/>
                                  <w:bCs/>
                                  <w:color w:val="757575"/>
                                  <w:lang w:val="en-GB"/>
                                </w:rPr>
                                <w:br/>
                              </w:r>
                              <w:r w:rsidRPr="00497348">
                                <w:rPr>
                                  <w:rFonts w:ascii="Helvetica" w:eastAsia="Times New Roman" w:hAnsi="Helvetica" w:cs="Times New Roman"/>
                                  <w:b/>
                                  <w:bCs/>
                                  <w:color w:val="757575"/>
                                  <w:lang w:val="en-GB"/>
                                </w:rPr>
                                <w:br/>
                                <w:t>Wednesday 13th October 2021</w:t>
                              </w:r>
                              <w:r w:rsidRPr="00497348">
                                <w:rPr>
                                  <w:rFonts w:ascii="Helvetica" w:eastAsia="Times New Roman" w:hAnsi="Helvetica" w:cs="Times New Roman"/>
                                  <w:color w:val="757575"/>
                                  <w:lang w:val="en-GB"/>
                                </w:rPr>
                                <w:br/>
                                <w:t>Online Via Zoom - Click below to book</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r>
                              <w:r w:rsidRPr="00497348">
                                <w:rPr>
                                  <w:rFonts w:ascii="Helvetica" w:eastAsia="Times New Roman" w:hAnsi="Helvetica" w:cs="Times New Roman"/>
                                  <w:b/>
                                  <w:bCs/>
                                  <w:color w:val="757575"/>
                                  <w:lang w:val="en-GB"/>
                                </w:rPr>
                                <w:t xml:space="preserve">This year our key note speaker is Peter </w:t>
                              </w:r>
                              <w:proofErr w:type="spellStart"/>
                              <w:r w:rsidRPr="00497348">
                                <w:rPr>
                                  <w:rFonts w:ascii="Helvetica" w:eastAsia="Times New Roman" w:hAnsi="Helvetica" w:cs="Times New Roman"/>
                                  <w:b/>
                                  <w:bCs/>
                                  <w:color w:val="757575"/>
                                  <w:lang w:val="en-GB"/>
                                </w:rPr>
                                <w:t>Cattee</w:t>
                              </w:r>
                              <w:proofErr w:type="spellEnd"/>
                              <w:r w:rsidRPr="00497348">
                                <w:rPr>
                                  <w:rFonts w:ascii="Helvetica" w:eastAsia="Times New Roman" w:hAnsi="Helvetica" w:cs="Times New Roman"/>
                                  <w:color w:val="757575"/>
                                  <w:lang w:val="en-GB"/>
                                </w:rPr>
                                <w:t>, CEO of PCT Healthcare. He was the founder member and continues to chair the Association of Independent Multiple Pharmacies. Peter also chairs PSNCs Funding and contract subcommittee and is a member of the PSNCs negotiating team.</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25"/>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9" w:tgtFrame="_blank" w:tooltip="To register for the conference click here" w:history="1">
                                <w:r w:rsidRPr="00497348">
                                  <w:rPr>
                                    <w:rFonts w:ascii="Arial" w:eastAsia="Times New Roman" w:hAnsi="Arial" w:cs="Arial"/>
                                    <w:b/>
                                    <w:bCs/>
                                    <w:color w:val="FFFFFF"/>
                                    <w:u w:val="single"/>
                                    <w:lang w:val="en-GB"/>
                                  </w:rPr>
                                  <w:t>To register for the conference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PSNC Webinar - PQS</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"/var/folders/jt/ssf8xjds2p9ghbc3vkj05ypw0000gn/T/com.microsoft.Word/WebArchiveCopyPasteTempFiles/af8e1162-3bd3-bbf5-f982-7067730ebba8.png"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2286000" cy="520793"/>
                                    <wp:effectExtent l="0" t="0" r="0" b="0"/>
                                    <wp:docPr id="11" name="Picture 11" descr="/var/folders/jt/ssf8xjds2p9ghbc3vkj05ypw0000gn/T/com.microsoft.Word/WebArchiveCopyPasteTempFiles/af8e1162-3bd3-bbf5-f982-7067730ebb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f8e1162-3bd3-bbf5-f982-7067730ebba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0413" cy="524077"/>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495" w:lineRule="atLeast"/>
                                <w:jc w:val="center"/>
                                <w:outlineLvl w:val="2"/>
                                <w:rPr>
                                  <w:rFonts w:ascii="Helvetica" w:eastAsia="Times New Roman" w:hAnsi="Helvetica" w:cs="Times New Roman"/>
                                  <w:b/>
                                  <w:bCs/>
                                  <w:color w:val="444444"/>
                                  <w:sz w:val="33"/>
                                  <w:szCs w:val="33"/>
                                  <w:lang w:val="en-GB"/>
                                </w:rPr>
                              </w:pPr>
                              <w:r w:rsidRPr="00497348">
                                <w:rPr>
                                  <w:rFonts w:ascii="Helvetica" w:eastAsia="Times New Roman" w:hAnsi="Helvetica" w:cs="Times New Roman"/>
                                  <w:b/>
                                  <w:bCs/>
                                  <w:color w:val="444444"/>
                                  <w:sz w:val="33"/>
                                  <w:szCs w:val="33"/>
                                  <w:lang w:val="en-GB"/>
                                </w:rPr>
                                <w:t>PQS 2021/22 webinar</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br/>
                                <w:t>PSNC will be holding a webinar on </w:t>
                              </w:r>
                              <w:r w:rsidRPr="00497348">
                                <w:rPr>
                                  <w:rFonts w:ascii="Helvetica" w:eastAsia="Times New Roman" w:hAnsi="Helvetica" w:cs="Times New Roman"/>
                                  <w:b/>
                                  <w:bCs/>
                                  <w:color w:val="757575"/>
                                  <w:lang w:val="en-GB"/>
                                </w:rPr>
                                <w:t>Tuesday 14th September at 7.30pm </w:t>
                              </w:r>
                              <w:r w:rsidRPr="00497348">
                                <w:rPr>
                                  <w:rFonts w:ascii="Helvetica" w:eastAsia="Times New Roman" w:hAnsi="Helvetica" w:cs="Times New Roman"/>
                                  <w:color w:val="757575"/>
                                  <w:lang w:val="en-GB"/>
                                </w:rPr>
                                <w:t>to support contractors to take part in the 2021/22 Pharmacy Quality Scheme (PQS). </w:t>
                              </w:r>
                            </w:p>
                            <w:p w:rsidR="00497348" w:rsidRPr="00497348" w:rsidRDefault="00497348" w:rsidP="00497348">
                              <w:pPr>
                                <w:spacing w:before="150" w:after="150"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During this webinar, Rosie Taylor, Head of Service Development at PSNC, will explain the new gateway criteria and domain requirements for the 2021/22 PQS. As well as describing the differences from the previous Schemes, Rosie will also outline the guidance and resources developed by PSNC, plus where to find further information and support. </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11"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Flu - Do you need team members trained?</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"/var/folders/jt/ssf8xjds2p9ghbc3vkj05ypw0000gn/T/com.microsoft.Word/WebArchiveCopyPasteTempFiles/d037da46-7bd0-4f23-0499-5ca1959ddbeb.png"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592317" cy="1180163"/>
                                    <wp:effectExtent l="0" t="0" r="0" b="1270"/>
                                    <wp:docPr id="10" name="Picture 10" descr="/var/folders/jt/ssf8xjds2p9ghbc3vkj05ypw0000gn/T/com.microsoft.Word/WebArchiveCopyPasteTempFiles/d037da46-7bd0-4f23-0499-5ca1959dd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037da46-7bd0-4f23-0499-5ca1959ddb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6999" cy="1183633"/>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FF2600"/>
                                  <w:lang w:val="en-GB"/>
                                </w:rPr>
                                <w:t>URGENT ACTION REQUIRED</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t>FACE TO FACE FLU VACCINATION TRAINING - the National protocol that was issued allows other team members to deliver flu vaccinations. We would like to understand if there is a need for AHS to put on an additional training sessions for this population. </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r>
                              <w:r w:rsidRPr="00497348">
                                <w:rPr>
                                  <w:rFonts w:ascii="Helvetica" w:eastAsia="Times New Roman" w:hAnsi="Helvetica" w:cs="Times New Roman"/>
                                  <w:color w:val="0000FF"/>
                                  <w:lang w:val="en-GB"/>
                                </w:rPr>
                                <w:t>Please e mail </w:t>
                              </w:r>
                              <w:hyperlink r:id="rId13" w:history="1">
                                <w:r w:rsidRPr="00497348">
                                  <w:rPr>
                                    <w:rFonts w:ascii="Helvetica" w:eastAsia="Times New Roman" w:hAnsi="Helvetica" w:cs="Times New Roman"/>
                                    <w:color w:val="0000FF"/>
                                    <w:u w:val="single"/>
                                    <w:lang w:val="en-GB"/>
                                  </w:rPr>
                                  <w:t>office@avonhealthcareservices.co.uk</w:t>
                                </w:r>
                              </w:hyperlink>
                              <w:r w:rsidRPr="00497348">
                                <w:rPr>
                                  <w:rFonts w:ascii="Helvetica" w:eastAsia="Times New Roman" w:hAnsi="Helvetica" w:cs="Times New Roman"/>
                                  <w:color w:val="0000FF"/>
                                  <w:u w:val="single"/>
                                  <w:lang w:val="en-GB"/>
                                </w:rPr>
                                <w:t> </w:t>
                              </w:r>
                              <w:r w:rsidRPr="00497348">
                                <w:rPr>
                                  <w:rFonts w:ascii="Helvetica" w:eastAsia="Times New Roman" w:hAnsi="Helvetica" w:cs="Times New Roman"/>
                                  <w:color w:val="0000FF"/>
                                  <w:lang w:val="en-GB"/>
                                </w:rPr>
                                <w:t>if you are interested in getting additional team members trained.</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BNSSG only - Healthier Together</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"/var/folders/jt/ssf8xjds2p9ghbc3vkj05ypw0000gn/T/com.microsoft.Word/WebArchiveCopyPasteTempFiles/485dbab2-893e-3be7-57be-bd89d2063f98.png"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2036408" cy="788276"/>
                                    <wp:effectExtent l="0" t="0" r="0" b="0"/>
                                    <wp:docPr id="9" name="Picture 9" descr="/var/folders/jt/ssf8xjds2p9ghbc3vkj05ypw0000gn/T/com.microsoft.Word/WebArchiveCopyPasteTempFiles/485dbab2-893e-3be7-57be-bd89d2063f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85dbab2-893e-3be7-57be-bd89d2063f9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3545" cy="791039"/>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757575"/>
                                  <w:lang w:val="en-GB"/>
                                </w:rPr>
                                <w:t>BNSSG PHARMACIES ONLY - Healthier Together Support Network (HTSN)</w:t>
                              </w:r>
                              <w:r w:rsidRPr="00497348">
                                <w:rPr>
                                  <w:rFonts w:ascii="Helvetica" w:eastAsia="Times New Roman" w:hAnsi="Helvetica" w:cs="Times New Roman"/>
                                  <w:color w:val="757575"/>
                                  <w:lang w:val="en-GB"/>
                                </w:rPr>
                                <w:t> </w:t>
                              </w:r>
                              <w:r w:rsidRPr="00497348">
                                <w:rPr>
                                  <w:rFonts w:ascii="Helvetica" w:eastAsia="Times New Roman" w:hAnsi="Helvetica" w:cs="Times New Roman"/>
                                  <w:color w:val="757575"/>
                                  <w:lang w:val="en-GB"/>
                                </w:rPr>
                                <w:br/>
                                <w:t>Healthier Together Support Network (HTSN) is a new service funded by NHS England and NHS Improvement to support Health and Care staff across BNSSG following the impact of the covid-19 pandemic.</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15"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lastRenderedPageBreak/>
                                <w:t>On the 22nd September they will go live to support all Health and Care staff across BNSSG (including all community pharmacy teams), where all staff can access a 1:1 support session with a trained psychologist and counselling services.</w:t>
                              </w:r>
                              <w:r w:rsidRPr="00497348">
                                <w:rPr>
                                  <w:rFonts w:ascii="Helvetica" w:eastAsia="Times New Roman" w:hAnsi="Helvetica" w:cs="Times New Roman"/>
                                  <w:color w:val="757575"/>
                                  <w:lang w:val="en-GB"/>
                                </w:rPr>
                                <w:br/>
                                <w:t>To access the HTSN service individuals can either phone 0117 342 4740 or fill in the form on the website and we will offer an appointment with a psychologist to support staff.</w:t>
                              </w:r>
                              <w:r w:rsidRPr="00497348">
                                <w:rPr>
                                  <w:rFonts w:ascii="Helvetica" w:eastAsia="Times New Roman" w:hAnsi="Helvetica" w:cs="Times New Roman"/>
                                  <w:color w:val="757575"/>
                                  <w:lang w:val="en-GB"/>
                                </w:rPr>
                                <w:br/>
                                <w:t>We also offer further resources and free training sessions, these can also be accessed via the website.</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16"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Respiratory Webinar</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"/var/folders/jt/ssf8xjds2p9ghbc3vkj05ypw0000gn/T/com.microsoft.Word/WebArchiveCopyPasteTempFiles/4f476cba-cc81-3b29-83c4-707c3741169e.jpg"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690994" cy="1127235"/>
                                    <wp:effectExtent l="0" t="0" r="0" b="3175"/>
                                    <wp:docPr id="8" name="Picture 8" descr="/var/folders/jt/ssf8xjds2p9ghbc3vkj05ypw0000gn/T/com.microsoft.Word/WebArchiveCopyPasteTempFiles/4f476cba-cc81-3b29-83c4-707c374116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f476cba-cc81-3b29-83c4-707c3741169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442" cy="1131534"/>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757575"/>
                                  <w:lang w:val="en-GB"/>
                                </w:rPr>
                                <w:t>Respiratory Webinar - Optimising Asthma Management in Adolescents &amp; Adults.</w:t>
                              </w:r>
                              <w:r w:rsidRPr="00497348">
                                <w:rPr>
                                  <w:rFonts w:ascii="Helvetica" w:eastAsia="Times New Roman" w:hAnsi="Helvetica" w:cs="Times New Roman"/>
                                  <w:b/>
                                  <w:bCs/>
                                  <w:color w:val="757575"/>
                                  <w:lang w:val="en-GB"/>
                                </w:rPr>
                                <w:br/>
                              </w:r>
                              <w:r w:rsidRPr="00497348">
                                <w:rPr>
                                  <w:rFonts w:ascii="Helvetica" w:eastAsia="Times New Roman" w:hAnsi="Helvetica" w:cs="Times New Roman"/>
                                  <w:b/>
                                  <w:bCs/>
                                  <w:color w:val="757575"/>
                                  <w:lang w:val="en-GB"/>
                                </w:rPr>
                                <w:br/>
                                <w:t>Wednesday 21st September 2021</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t>Dedicated training for Pharmacists provided by AstraZeneca - No cost!</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45"/>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18" w:tgtFrame="_blank" w:tooltip="For the agenda click here" w:history="1">
                                <w:r w:rsidRPr="00497348">
                                  <w:rPr>
                                    <w:rFonts w:ascii="Arial" w:eastAsia="Times New Roman" w:hAnsi="Arial" w:cs="Arial"/>
                                    <w:b/>
                                    <w:bCs/>
                                    <w:color w:val="FFFFFF"/>
                                    <w:u w:val="single"/>
                                    <w:lang w:val="en-GB"/>
                                  </w:rPr>
                                  <w:t>For the agenda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19" w:tgtFrame="_blank" w:tooltip="To register click here" w:history="1">
                                <w:r w:rsidRPr="00497348">
                                  <w:rPr>
                                    <w:rFonts w:ascii="Arial" w:eastAsia="Times New Roman" w:hAnsi="Arial" w:cs="Arial"/>
                                    <w:b/>
                                    <w:bCs/>
                                    <w:color w:val="FFFFFF"/>
                                    <w:u w:val="single"/>
                                    <w:lang w:val="en-GB"/>
                                  </w:rPr>
                                  <w:t>To register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FF2600"/>
                                  <w:sz w:val="36"/>
                                  <w:szCs w:val="36"/>
                                  <w:lang w:val="en-GB"/>
                                </w:rPr>
                                <w:t>Community Pharmacy Contractual Framework</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lastRenderedPageBreak/>
                                <w:t>Updated NMS Service Specification</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"/var/folders/jt/ssf8xjds2p9ghbc3vkj05ypw0000gn/T/com.microsoft.Word/WebArchiveCopyPasteTempFiles/a1cf72b0-2aad-cf87-ae83-ebff41694bcc.png"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552903" cy="585058"/>
                                    <wp:effectExtent l="0" t="0" r="0" b="0"/>
                                    <wp:docPr id="7" name="Picture 7" descr="/var/folders/jt/ssf8xjds2p9ghbc3vkj05ypw0000gn/T/com.microsoft.Word/WebArchiveCopyPasteTempFiles/a1cf72b0-2aad-cf87-ae83-ebff41694b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1cf72b0-2aad-cf87-ae83-ebff41694bc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7271" cy="586704"/>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495" w:lineRule="atLeast"/>
                                <w:jc w:val="center"/>
                                <w:outlineLvl w:val="2"/>
                                <w:rPr>
                                  <w:rFonts w:ascii="Helvetica" w:eastAsia="Times New Roman" w:hAnsi="Helvetica" w:cs="Times New Roman"/>
                                  <w:b/>
                                  <w:bCs/>
                                  <w:color w:val="444444"/>
                                  <w:sz w:val="33"/>
                                  <w:szCs w:val="33"/>
                                  <w:lang w:val="en-GB"/>
                                </w:rPr>
                              </w:pPr>
                              <w:r w:rsidRPr="00497348">
                                <w:rPr>
                                  <w:rFonts w:ascii="Helvetica" w:eastAsia="Times New Roman" w:hAnsi="Helvetica" w:cs="Times New Roman"/>
                                  <w:b/>
                                  <w:bCs/>
                                  <w:color w:val="0433FF"/>
                                  <w:lang w:val="en-GB"/>
                                </w:rPr>
                                <w:t>Updated NMS service specification</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br/>
                                <w:t>NHSE&amp;I have today published an updated draft version of the New Medicine Service (NMS) service specification and the final version will be published in due course.</w:t>
                              </w:r>
                              <w:r w:rsidRPr="00497348">
                                <w:rPr>
                                  <w:rFonts w:ascii="Helvetica" w:eastAsia="Times New Roman" w:hAnsi="Helvetica" w:cs="Times New Roman"/>
                                  <w:color w:val="757575"/>
                                  <w:lang w:val="en-GB"/>
                                </w:rPr>
                                <w:br/>
                                <w:t>The updated service specification reflects the expansion of the service, which was one of the agreed outcomes from negotiations for CPAF</w:t>
                              </w:r>
                            </w:p>
                            <w:p w:rsidR="00497348" w:rsidRPr="00497348" w:rsidRDefault="00497348" w:rsidP="00497348">
                              <w:pPr>
                                <w:spacing w:before="150" w:after="150"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Community pharmacy contractors meeting the requirements for the provision of the NMS can start providing the expanded service from 1st Sept 21.</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21"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Directions for 2021/22 Flu Service</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"/var/folders/jt/ssf8xjds2p9ghbc3vkj05ypw0000gn/T/com.microsoft.Word/WebArchiveCopyPasteTempFiles/53323278-05d9-274d-2e23-4c9e0f841fa4.png"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513659" cy="1024759"/>
                                    <wp:effectExtent l="0" t="0" r="0" b="4445"/>
                                    <wp:docPr id="6" name="Picture 6" descr="/var/folders/jt/ssf8xjds2p9ghbc3vkj05ypw0000gn/T/com.microsoft.Word/WebArchiveCopyPasteTempFiles/53323278-05d9-274d-2e23-4c9e0f841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3323278-05d9-274d-2e23-4c9e0f841fa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8121" cy="1027779"/>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495" w:lineRule="atLeast"/>
                                <w:jc w:val="center"/>
                                <w:outlineLvl w:val="2"/>
                                <w:rPr>
                                  <w:rFonts w:ascii="Helvetica" w:eastAsia="Times New Roman" w:hAnsi="Helvetica" w:cs="Times New Roman"/>
                                  <w:b/>
                                  <w:bCs/>
                                  <w:color w:val="444444"/>
                                  <w:sz w:val="33"/>
                                  <w:szCs w:val="33"/>
                                  <w:lang w:val="en-GB"/>
                                </w:rPr>
                              </w:pPr>
                              <w:r w:rsidRPr="00497348">
                                <w:rPr>
                                  <w:rFonts w:ascii="Helvetica" w:eastAsia="Times New Roman" w:hAnsi="Helvetica" w:cs="Times New Roman"/>
                                  <w:b/>
                                  <w:bCs/>
                                  <w:color w:val="0433FF"/>
                                  <w:lang w:val="en-GB"/>
                                </w:rPr>
                                <w:t>Directions for the 2021/22 Flu Vaccination Service 2021/22 issued</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br/>
                                <w:t>Pharmacy contractors meeting the requirements for the provision of the Community Pharmacy Seasonal Influenza Vaccination Advanced Service can now begin providing this service, following confirmation of the signing of amendments to the Secretary of State Directions from the Department of Health and Social Care (DHSC).</w:t>
                              </w:r>
                              <w:r w:rsidRPr="00497348">
                                <w:rPr>
                                  <w:rFonts w:ascii="Helvetica" w:eastAsia="Times New Roman" w:hAnsi="Helvetica" w:cs="Times New Roman"/>
                                  <w:color w:val="757575"/>
                                  <w:lang w:val="en-GB"/>
                                </w:rPr>
                                <w:br/>
                                <w:t xml:space="preserve">A National Protocol has also been confirmed to support the flu vaccination programme for 2021/22. This national protocol will enable contractors to </w:t>
                              </w:r>
                              <w:r w:rsidRPr="00497348">
                                <w:rPr>
                                  <w:rFonts w:ascii="Helvetica" w:eastAsia="Times New Roman" w:hAnsi="Helvetica" w:cs="Times New Roman"/>
                                  <w:color w:val="757575"/>
                                  <w:lang w:val="en-GB"/>
                                </w:rPr>
                                <w:lastRenderedPageBreak/>
                                <w:t>better use the skill mix within their pharmacies when delivering flu vaccinations.</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23" w:tgtFrame="_blank" w:tooltip="For further information on the directions click here" w:history="1">
                                <w:r w:rsidRPr="00497348">
                                  <w:rPr>
                                    <w:rFonts w:ascii="Arial" w:eastAsia="Times New Roman" w:hAnsi="Arial" w:cs="Arial"/>
                                    <w:b/>
                                    <w:bCs/>
                                    <w:color w:val="FFFFFF"/>
                                    <w:u w:val="single"/>
                                    <w:lang w:val="en-GB"/>
                                  </w:rPr>
                                  <w:t>For further information on the directions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CPCS IT Systems</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"/var/folders/jt/ssf8xjds2p9ghbc3vkj05ypw0000gn/T/com.microsoft.Word/WebArchiveCopyPasteTempFiles/feeb6e20-4db4-a0f7-7c2e-1028dd63df83.png"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671145" cy="655030"/>
                                    <wp:effectExtent l="0" t="0" r="5715" b="5715"/>
                                    <wp:docPr id="5" name="Picture 5" descr="/var/folders/jt/ssf8xjds2p9ghbc3vkj05ypw0000gn/T/com.microsoft.Word/WebArchiveCopyPasteTempFiles/feeb6e20-4db4-a0f7-7c2e-1028dd63df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eeb6e20-4db4-a0f7-7c2e-1028dd63df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5903" cy="656895"/>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495" w:lineRule="atLeast"/>
                                <w:jc w:val="center"/>
                                <w:outlineLvl w:val="2"/>
                                <w:rPr>
                                  <w:rFonts w:ascii="Helvetica" w:eastAsia="Times New Roman" w:hAnsi="Helvetica" w:cs="Times New Roman"/>
                                  <w:b/>
                                  <w:bCs/>
                                  <w:color w:val="444444"/>
                                  <w:sz w:val="33"/>
                                  <w:szCs w:val="33"/>
                                  <w:lang w:val="en-GB"/>
                                </w:rPr>
                              </w:pPr>
                              <w:r w:rsidRPr="00497348">
                                <w:rPr>
                                  <w:rFonts w:ascii="Helvetica" w:eastAsia="Times New Roman" w:hAnsi="Helvetica" w:cs="Times New Roman"/>
                                  <w:b/>
                                  <w:bCs/>
                                  <w:color w:val="0433FF"/>
                                  <w:lang w:val="en-GB"/>
                                </w:rPr>
                                <w:t>CPCS IT systems - National Model extended until end of March 2022</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As you are aware, the NHSE&amp;I funding for the two current CPCS IT systems (Sonar and PharmOutcomes) had been due to cease 31st September.</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t>This national procurement model has been in place to support community pharmacy contractors with the delivery of the Community Pharmacist Consultation Service (CPCS). </w:t>
                              </w:r>
                              <w:r w:rsidRPr="00497348">
                                <w:rPr>
                                  <w:rFonts w:ascii="Helvetica" w:eastAsia="Times New Roman" w:hAnsi="Helvetica" w:cs="Times New Roman"/>
                                  <w:b/>
                                  <w:bCs/>
                                  <w:color w:val="FF2600"/>
                                  <w:lang w:val="en-GB"/>
                                </w:rPr>
                                <w:t>Announcements have been made that the national procurement model is now extended further (to the end of March 2022), providing contractors time to complete the transition to their own CPCS IT systems.</w:t>
                              </w:r>
                            </w:p>
                            <w:p w:rsidR="00497348" w:rsidRPr="00497348" w:rsidRDefault="00497348" w:rsidP="00497348">
                              <w:pPr>
                                <w:spacing w:before="150" w:after="150"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From 1st April 2022, community pharmacy contractors providing the CPCS will need to procure their IT system from the range of system suppliers in the market offering CPCS functionality.</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25"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FF0000"/>
                                  <w:sz w:val="36"/>
                                  <w:szCs w:val="36"/>
                                  <w:lang w:val="en-GB"/>
                                </w:rPr>
                                <w:t>Local Services &amp; Information</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Enoxaparin</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lastRenderedPageBreak/>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"/var/folders/jt/ssf8xjds2p9ghbc3vkj05ypw0000gn/T/com.microsoft.Word/WebArchiveCopyPasteTempFiles/3de90ac5-42db-4ae1-bd7c-36033532debf.png"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992419" cy="1032642"/>
                                    <wp:effectExtent l="0" t="0" r="0" b="0"/>
                                    <wp:docPr id="4" name="Picture 4" descr="/var/folders/jt/ssf8xjds2p9ghbc3vkj05ypw0000gn/T/com.microsoft.Word/WebArchiveCopyPasteTempFiles/3de90ac5-42db-4ae1-bd7c-36033532d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de90ac5-42db-4ae1-bd7c-36033532deb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5623" cy="1035976"/>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757575"/>
                                  <w:lang w:val="en-GB"/>
                                </w:rPr>
                                <w:t>Enoxaparin (Clexane) Supplies and Administration.</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t>Please be aware of the different needle safety systems on Clexane and ensure that your patients are informed as to how to use their injection.  For more information, please see the attached PDF.</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27" w:tgtFrame="_blank" w:tooltip="For further information click here" w:history="1">
                                <w:r w:rsidRPr="00497348">
                                  <w:rPr>
                                    <w:rFonts w:ascii="Arial" w:eastAsia="Times New Roman" w:hAnsi="Arial" w:cs="Arial"/>
                                    <w:b/>
                                    <w:bCs/>
                                    <w:color w:val="FFFFFF"/>
                                    <w:u w:val="single"/>
                                    <w:lang w:val="en-GB"/>
                                  </w:rPr>
                                  <w:t>For further information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National Patient Safety Alert</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"/var/folders/jt/ssf8xjds2p9ghbc3vkj05ypw0000gn/T/com.microsoft.Word/WebArchiveCopyPasteTempFiles/cb495808-47dd-cb72-b5aa-5063ad9c0502.png"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852448" cy="882347"/>
                                    <wp:effectExtent l="0" t="0" r="1905" b="0"/>
                                    <wp:docPr id="3" name="Picture 3" descr="/var/folders/jt/ssf8xjds2p9ghbc3vkj05ypw0000gn/T/com.microsoft.Word/WebArchiveCopyPasteTempFiles/cb495808-47dd-cb72-b5aa-5063ad9c0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cb495808-47dd-cb72-b5aa-5063ad9c050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7205" cy="884613"/>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Calibri" w:eastAsia="Times New Roman" w:hAnsi="Calibri" w:cs="Calibri"/>
                                  <w:b/>
                                  <w:bCs/>
                                  <w:color w:val="0433FF"/>
                                  <w:lang w:val="en-GB"/>
                                </w:rPr>
                                <w:t>National Patient safety alert - </w:t>
                              </w:r>
                              <w:r w:rsidRPr="00497348">
                                <w:rPr>
                                  <w:rFonts w:ascii="Helvetica" w:eastAsia="Times New Roman" w:hAnsi="Helvetica" w:cs="Times New Roman"/>
                                  <w:color w:val="0433FF"/>
                                  <w:lang w:val="en-GB"/>
                                </w:rPr>
                                <w:t>Potent synthetic opioids implicated in increase in drug overdoses</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r>
                              <w:r w:rsidRPr="00497348">
                                <w:rPr>
                                  <w:rFonts w:ascii="Arial" w:eastAsia="Times New Roman" w:hAnsi="Arial" w:cs="Arial"/>
                                  <w:color w:val="757575"/>
                                  <w:lang w:val="en-GB"/>
                                </w:rPr>
                                <w:t>All pharmacies should have seen the alert that was issued this week. Please ensure that your team including Locums have read it, see below.</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757575"/>
                                  <w:lang w:val="en-GB"/>
                                </w:rPr>
                                <w:t>BNSSG Pharmacies</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 </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Our local Drug and Alcohol team have also issued the poster attached below and the following information if you are working with anyone who may be using opiates, they are able to provide Naloxone. This can be provided to the individual, their friends/family/associates and anyone who may have contact with them. They can therefore provide professionals with access to Naloxone to ensure rapid response to any potential overdose.</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t>Please contact DHI on 01454 868 750 to arrange access to Naloxone or to ask any questions you might have.</w:t>
                              </w:r>
                              <w:r w:rsidRPr="00497348">
                                <w:rPr>
                                  <w:rFonts w:ascii="Helvetica" w:eastAsia="Times New Roman" w:hAnsi="Helvetica" w:cs="Times New Roman"/>
                                  <w:color w:val="757575"/>
                                  <w:lang w:val="en-GB"/>
                                </w:rPr>
                                <w:br/>
                                <w:t xml:space="preserve"> Further information about responding to an opioid overdose can be read </w:t>
                              </w:r>
                              <w:r w:rsidRPr="00497348">
                                <w:rPr>
                                  <w:rFonts w:ascii="Helvetica" w:eastAsia="Times New Roman" w:hAnsi="Helvetica" w:cs="Times New Roman"/>
                                  <w:color w:val="757575"/>
                                  <w:lang w:val="en-GB"/>
                                </w:rPr>
                                <w:lastRenderedPageBreak/>
                                <w:t>below.</w:t>
                              </w:r>
                              <w:r w:rsidRPr="00497348">
                                <w:rPr>
                                  <w:rFonts w:ascii="Helvetica" w:eastAsia="Times New Roman" w:hAnsi="Helvetica" w:cs="Times New Roman"/>
                                  <w:color w:val="757575"/>
                                  <w:lang w:val="en-GB"/>
                                </w:rPr>
                                <w:br/>
                                <w:t> A video on how to administer Naloxone is below. They also have nasal naloxone available for individuals who would not accept injectable.</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29" w:tgtFrame="_blank" w:tooltip="Please click here" w:history="1">
                                <w:r w:rsidRPr="00497348">
                                  <w:rPr>
                                    <w:rFonts w:ascii="Arial" w:eastAsia="Times New Roman" w:hAnsi="Arial" w:cs="Arial"/>
                                    <w:b/>
                                    <w:bCs/>
                                    <w:color w:val="FFFFFF"/>
                                    <w:u w:val="single"/>
                                    <w:lang w:val="en-GB"/>
                                  </w:rPr>
                                  <w:t>Please click here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84"/>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30" w:tgtFrame="_blank" w:tooltip="How to respond to Opiode overdose" w:history="1">
                                <w:r w:rsidRPr="00497348">
                                  <w:rPr>
                                    <w:rFonts w:ascii="Arial" w:eastAsia="Times New Roman" w:hAnsi="Arial" w:cs="Arial"/>
                                    <w:b/>
                                    <w:bCs/>
                                    <w:color w:val="FFFFFF"/>
                                    <w:u w:val="single"/>
                                    <w:lang w:val="en-GB"/>
                                  </w:rPr>
                                  <w:t xml:space="preserve">How to respond to </w:t>
                                </w:r>
                                <w:proofErr w:type="spellStart"/>
                                <w:r w:rsidRPr="00497348">
                                  <w:rPr>
                                    <w:rFonts w:ascii="Arial" w:eastAsia="Times New Roman" w:hAnsi="Arial" w:cs="Arial"/>
                                    <w:b/>
                                    <w:bCs/>
                                    <w:color w:val="FFFFFF"/>
                                    <w:u w:val="single"/>
                                    <w:lang w:val="en-GB"/>
                                  </w:rPr>
                                  <w:t>Opiode</w:t>
                                </w:r>
                                <w:proofErr w:type="spellEnd"/>
                                <w:r w:rsidRPr="00497348">
                                  <w:rPr>
                                    <w:rFonts w:ascii="Arial" w:eastAsia="Times New Roman" w:hAnsi="Arial" w:cs="Arial"/>
                                    <w:b/>
                                    <w:bCs/>
                                    <w:color w:val="FFFFFF"/>
                                    <w:u w:val="single"/>
                                    <w:lang w:val="en-GB"/>
                                  </w:rPr>
                                  <w:t xml:space="preserve"> overdose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78"/>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31" w:tgtFrame="_blank" w:tooltip="How to administer Naloxone" w:history="1">
                                <w:r w:rsidRPr="00497348">
                                  <w:rPr>
                                    <w:rFonts w:ascii="Arial" w:eastAsia="Times New Roman" w:hAnsi="Arial" w:cs="Arial"/>
                                    <w:b/>
                                    <w:bCs/>
                                    <w:color w:val="FFFFFF"/>
                                    <w:u w:val="single"/>
                                    <w:lang w:val="en-GB"/>
                                  </w:rPr>
                                  <w:t>How to administer Naloxone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FF0000"/>
                                  <w:sz w:val="36"/>
                                  <w:szCs w:val="36"/>
                                  <w:lang w:val="en-GB"/>
                                </w:rPr>
                                <w:t>Training</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CPCS Workshops</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"/var/folders/jt/ssf8xjds2p9ghbc3vkj05ypw0000gn/T/com.microsoft.Word/WebArchiveCopyPasteTempFiles/199af63d-1294-25f6-ba93-e413e96ba132.png" \* MERGEFORMATINET </w:instrText>
                              </w:r>
                              <w:r w:rsidRPr="00497348">
                                <w:rPr>
                                  <w:rFonts w:ascii="Times New Roman" w:eastAsia="Times New Roman" w:hAnsi="Times New Roman" w:cs="Times New Roman"/>
                                  <w:lang w:val="en-GB"/>
                                </w:rPr>
                                <w:fldChar w:fldCharType="separate"/>
                              </w:r>
                              <w:r w:rsidRPr="00497348">
                                <w:rPr>
                                  <w:rFonts w:ascii="Times New Roman" w:eastAsia="Times New Roman" w:hAnsi="Times New Roman" w:cs="Times New Roman"/>
                                  <w:noProof/>
                                  <w:lang w:val="en-GB"/>
                                </w:rPr>
                                <w:drawing>
                                  <wp:inline distT="0" distB="0" distL="0" distR="0">
                                    <wp:extent cx="1451917" cy="1213945"/>
                                    <wp:effectExtent l="0" t="0" r="0" b="5715"/>
                                    <wp:docPr id="2" name="Picture 2" descr="/var/folders/jt/ssf8xjds2p9ghbc3vkj05ypw0000gn/T/com.microsoft.Word/WebArchiveCopyPasteTempFiles/199af63d-1294-25f6-ba93-e413e96ba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99af63d-1294-25f6-ba93-e413e96ba1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5590" cy="1217016"/>
                                            </a:xfrm>
                                            <a:prstGeom prst="rect">
                                              <a:avLst/>
                                            </a:prstGeom>
                                            <a:noFill/>
                                            <a:ln>
                                              <a:noFill/>
                                            </a:ln>
                                          </pic:spPr>
                                        </pic:pic>
                                      </a:graphicData>
                                    </a:graphic>
                                  </wp:inline>
                                </w:drawing>
                              </w:r>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0433FF"/>
                                  <w:lang w:val="en-GB"/>
                                </w:rPr>
                                <w:t>CPCS Workshops</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t>CPCS workshops are being run by the Royal Pharmaceutical Society and the Royal College of General Practitioners. Participants will learn and practise new skills during the session, gaining confidence in performing clinical examinations and identifying red flags in consultations. They will get instant feedback from GPs and other professionals and the training will also help pharmacists to learn how to involve patients during decision-making. </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br/>
                              </w:r>
                              <w:r w:rsidRPr="00497348">
                                <w:rPr>
                                  <w:rFonts w:ascii="Helvetica Neue" w:eastAsia="Times New Roman" w:hAnsi="Helvetica Neue" w:cs="Times New Roman"/>
                                  <w:color w:val="757575"/>
                                  <w:lang w:val="en-GB"/>
                                </w:rPr>
                                <w:t>The LPC </w:t>
                              </w:r>
                              <w:r w:rsidRPr="00497348">
                                <w:rPr>
                                  <w:rFonts w:ascii="Helvetica Neue" w:eastAsia="Times New Roman" w:hAnsi="Helvetica Neue" w:cs="Times New Roman"/>
                                  <w:b/>
                                  <w:bCs/>
                                  <w:color w:val="757575"/>
                                  <w:lang w:val="en-GB"/>
                                </w:rPr>
                                <w:t>strongly advise</w:t>
                              </w:r>
                              <w:r w:rsidRPr="00497348">
                                <w:rPr>
                                  <w:rFonts w:ascii="Helvetica Neue" w:eastAsia="Times New Roman" w:hAnsi="Helvetica Neue" w:cs="Times New Roman"/>
                                  <w:color w:val="757575"/>
                                  <w:lang w:val="en-GB"/>
                                </w:rPr>
                                <w:t> that all pharmacists who have not already attended the workshops book themselves onto a course as this will provide  not only excellent support to the CPCS service that you already provide but will also support your continued professional development in providing the future community pharmacy contract.</w:t>
                              </w:r>
                              <w:r w:rsidRPr="00497348">
                                <w:rPr>
                                  <w:rFonts w:ascii="Helvetica" w:eastAsia="Times New Roman" w:hAnsi="Helvetica" w:cs="Times New Roman"/>
                                  <w:color w:val="757575"/>
                                  <w:lang w:val="en-GB"/>
                                </w:rPr>
                                <w:br/>
                              </w:r>
                              <w:r w:rsidRPr="00497348">
                                <w:rPr>
                                  <w:rFonts w:ascii="Helvetica" w:eastAsia="Times New Roman" w:hAnsi="Helvetica" w:cs="Times New Roman"/>
                                  <w:color w:val="757575"/>
                                  <w:lang w:val="en-GB"/>
                                </w:rPr>
                                <w:lastRenderedPageBreak/>
                                <w:br/>
                                <w:t>These workshops are free of charge</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32"/>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33" w:tgtFrame="_blank" w:tooltip="Click here for more information and to book a place" w:history="1">
                                <w:r w:rsidRPr="00497348">
                                  <w:rPr>
                                    <w:rFonts w:ascii="Arial" w:eastAsia="Times New Roman" w:hAnsi="Arial" w:cs="Arial"/>
                                    <w:b/>
                                    <w:bCs/>
                                    <w:color w:val="FFFFFF"/>
                                    <w:u w:val="single"/>
                                    <w:lang w:val="en-GB"/>
                                  </w:rPr>
                                  <w:t>Click here for more information and to book a place</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sz w:val="36"/>
                                  <w:szCs w:val="36"/>
                                  <w:lang w:val="en-GB"/>
                                </w:rPr>
                              </w:pPr>
                              <w:r w:rsidRPr="00497348">
                                <w:rPr>
                                  <w:rFonts w:ascii="Helvetica" w:eastAsia="Times New Roman" w:hAnsi="Helvetica" w:cs="Times New Roman"/>
                                  <w:color w:val="3B287B"/>
                                  <w:sz w:val="36"/>
                                  <w:szCs w:val="36"/>
                                  <w:lang w:val="en-GB"/>
                                </w:rPr>
                                <w:t>Care Home Staff Vaccination Requirements</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97348" w:rsidRPr="00497348">
                          <w:tc>
                            <w:tcPr>
                              <w:tcW w:w="0" w:type="auto"/>
                              <w:tcMar>
                                <w:top w:w="0" w:type="dxa"/>
                                <w:left w:w="135" w:type="dxa"/>
                                <w:bottom w:w="135" w:type="dxa"/>
                                <w:right w:w="135" w:type="dxa"/>
                              </w:tcMar>
                              <w:hideMark/>
                            </w:tcPr>
                            <w:p w:rsidR="00497348" w:rsidRPr="00497348" w:rsidRDefault="00497348" w:rsidP="00497348">
                              <w:pPr>
                                <w:jc w:val="center"/>
                                <w:rPr>
                                  <w:rFonts w:ascii="Times New Roman" w:eastAsia="Times New Roman" w:hAnsi="Times New Roman" w:cs="Times New Roman"/>
                                  <w:lang w:val="en-GB"/>
                                </w:rPr>
                              </w:pPr>
                              <w:r w:rsidRPr="00497348">
                                <w:rPr>
                                  <w:rFonts w:ascii="Times New Roman" w:eastAsia="Times New Roman" w:hAnsi="Times New Roman" w:cs="Times New Roman"/>
                                  <w:lang w:val="en-GB"/>
                                </w:rPr>
                                <w:fldChar w:fldCharType="begin"/>
                              </w:r>
                              <w:r w:rsidRPr="00497348">
                                <w:rPr>
                                  <w:rFonts w:ascii="Times New Roman" w:eastAsia="Times New Roman" w:hAnsi="Times New Roman" w:cs="Times New Roman"/>
                                  <w:lang w:val="en-GB"/>
                                </w:rPr>
                                <w:instrText xml:space="preserve"> INCLUDEPICTURE "/var/folders/jt/ssf8xjds2p9ghbc3vkj05ypw0000gn/T/com.microsoft.Word/WebArchiveCopyPasteTempFiles/fda667a0-8923-1762-b0fe-891c3b5002cb.png" \* MERGEFORMATINET </w:instrText>
                              </w:r>
                              <w:r w:rsidRPr="00497348">
                                <w:rPr>
                                  <w:rFonts w:ascii="Times New Roman" w:eastAsia="Times New Roman" w:hAnsi="Times New Roman" w:cs="Times New Roman"/>
                                  <w:lang w:val="en-GB"/>
                                </w:rPr>
                                <w:fldChar w:fldCharType="separate"/>
                              </w:r>
                              <w:bookmarkStart w:id="0" w:name="_GoBack"/>
                              <w:r w:rsidRPr="00497348">
                                <w:rPr>
                                  <w:rFonts w:ascii="Times New Roman" w:eastAsia="Times New Roman" w:hAnsi="Times New Roman" w:cs="Times New Roman"/>
                                  <w:noProof/>
                                  <w:lang w:val="en-GB"/>
                                </w:rPr>
                                <w:drawing>
                                  <wp:inline distT="0" distB="0" distL="0" distR="0">
                                    <wp:extent cx="1907627" cy="884775"/>
                                    <wp:effectExtent l="0" t="0" r="0" b="4445"/>
                                    <wp:docPr id="1" name="Picture 1" descr="/var/folders/jt/ssf8xjds2p9ghbc3vkj05ypw0000gn/T/com.microsoft.Word/WebArchiveCopyPasteTempFiles/fda667a0-8923-1762-b0fe-891c3b500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da667a0-8923-1762-b0fe-891c3b5002c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2934" cy="887237"/>
                                            </a:xfrm>
                                            <a:prstGeom prst="rect">
                                              <a:avLst/>
                                            </a:prstGeom>
                                            <a:noFill/>
                                            <a:ln>
                                              <a:noFill/>
                                            </a:ln>
                                          </pic:spPr>
                                        </pic:pic>
                                      </a:graphicData>
                                    </a:graphic>
                                  </wp:inline>
                                </w:drawing>
                              </w:r>
                              <w:bookmarkEnd w:id="0"/>
                              <w:r w:rsidRPr="00497348">
                                <w:rPr>
                                  <w:rFonts w:ascii="Times New Roman" w:eastAsia="Times New Roman" w:hAnsi="Times New Roman" w:cs="Times New Roman"/>
                                  <w:lang w:val="en-GB"/>
                                </w:rPr>
                                <w:fldChar w:fldCharType="end"/>
                              </w:r>
                            </w:p>
                          </w:tc>
                        </w:tr>
                        <w:tr w:rsidR="00497348" w:rsidRPr="00497348">
                          <w:tc>
                            <w:tcPr>
                              <w:tcW w:w="8445" w:type="dxa"/>
                              <w:tcMar>
                                <w:top w:w="0" w:type="dxa"/>
                                <w:left w:w="135" w:type="dxa"/>
                                <w:bottom w:w="0" w:type="dxa"/>
                                <w:right w:w="135" w:type="dxa"/>
                              </w:tcMar>
                              <w:hideMark/>
                            </w:tcPr>
                            <w:p w:rsidR="00497348" w:rsidRPr="00497348" w:rsidRDefault="00497348" w:rsidP="00497348">
                              <w:pPr>
                                <w:spacing w:line="495" w:lineRule="atLeast"/>
                                <w:jc w:val="center"/>
                                <w:outlineLvl w:val="2"/>
                                <w:rPr>
                                  <w:rFonts w:ascii="Helvetica" w:eastAsia="Times New Roman" w:hAnsi="Helvetica" w:cs="Times New Roman"/>
                                  <w:b/>
                                  <w:bCs/>
                                  <w:color w:val="444444"/>
                                  <w:sz w:val="33"/>
                                  <w:szCs w:val="33"/>
                                  <w:lang w:val="en-GB"/>
                                </w:rPr>
                              </w:pPr>
                              <w:r w:rsidRPr="00497348">
                                <w:rPr>
                                  <w:rFonts w:ascii="Helvetica" w:eastAsia="Times New Roman" w:hAnsi="Helvetica" w:cs="Times New Roman"/>
                                  <w:b/>
                                  <w:bCs/>
                                  <w:color w:val="444444"/>
                                  <w:sz w:val="33"/>
                                  <w:szCs w:val="33"/>
                                  <w:lang w:val="en-GB"/>
                                </w:rPr>
                                <w:t>Staff vaccination requirements when working or deployed in care homes</w:t>
                              </w:r>
                            </w:p>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color w:val="757575"/>
                                  <w:lang w:val="en-GB"/>
                                </w:rPr>
                                <w:br/>
                                <w:t>Following DHSC's announcement that COVID-19 vaccination will be a requirement for people working or deployed in care homes from </w:t>
                              </w:r>
                              <w:r w:rsidRPr="00497348">
                                <w:rPr>
                                  <w:rFonts w:ascii="Helvetica" w:eastAsia="Times New Roman" w:hAnsi="Helvetica" w:cs="Times New Roman"/>
                                  <w:b/>
                                  <w:bCs/>
                                  <w:color w:val="757575"/>
                                  <w:lang w:val="en-GB"/>
                                </w:rPr>
                                <w:t>11th November 2021,</w:t>
                              </w:r>
                              <w:r w:rsidRPr="00497348">
                                <w:rPr>
                                  <w:rFonts w:ascii="Helvetica" w:eastAsia="Times New Roman" w:hAnsi="Helvetica" w:cs="Times New Roman"/>
                                  <w:color w:val="757575"/>
                                  <w:lang w:val="en-GB"/>
                                </w:rPr>
                                <w:t> NHS England and NHS Improvement (NHSE&amp;I) has written to NHS staff, including community pharmacy contractors, about how this will be delivered operationally.</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971"/>
                        </w:tblGrid>
                        <w:tr w:rsidR="00497348" w:rsidRPr="00497348">
                          <w:trPr>
                            <w:tblCellSpacing w:w="0" w:type="dxa"/>
                            <w:jc w:val="center"/>
                          </w:trPr>
                          <w:tc>
                            <w:tcPr>
                              <w:tcW w:w="0" w:type="auto"/>
                              <w:shd w:val="clear" w:color="auto" w:fill="372C76"/>
                              <w:tcMar>
                                <w:top w:w="225" w:type="dxa"/>
                                <w:left w:w="225" w:type="dxa"/>
                                <w:bottom w:w="225" w:type="dxa"/>
                                <w:right w:w="225" w:type="dxa"/>
                              </w:tcMar>
                              <w:vAlign w:val="center"/>
                              <w:hideMark/>
                            </w:tcPr>
                            <w:p w:rsidR="00497348" w:rsidRPr="00497348" w:rsidRDefault="00497348" w:rsidP="00497348">
                              <w:pPr>
                                <w:jc w:val="center"/>
                                <w:rPr>
                                  <w:rFonts w:ascii="Arial" w:eastAsia="Times New Roman" w:hAnsi="Arial" w:cs="Arial"/>
                                  <w:lang w:val="en-GB"/>
                                </w:rPr>
                              </w:pPr>
                              <w:hyperlink r:id="rId35" w:tgtFrame="_blank" w:tooltip="For further information on how this will affect your teams" w:history="1">
                                <w:r w:rsidRPr="00497348">
                                  <w:rPr>
                                    <w:rFonts w:ascii="Arial" w:eastAsia="Times New Roman" w:hAnsi="Arial" w:cs="Arial"/>
                                    <w:b/>
                                    <w:bCs/>
                                    <w:color w:val="FFFFFF"/>
                                    <w:u w:val="single"/>
                                    <w:lang w:val="en-GB"/>
                                  </w:rPr>
                                  <w:t>For further information on how this will affect your teams</w:t>
                                </w:r>
                              </w:hyperlink>
                            </w:p>
                          </w:tc>
                        </w:tr>
                      </w:tbl>
                      <w:p w:rsidR="00497348" w:rsidRPr="00497348" w:rsidRDefault="00497348" w:rsidP="00497348">
                        <w:pPr>
                          <w:jc w:val="cente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0" w:type="dxa"/>
                                <w:left w:w="270" w:type="dxa"/>
                                <w:bottom w:w="135" w:type="dxa"/>
                                <w:right w:w="270" w:type="dxa"/>
                              </w:tcMar>
                              <w:hideMark/>
                            </w:tcPr>
                            <w:p w:rsidR="00497348" w:rsidRPr="00497348" w:rsidRDefault="00497348" w:rsidP="00497348">
                              <w:pPr>
                                <w:spacing w:line="360" w:lineRule="atLeast"/>
                                <w:jc w:val="center"/>
                                <w:rPr>
                                  <w:rFonts w:ascii="Helvetica" w:eastAsia="Times New Roman" w:hAnsi="Helvetica" w:cs="Times New Roman"/>
                                  <w:color w:val="757575"/>
                                  <w:lang w:val="en-GB"/>
                                </w:rPr>
                              </w:pPr>
                              <w:r w:rsidRPr="00497348">
                                <w:rPr>
                                  <w:rFonts w:ascii="Helvetica" w:eastAsia="Times New Roman" w:hAnsi="Helvetica" w:cs="Times New Roman"/>
                                  <w:b/>
                                  <w:bCs/>
                                  <w:color w:val="FF0000"/>
                                  <w:sz w:val="36"/>
                                  <w:szCs w:val="36"/>
                                  <w:lang w:val="en-GB"/>
                                </w:rPr>
                                <w:t>Covid-19 Information</w:t>
                              </w: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97348" w:rsidRPr="004973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97348" w:rsidRPr="00497348">
                          <w:tc>
                            <w:tcPr>
                              <w:tcW w:w="0" w:type="auto"/>
                              <w:vAlign w:val="center"/>
                              <w:hideMark/>
                            </w:tcPr>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rPr>
                      <w:rFonts w:ascii="Times New Roman" w:eastAsia="Times New Roman" w:hAnsi="Times New Roman" w:cs="Times New Roman"/>
                      <w:lang w:val="en-GB"/>
                    </w:rPr>
                  </w:pPr>
                </w:p>
              </w:tc>
            </w:tr>
          </w:tbl>
          <w:p w:rsidR="00497348" w:rsidRPr="00497348" w:rsidRDefault="00497348" w:rsidP="00497348">
            <w:pPr>
              <w:jc w:val="center"/>
              <w:rPr>
                <w:rFonts w:ascii="Helvetica" w:eastAsia="Times New Roman" w:hAnsi="Helvetica" w:cs="Times New Roman"/>
                <w:color w:val="000000"/>
                <w:sz w:val="18"/>
                <w:szCs w:val="18"/>
                <w:lang w:val="en-GB"/>
              </w:rPr>
            </w:pPr>
          </w:p>
        </w:tc>
      </w:tr>
    </w:tbl>
    <w:p w:rsidR="007B68A9" w:rsidRDefault="0049734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48"/>
    <w:rsid w:val="000168FA"/>
    <w:rsid w:val="003C0DF6"/>
    <w:rsid w:val="00416273"/>
    <w:rsid w:val="00497348"/>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34B34"/>
  <w15:chartTrackingRefBased/>
  <w15:docId w15:val="{681B79C4-27D0-E443-A293-91F24337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9734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734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97348"/>
    <w:rPr>
      <w:b/>
      <w:bCs/>
    </w:rPr>
  </w:style>
  <w:style w:type="character" w:styleId="Hyperlink">
    <w:name w:val="Hyperlink"/>
    <w:basedOn w:val="DefaultParagraphFont"/>
    <w:uiPriority w:val="99"/>
    <w:semiHidden/>
    <w:unhideWhenUsed/>
    <w:rsid w:val="00497348"/>
    <w:rPr>
      <w:color w:val="0000FF"/>
      <w:u w:val="single"/>
    </w:rPr>
  </w:style>
  <w:style w:type="paragraph" w:styleId="NormalWeb">
    <w:name w:val="Normal (Web)"/>
    <w:basedOn w:val="Normal"/>
    <w:uiPriority w:val="99"/>
    <w:semiHidden/>
    <w:unhideWhenUsed/>
    <w:rsid w:val="00497348"/>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4258">
      <w:bodyDiv w:val="1"/>
      <w:marLeft w:val="0"/>
      <w:marRight w:val="0"/>
      <w:marTop w:val="0"/>
      <w:marBottom w:val="0"/>
      <w:divBdr>
        <w:top w:val="none" w:sz="0" w:space="0" w:color="auto"/>
        <w:left w:val="none" w:sz="0" w:space="0" w:color="auto"/>
        <w:bottom w:val="none" w:sz="0" w:space="0" w:color="auto"/>
        <w:right w:val="none" w:sz="0" w:space="0" w:color="auto"/>
      </w:divBdr>
      <w:divsChild>
        <w:div w:id="160774444">
          <w:marLeft w:val="0"/>
          <w:marRight w:val="0"/>
          <w:marTop w:val="0"/>
          <w:marBottom w:val="0"/>
          <w:divBdr>
            <w:top w:val="none" w:sz="0" w:space="0" w:color="auto"/>
            <w:left w:val="none" w:sz="0" w:space="0" w:color="auto"/>
            <w:bottom w:val="none" w:sz="0" w:space="0" w:color="auto"/>
            <w:right w:val="none" w:sz="0" w:space="0" w:color="auto"/>
          </w:divBdr>
        </w:div>
        <w:div w:id="2032493624">
          <w:marLeft w:val="0"/>
          <w:marRight w:val="0"/>
          <w:marTop w:val="0"/>
          <w:marBottom w:val="0"/>
          <w:divBdr>
            <w:top w:val="none" w:sz="0" w:space="0" w:color="auto"/>
            <w:left w:val="none" w:sz="0" w:space="0" w:color="auto"/>
            <w:bottom w:val="none" w:sz="0" w:space="0" w:color="auto"/>
            <w:right w:val="none" w:sz="0" w:space="0" w:color="auto"/>
          </w:divBdr>
        </w:div>
        <w:div w:id="1708866902">
          <w:marLeft w:val="0"/>
          <w:marRight w:val="0"/>
          <w:marTop w:val="0"/>
          <w:marBottom w:val="0"/>
          <w:divBdr>
            <w:top w:val="none" w:sz="0" w:space="0" w:color="auto"/>
            <w:left w:val="none" w:sz="0" w:space="0" w:color="auto"/>
            <w:bottom w:val="none" w:sz="0" w:space="0" w:color="auto"/>
            <w:right w:val="none" w:sz="0" w:space="0" w:color="auto"/>
          </w:divBdr>
        </w:div>
        <w:div w:id="42214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avonhealthcareservices.co.uk" TargetMode="External"/><Relationship Id="rId18" Type="http://schemas.openxmlformats.org/officeDocument/2006/relationships/hyperlink" Target="https://avonlpc.us7.list-manage.com/track/click?u=4c41af9cdb2c8602a37b9d52d&amp;id=c1744a8e51&amp;e=3e5221b889" TargetMode="External"/><Relationship Id="rId26" Type="http://schemas.openxmlformats.org/officeDocument/2006/relationships/image" Target="media/image10.png"/><Relationship Id="rId21" Type="http://schemas.openxmlformats.org/officeDocument/2006/relationships/hyperlink" Target="https://avonlpc.us7.list-manage.com/track/click?u=4c41af9cdb2c8602a37b9d52d&amp;id=f8e138cfcb&amp;e=3e5221b889" TargetMode="External"/><Relationship Id="rId34" Type="http://schemas.openxmlformats.org/officeDocument/2006/relationships/image" Target="media/image13.png"/><Relationship Id="rId7" Type="http://schemas.openxmlformats.org/officeDocument/2006/relationships/hyperlink" Target="https://avonlpc.us7.list-manage.com/track/click?u=4c41af9cdb2c8602a37b9d52d&amp;id=a5884afc06&amp;e=3e5221b889"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1acd1d5795&amp;e=3e5221b889" TargetMode="External"/><Relationship Id="rId33" Type="http://schemas.openxmlformats.org/officeDocument/2006/relationships/hyperlink" Target="https://avonlpc.us7.list-manage.com/track/click?u=4c41af9cdb2c8602a37b9d52d&amp;id=d72341b578&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8bf7d596bc&amp;e=3e5221b889" TargetMode="External"/><Relationship Id="rId20" Type="http://schemas.openxmlformats.org/officeDocument/2006/relationships/image" Target="media/image7.png"/><Relationship Id="rId29" Type="http://schemas.openxmlformats.org/officeDocument/2006/relationships/hyperlink" Target="https://avonlpc.us7.list-manage.com/track/click?u=4c41af9cdb2c8602a37b9d52d&amp;id=eed907a786&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a39b04d3a3&amp;e=3e5221b889" TargetMode="External"/><Relationship Id="rId11" Type="http://schemas.openxmlformats.org/officeDocument/2006/relationships/hyperlink" Target="https://avonlpc.us7.list-manage.com/track/click?u=4c41af9cdb2c8602a37b9d52d&amp;id=a9a7f2d2b0&amp;e=3e5221b889" TargetMode="Externa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hyperlink" Target="https://avonlpc.us7.list-manage.com/track/click?u=4c41af9cdb2c8602a37b9d52d&amp;id=4e62c8d405&amp;e=3e5221b889" TargetMode="External"/><Relationship Id="rId15" Type="http://schemas.openxmlformats.org/officeDocument/2006/relationships/hyperlink" Target="https://avonlpc.us7.list-manage.com/track/click?u=4c41af9cdb2c8602a37b9d52d&amp;id=5e4b7b8e03&amp;e=3e5221b889" TargetMode="External"/><Relationship Id="rId23" Type="http://schemas.openxmlformats.org/officeDocument/2006/relationships/hyperlink" Target="https://avonlpc.us7.list-manage.com/track/click?u=4c41af9cdb2c8602a37b9d52d&amp;id=a1fb847395&amp;e=3e5221b889" TargetMode="Externa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vonlpc.us7.list-manage.com/track/click?u=4c41af9cdb2c8602a37b9d52d&amp;id=c3036177a0&amp;e=3e5221b889" TargetMode="External"/><Relationship Id="rId31" Type="http://schemas.openxmlformats.org/officeDocument/2006/relationships/hyperlink" Target="https://avonlpc.us7.list-manage.com/track/click?u=4c41af9cdb2c8602a37b9d52d&amp;id=12d5b4bc02&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33089a95eb&amp;e=3e5221b889"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hyperlink" Target="https://avonlpc.us7.list-manage.com/track/click?u=4c41af9cdb2c8602a37b9d52d&amp;id=47247287b7&amp;e=3e5221b889" TargetMode="External"/><Relationship Id="rId30" Type="http://schemas.openxmlformats.org/officeDocument/2006/relationships/hyperlink" Target="https://avonlpc.us7.list-manage.com/track/click?u=4c41af9cdb2c8602a37b9d52d&amp;id=0e15c1949f&amp;e=3e5221b889" TargetMode="External"/><Relationship Id="rId35" Type="http://schemas.openxmlformats.org/officeDocument/2006/relationships/hyperlink" Target="https://avonlpc.us7.list-manage.com/track/click?u=4c41af9cdb2c8602a37b9d52d&amp;id=773deffc56&amp;e=3e5221b889"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2021-09-15T10:26:00Z</dcterms:created>
  <dcterms:modified xsi:type="dcterms:W3CDTF">2021-09-15T10:30:00Z</dcterms:modified>
</cp:coreProperties>
</file>