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6E5" w14:textId="550D1B3C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51395E">
        <w:rPr>
          <w:rFonts w:cs="Arial"/>
          <w:b/>
          <w:sz w:val="28"/>
          <w:szCs w:val="28"/>
          <w:u w:val="single"/>
        </w:rPr>
        <w:t>1</w:t>
      </w:r>
      <w:r w:rsidR="00130C7D">
        <w:rPr>
          <w:rFonts w:cs="Arial"/>
          <w:b/>
          <w:sz w:val="28"/>
          <w:szCs w:val="28"/>
          <w:u w:val="single"/>
        </w:rPr>
        <w:t>4</w:t>
      </w:r>
      <w:r w:rsidR="0051395E" w:rsidRPr="0051395E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1395E">
        <w:rPr>
          <w:rFonts w:cs="Arial"/>
          <w:b/>
          <w:sz w:val="28"/>
          <w:szCs w:val="28"/>
          <w:u w:val="single"/>
        </w:rPr>
        <w:t xml:space="preserve"> </w:t>
      </w:r>
      <w:r w:rsidR="00130C7D">
        <w:rPr>
          <w:rFonts w:cs="Arial"/>
          <w:b/>
          <w:sz w:val="28"/>
          <w:szCs w:val="28"/>
          <w:u w:val="single"/>
        </w:rPr>
        <w:t>July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20</w:t>
      </w:r>
      <w:r w:rsidR="00130C7D">
        <w:rPr>
          <w:rFonts w:cs="Arial"/>
          <w:b/>
          <w:sz w:val="28"/>
          <w:szCs w:val="28"/>
          <w:u w:val="single"/>
        </w:rPr>
        <w:t>21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1B3E8F01" w:rsidR="00FB4749" w:rsidRPr="00CC70B3" w:rsidRDefault="00130C7D" w:rsidP="00FB4749">
      <w:pPr>
        <w:jc w:val="center"/>
        <w:rPr>
          <w:rFonts w:cs="Arial"/>
        </w:rPr>
      </w:pPr>
      <w:r>
        <w:rPr>
          <w:rFonts w:cs="Arial"/>
        </w:rPr>
        <w:t>Via Zoom</w:t>
      </w:r>
    </w:p>
    <w:p w14:paraId="47E8DB04" w14:textId="77777777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9am – 5pm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6EBFB398" w:rsidR="00FB4749" w:rsidRPr="00036777" w:rsidRDefault="00FB4749" w:rsidP="00FB4749">
      <w:pPr>
        <w:rPr>
          <w:rFonts w:cs="Arial"/>
        </w:rPr>
      </w:pPr>
      <w:r w:rsidRPr="00036777">
        <w:rPr>
          <w:rFonts w:cs="Arial"/>
          <w:u w:val="single"/>
        </w:rPr>
        <w:t>Present:</w:t>
      </w:r>
      <w:r w:rsidRPr="00036777">
        <w:rPr>
          <w:rFonts w:cs="Arial"/>
        </w:rPr>
        <w:t xml:space="preserve"> </w:t>
      </w:r>
      <w:r w:rsidR="00130C7D" w:rsidRPr="00036777">
        <w:rPr>
          <w:rFonts w:cs="Arial"/>
        </w:rPr>
        <w:t xml:space="preserve">Richard Brown, Lisa Fisher, </w:t>
      </w:r>
      <w:r w:rsidR="00F44630" w:rsidRPr="00036777">
        <w:rPr>
          <w:rFonts w:cs="Arial"/>
        </w:rPr>
        <w:t xml:space="preserve">Tanzil, Ahmed, </w:t>
      </w:r>
      <w:r w:rsidR="006A7F42">
        <w:rPr>
          <w:rFonts w:cs="Arial"/>
        </w:rPr>
        <w:t>Alan Smith, Matt Courtney-Smith, Ali Hashemian, Jerry Long, Sadik Al-Hassan, Ramesh Yadav, Isabel Diaz-Franco, Imran Ahmed, Morag McMeekin, Heather Blandford, Stuart Moul</w:t>
      </w:r>
      <w:r w:rsidR="004F7AC2">
        <w:rPr>
          <w:rFonts w:cs="Arial"/>
        </w:rPr>
        <w:t>.</w:t>
      </w:r>
    </w:p>
    <w:p w14:paraId="03376AD2" w14:textId="77777777" w:rsidR="00FB4749" w:rsidRPr="00036777" w:rsidRDefault="00FB4749" w:rsidP="00FB4749">
      <w:pPr>
        <w:rPr>
          <w:rFonts w:cs="Arial"/>
        </w:rPr>
      </w:pPr>
    </w:p>
    <w:p w14:paraId="3489B228" w14:textId="71DDF708" w:rsidR="00FB4749" w:rsidRDefault="00FB4749" w:rsidP="00FB4749">
      <w:pPr>
        <w:tabs>
          <w:tab w:val="center" w:pos="4513"/>
        </w:tabs>
        <w:rPr>
          <w:rFonts w:cs="Arial"/>
        </w:rPr>
      </w:pPr>
      <w:r w:rsidRPr="00036777">
        <w:rPr>
          <w:rFonts w:cs="Arial"/>
          <w:u w:val="single"/>
        </w:rPr>
        <w:t xml:space="preserve">Apologies </w:t>
      </w:r>
      <w:r w:rsidRPr="00036777">
        <w:rPr>
          <w:rFonts w:cs="Arial"/>
        </w:rPr>
        <w:t xml:space="preserve">– </w:t>
      </w:r>
      <w:r w:rsidR="003D5762">
        <w:rPr>
          <w:rFonts w:cs="Arial"/>
        </w:rPr>
        <w:t>None</w:t>
      </w:r>
    </w:p>
    <w:p w14:paraId="6B5AD528" w14:textId="16B04510" w:rsidR="00423693" w:rsidRDefault="00423693" w:rsidP="00FB4749">
      <w:pPr>
        <w:tabs>
          <w:tab w:val="center" w:pos="4513"/>
        </w:tabs>
        <w:rPr>
          <w:rFonts w:cs="Arial"/>
        </w:rPr>
      </w:pPr>
    </w:p>
    <w:p w14:paraId="03562F16" w14:textId="1C9F492E" w:rsidR="00423693" w:rsidRPr="00036777" w:rsidRDefault="00423693" w:rsidP="00FB4749">
      <w:pPr>
        <w:tabs>
          <w:tab w:val="center" w:pos="4513"/>
        </w:tabs>
        <w:rPr>
          <w:rFonts w:cs="Arial"/>
        </w:rPr>
      </w:pPr>
      <w:r w:rsidRPr="00423693">
        <w:rPr>
          <w:rFonts w:cs="Arial"/>
          <w:b/>
        </w:rPr>
        <w:t>AP</w:t>
      </w:r>
      <w:r>
        <w:rPr>
          <w:rFonts w:cs="Arial"/>
        </w:rPr>
        <w:t xml:space="preserve"> – Action Point</w:t>
      </w:r>
    </w:p>
    <w:p w14:paraId="1083F10D" w14:textId="77777777" w:rsidR="00FB4749" w:rsidRPr="00036777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585460AE" w:rsidR="00FB4749" w:rsidRPr="00036777" w:rsidRDefault="00FB4749" w:rsidP="00FB4749">
      <w:pPr>
        <w:rPr>
          <w:rFonts w:cs="Arial"/>
        </w:rPr>
      </w:pPr>
      <w:r w:rsidRPr="00036777">
        <w:rPr>
          <w:rFonts w:cs="Arial"/>
          <w:u w:val="single"/>
        </w:rPr>
        <w:t>Declarations of Interest</w:t>
      </w:r>
      <w:r w:rsidRPr="00036777">
        <w:rPr>
          <w:rFonts w:cs="Arial"/>
        </w:rPr>
        <w:t xml:space="preserve"> – </w:t>
      </w:r>
      <w:r w:rsidR="00C84205">
        <w:rPr>
          <w:rFonts w:cs="Arial"/>
        </w:rPr>
        <w:t xml:space="preserve">Tanzil is leaving </w:t>
      </w:r>
      <w:proofErr w:type="gramStart"/>
      <w:r w:rsidR="00C84205">
        <w:rPr>
          <w:rFonts w:cs="Arial"/>
        </w:rPr>
        <w:t>Lloyds</w:t>
      </w:r>
      <w:proofErr w:type="gramEnd"/>
      <w:r w:rsidR="00C84205">
        <w:rPr>
          <w:rFonts w:cs="Arial"/>
        </w:rPr>
        <w:t xml:space="preserve"> pharmacy </w:t>
      </w:r>
      <w:r w:rsidR="00D31D81">
        <w:rPr>
          <w:rFonts w:cs="Arial"/>
        </w:rPr>
        <w:t xml:space="preserve">and the LPC to work elsewhere. He </w:t>
      </w:r>
      <w:r w:rsidR="001A552F">
        <w:rPr>
          <w:rFonts w:cs="Arial"/>
        </w:rPr>
        <w:t>hopes to</w:t>
      </w:r>
      <w:r w:rsidR="00D31D81">
        <w:rPr>
          <w:rFonts w:cs="Arial"/>
        </w:rPr>
        <w:t xml:space="preserve"> attend the September meeting before he leaves.</w:t>
      </w:r>
    </w:p>
    <w:p w14:paraId="30C331C5" w14:textId="77777777" w:rsidR="00FB4749" w:rsidRPr="00036777" w:rsidRDefault="00FB4749" w:rsidP="00FB4749">
      <w:pPr>
        <w:rPr>
          <w:rFonts w:cs="Arial"/>
        </w:rPr>
      </w:pPr>
    </w:p>
    <w:p w14:paraId="740302C0" w14:textId="2D199B9B" w:rsidR="00FB4749" w:rsidRPr="00036777" w:rsidRDefault="00FB4749" w:rsidP="00FB4749">
      <w:pPr>
        <w:rPr>
          <w:rFonts w:cs="Arial"/>
        </w:rPr>
      </w:pPr>
      <w:r w:rsidRPr="00036777">
        <w:rPr>
          <w:rFonts w:cs="Arial"/>
          <w:u w:val="single"/>
        </w:rPr>
        <w:t xml:space="preserve">CCA nomination for report </w:t>
      </w:r>
      <w:r w:rsidRPr="002F5395">
        <w:rPr>
          <w:rFonts w:cs="Arial"/>
        </w:rPr>
        <w:t xml:space="preserve">– </w:t>
      </w:r>
      <w:r w:rsidR="002F5395" w:rsidRPr="002F5395">
        <w:rPr>
          <w:rFonts w:cs="Arial"/>
        </w:rPr>
        <w:t>Alan Smith</w:t>
      </w:r>
    </w:p>
    <w:p w14:paraId="366CBA81" w14:textId="77777777" w:rsidR="00FB4749" w:rsidRPr="00036777" w:rsidRDefault="00FB4749" w:rsidP="00FB4749">
      <w:pPr>
        <w:rPr>
          <w:rFonts w:cs="Arial"/>
        </w:rPr>
      </w:pPr>
    </w:p>
    <w:p w14:paraId="328D6BDF" w14:textId="77777777" w:rsidR="00FB4749" w:rsidRPr="00036777" w:rsidRDefault="00FB4749" w:rsidP="00FB4749">
      <w:r w:rsidRPr="00036777">
        <w:rPr>
          <w:rFonts w:cs="Arial"/>
          <w:u w:val="single"/>
        </w:rPr>
        <w:t>Amendments to Training Log</w:t>
      </w:r>
      <w:r w:rsidRPr="00036777">
        <w:rPr>
          <w:u w:val="single"/>
        </w:rPr>
        <w:t xml:space="preserve"> – </w:t>
      </w:r>
      <w:r w:rsidRPr="00036777">
        <w:t>None.</w:t>
      </w:r>
    </w:p>
    <w:p w14:paraId="043BA775" w14:textId="77777777" w:rsidR="00FB4749" w:rsidRPr="00036777" w:rsidRDefault="00FB4749" w:rsidP="00FB4749"/>
    <w:p w14:paraId="47BD2CA0" w14:textId="7E54E0A1" w:rsidR="00FB4749" w:rsidRPr="00036777" w:rsidRDefault="00FB4749" w:rsidP="00FB4749">
      <w:pPr>
        <w:rPr>
          <w:u w:val="single"/>
        </w:rPr>
      </w:pPr>
      <w:r w:rsidRPr="00036777">
        <w:rPr>
          <w:u w:val="single"/>
        </w:rPr>
        <w:t xml:space="preserve">Review of </w:t>
      </w:r>
      <w:r w:rsidR="00036777">
        <w:rPr>
          <w:u w:val="single"/>
        </w:rPr>
        <w:t>June</w:t>
      </w:r>
      <w:r w:rsidRPr="00036777">
        <w:rPr>
          <w:u w:val="single"/>
        </w:rPr>
        <w:t xml:space="preserve"> Minutes &amp; Action Points.</w:t>
      </w:r>
    </w:p>
    <w:p w14:paraId="3F65CF11" w14:textId="25C7188B" w:rsidR="00FB4749" w:rsidRDefault="00FB4749" w:rsidP="00FB4749">
      <w:r w:rsidRPr="00036777">
        <w:t>Minutes agreed and will be posted on the website.</w:t>
      </w:r>
    </w:p>
    <w:p w14:paraId="62055420" w14:textId="01794258" w:rsidR="00423693" w:rsidRDefault="00423693" w:rsidP="00FB4749"/>
    <w:p w14:paraId="1B28BE55" w14:textId="0F2A489D" w:rsidR="006A6416" w:rsidRDefault="006A6416" w:rsidP="00FB4749">
      <w:r>
        <w:t>As Tanzil is leaving we now need Matt to attend the treasurer</w:t>
      </w:r>
      <w:r w:rsidR="00313544">
        <w:t>’</w:t>
      </w:r>
      <w:r>
        <w:t xml:space="preserve">s course to have a back up Treasurer. </w:t>
      </w:r>
    </w:p>
    <w:p w14:paraId="23F2E0F8" w14:textId="49CB6684" w:rsidR="00423693" w:rsidRPr="00036777" w:rsidRDefault="006A6416" w:rsidP="00FB4749">
      <w:r>
        <w:t>AP – Debbie/Matt to check the PSNC website for courses.</w:t>
      </w:r>
    </w:p>
    <w:p w14:paraId="06CB0ACA" w14:textId="77777777" w:rsidR="00FB4749" w:rsidRPr="00036777" w:rsidRDefault="00FB4749" w:rsidP="00FB4749"/>
    <w:p w14:paraId="7881C7E6" w14:textId="25DECB13" w:rsidR="00D31D81" w:rsidRDefault="00D31D81" w:rsidP="00FB4749"/>
    <w:p w14:paraId="6F216FF1" w14:textId="66F9BADF" w:rsidR="00D31D81" w:rsidRDefault="00D31D81" w:rsidP="00FB4749">
      <w:pPr>
        <w:rPr>
          <w:sz w:val="22"/>
          <w:szCs w:val="22"/>
        </w:rPr>
      </w:pPr>
      <w:r w:rsidRPr="00D31D81">
        <w:rPr>
          <w:sz w:val="22"/>
          <w:szCs w:val="22"/>
        </w:rPr>
        <w:t xml:space="preserve">Lisa has now started working for Boots, the committee have </w:t>
      </w:r>
      <w:r>
        <w:rPr>
          <w:sz w:val="22"/>
          <w:szCs w:val="22"/>
        </w:rPr>
        <w:t>voted to re-elect Lisa to the post of chair</w:t>
      </w:r>
      <w:r w:rsidR="00715FCD">
        <w:rPr>
          <w:sz w:val="22"/>
          <w:szCs w:val="22"/>
        </w:rPr>
        <w:t xml:space="preserve"> of Avon LPC</w:t>
      </w:r>
      <w:r>
        <w:rPr>
          <w:sz w:val="22"/>
          <w:szCs w:val="22"/>
        </w:rPr>
        <w:t>. Proposed by Alan Smith, seconded by Sadik Al-Hassan.</w:t>
      </w:r>
    </w:p>
    <w:p w14:paraId="740B7BA9" w14:textId="77777777" w:rsidR="00D31D81" w:rsidRDefault="00D31D81" w:rsidP="00FB4749">
      <w:pPr>
        <w:rPr>
          <w:sz w:val="22"/>
          <w:szCs w:val="22"/>
        </w:rPr>
      </w:pPr>
    </w:p>
    <w:p w14:paraId="487B14C5" w14:textId="1518291F" w:rsidR="00D31D81" w:rsidRPr="00D31D81" w:rsidRDefault="00D31D81" w:rsidP="00FB4749">
      <w:pPr>
        <w:rPr>
          <w:sz w:val="22"/>
          <w:szCs w:val="22"/>
        </w:rPr>
      </w:pPr>
      <w:r>
        <w:rPr>
          <w:sz w:val="22"/>
          <w:szCs w:val="22"/>
        </w:rPr>
        <w:t>No other members wished to be considered for the position of chair.</w:t>
      </w:r>
    </w:p>
    <w:p w14:paraId="36698A4D" w14:textId="77777777" w:rsidR="00FB4749" w:rsidRPr="00036777" w:rsidRDefault="00FB4749" w:rsidP="00FB4749"/>
    <w:p w14:paraId="42B46F79" w14:textId="3B79FF59" w:rsidR="00036777" w:rsidRDefault="006A7F42" w:rsidP="00FB4749">
      <w:pPr>
        <w:rPr>
          <w:rFonts w:asciiTheme="majorHAnsi" w:hAnsiTheme="majorHAnsi" w:cstheme="majorHAnsi"/>
          <w:u w:val="single"/>
        </w:rPr>
      </w:pPr>
      <w:r w:rsidRPr="00F94978">
        <w:rPr>
          <w:rFonts w:asciiTheme="majorHAnsi" w:hAnsiTheme="majorHAnsi" w:cstheme="majorHAnsi"/>
          <w:u w:val="single"/>
        </w:rPr>
        <w:t>Treasurer’s Report and Formal Accounts Approval</w:t>
      </w:r>
    </w:p>
    <w:p w14:paraId="5245BB0B" w14:textId="58257A4C" w:rsidR="00AF7A07" w:rsidRDefault="00AF7A07" w:rsidP="00FB4749">
      <w:pPr>
        <w:rPr>
          <w:rFonts w:asciiTheme="majorHAnsi" w:hAnsiTheme="majorHAnsi" w:cstheme="majorHAnsi"/>
          <w:u w:val="single"/>
        </w:rPr>
      </w:pPr>
    </w:p>
    <w:p w14:paraId="30D1A5A1" w14:textId="2EAA12B8" w:rsidR="00AF7A07" w:rsidRDefault="006A6416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Jerry presents an update of the figures up to the end of June.</w:t>
      </w:r>
    </w:p>
    <w:p w14:paraId="4D9CE0F4" w14:textId="5B7239EA" w:rsidR="006A6416" w:rsidRDefault="006A6416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Jerry also show</w:t>
      </w:r>
      <w:r w:rsidR="00986929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the items information for April.</w:t>
      </w:r>
    </w:p>
    <w:p w14:paraId="1D86AE23" w14:textId="6C848FE7" w:rsidR="00986929" w:rsidRDefault="00986929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Discussion around the NMS figures. Richard shared Roger Herbert’s (Pharmacy Support Manager) tracker for </w:t>
      </w:r>
      <w:r w:rsidR="006F10ED">
        <w:rPr>
          <w:rFonts w:asciiTheme="majorHAnsi" w:hAnsiTheme="majorHAnsi" w:cstheme="majorHAnsi"/>
          <w:sz w:val="22"/>
          <w:szCs w:val="22"/>
        </w:rPr>
        <w:t xml:space="preserve">services including </w:t>
      </w:r>
      <w:r>
        <w:rPr>
          <w:rFonts w:asciiTheme="majorHAnsi" w:hAnsiTheme="majorHAnsi" w:cstheme="majorHAnsi"/>
          <w:sz w:val="22"/>
          <w:szCs w:val="22"/>
        </w:rPr>
        <w:t>NMS, CPCS, MUR, Pandemic delivery, PGDs. Richard has suggested that this be added to the monthly treasurer</w:t>
      </w:r>
      <w:r w:rsidR="00313544">
        <w:rPr>
          <w:rFonts w:asciiTheme="majorHAnsi" w:hAnsiTheme="majorHAnsi" w:cstheme="majorHAnsi"/>
          <w:sz w:val="22"/>
          <w:szCs w:val="22"/>
        </w:rPr>
        <w:t>’</w:t>
      </w:r>
      <w:r>
        <w:rPr>
          <w:rFonts w:asciiTheme="majorHAnsi" w:hAnsiTheme="majorHAnsi" w:cstheme="majorHAnsi"/>
          <w:sz w:val="22"/>
          <w:szCs w:val="22"/>
        </w:rPr>
        <w:t>s report.</w:t>
      </w:r>
    </w:p>
    <w:p w14:paraId="5CAFFD27" w14:textId="668FB8D4" w:rsidR="006F10ED" w:rsidRDefault="006F10ED" w:rsidP="00FB4749">
      <w:pPr>
        <w:rPr>
          <w:rFonts w:asciiTheme="majorHAnsi" w:hAnsiTheme="majorHAnsi" w:cstheme="majorHAnsi"/>
          <w:sz w:val="22"/>
          <w:szCs w:val="22"/>
        </w:rPr>
      </w:pPr>
    </w:p>
    <w:p w14:paraId="32B279EE" w14:textId="6428C50E" w:rsidR="006F10ED" w:rsidRDefault="006F10ED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Treasurer, Chair and Chief Officer have produced the annual accounts report for 2020-21, Richard presents this to the committee for approval.</w:t>
      </w:r>
      <w:r w:rsidR="001D5D74">
        <w:rPr>
          <w:rFonts w:asciiTheme="majorHAnsi" w:hAnsiTheme="majorHAnsi" w:cstheme="majorHAnsi"/>
          <w:sz w:val="22"/>
          <w:szCs w:val="22"/>
        </w:rPr>
        <w:t xml:space="preserve"> Accounts proposed by Sadik Al-Hassan seconded by Morag. The committee unanimously vote to approve the accounts.</w:t>
      </w:r>
    </w:p>
    <w:p w14:paraId="0B1C9670" w14:textId="62C3ECD3" w:rsidR="001D5D74" w:rsidRDefault="001D5D74" w:rsidP="00FB4749">
      <w:pPr>
        <w:rPr>
          <w:rFonts w:asciiTheme="majorHAnsi" w:hAnsiTheme="majorHAnsi" w:cstheme="majorHAnsi"/>
          <w:sz w:val="22"/>
          <w:szCs w:val="22"/>
        </w:rPr>
      </w:pPr>
    </w:p>
    <w:p w14:paraId="116145F4" w14:textId="64EAAD73" w:rsidR="001D5D74" w:rsidRPr="00AF7A07" w:rsidRDefault="001D5D74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 – Richard and Debbie will arrange the paperwork for the AGM and the accounts document will be sent with it.</w:t>
      </w:r>
    </w:p>
    <w:p w14:paraId="1754FE29" w14:textId="32A71B99" w:rsidR="006A7F42" w:rsidRPr="00F94978" w:rsidRDefault="006A7F42" w:rsidP="00FB4749">
      <w:pPr>
        <w:rPr>
          <w:rFonts w:asciiTheme="majorHAnsi" w:hAnsiTheme="majorHAnsi" w:cstheme="majorHAnsi"/>
          <w:u w:val="single"/>
        </w:rPr>
      </w:pPr>
    </w:p>
    <w:p w14:paraId="4FDA98F8" w14:textId="4571C33F" w:rsidR="006A7F42" w:rsidRDefault="006A7F42" w:rsidP="00FB4749">
      <w:pPr>
        <w:rPr>
          <w:rFonts w:asciiTheme="majorHAnsi" w:hAnsiTheme="majorHAnsi" w:cstheme="majorHAnsi"/>
          <w:u w:val="single"/>
        </w:rPr>
      </w:pPr>
      <w:r w:rsidRPr="00357EB0">
        <w:rPr>
          <w:rFonts w:asciiTheme="majorHAnsi" w:hAnsiTheme="majorHAnsi" w:cstheme="majorHAnsi"/>
          <w:u w:val="single"/>
        </w:rPr>
        <w:t xml:space="preserve">Pharmacy closures </w:t>
      </w:r>
      <w:r w:rsidR="00357EB0">
        <w:rPr>
          <w:rFonts w:asciiTheme="majorHAnsi" w:hAnsiTheme="majorHAnsi" w:cstheme="majorHAnsi"/>
          <w:u w:val="single"/>
        </w:rPr>
        <w:t>and lack of pharmacist cover.</w:t>
      </w:r>
    </w:p>
    <w:p w14:paraId="287D84CE" w14:textId="725C9CF0" w:rsidR="00AF7A07" w:rsidRDefault="00AF7A07" w:rsidP="00FB4749">
      <w:pPr>
        <w:rPr>
          <w:rFonts w:asciiTheme="majorHAnsi" w:hAnsiTheme="majorHAnsi" w:cstheme="majorHAnsi"/>
          <w:u w:val="single"/>
        </w:rPr>
      </w:pPr>
    </w:p>
    <w:p w14:paraId="65FD95AD" w14:textId="134BCAEB" w:rsidR="00AF7A07" w:rsidRDefault="001D5D74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Lisa/Richard raised the issue of pharmacy closures, what role can the LPC play and how can they help and support. The committee discuss this.</w:t>
      </w:r>
    </w:p>
    <w:p w14:paraId="5DB4468D" w14:textId="74DF4FB2" w:rsidR="001D5D74" w:rsidRDefault="001D5D74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This was discussed at the recent operations team meeting, Judith Poulton (Implementation Manager) suggested that the pharmacies should revisit their business continuity plans.</w:t>
      </w:r>
    </w:p>
    <w:p w14:paraId="6901D307" w14:textId="77777777" w:rsidR="001D5D74" w:rsidRDefault="001D5D74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Covid isolations have greatly impacted the pharmacy teams.</w:t>
      </w:r>
    </w:p>
    <w:p w14:paraId="3BDA283A" w14:textId="77777777" w:rsidR="001D5D74" w:rsidRDefault="001D5D74" w:rsidP="00FB4749">
      <w:pPr>
        <w:rPr>
          <w:rFonts w:asciiTheme="majorHAnsi" w:hAnsiTheme="majorHAnsi" w:cstheme="majorHAnsi"/>
          <w:sz w:val="22"/>
          <w:szCs w:val="22"/>
        </w:rPr>
      </w:pPr>
    </w:p>
    <w:p w14:paraId="4FF8533C" w14:textId="6F0B7324" w:rsidR="00FA7D0D" w:rsidRDefault="001D5D74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Tanzil </w:t>
      </w:r>
      <w:r w:rsidR="00D5067F">
        <w:rPr>
          <w:rFonts w:asciiTheme="majorHAnsi" w:hAnsiTheme="majorHAnsi" w:cstheme="majorHAnsi"/>
          <w:sz w:val="22"/>
          <w:szCs w:val="22"/>
        </w:rPr>
        <w:t xml:space="preserve">suggested that </w:t>
      </w:r>
      <w:r>
        <w:rPr>
          <w:rFonts w:asciiTheme="majorHAnsi" w:hAnsiTheme="majorHAnsi" w:cstheme="majorHAnsi"/>
          <w:sz w:val="22"/>
          <w:szCs w:val="22"/>
        </w:rPr>
        <w:t xml:space="preserve">pressure </w:t>
      </w:r>
      <w:r w:rsidR="00D5067F">
        <w:rPr>
          <w:rFonts w:asciiTheme="majorHAnsi" w:hAnsiTheme="majorHAnsi" w:cstheme="majorHAnsi"/>
          <w:sz w:val="22"/>
          <w:szCs w:val="22"/>
        </w:rPr>
        <w:t xml:space="preserve">could be put </w:t>
      </w:r>
      <w:r>
        <w:rPr>
          <w:rFonts w:asciiTheme="majorHAnsi" w:hAnsiTheme="majorHAnsi" w:cstheme="majorHAnsi"/>
          <w:sz w:val="22"/>
          <w:szCs w:val="22"/>
        </w:rPr>
        <w:t xml:space="preserve">on </w:t>
      </w:r>
      <w:r w:rsidR="00D5067F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 xml:space="preserve">PSNC to lobby the government to allow </w:t>
      </w:r>
      <w:r w:rsidR="00FA7D0D">
        <w:rPr>
          <w:rFonts w:asciiTheme="majorHAnsi" w:hAnsiTheme="majorHAnsi" w:cstheme="majorHAnsi"/>
          <w:sz w:val="22"/>
          <w:szCs w:val="22"/>
        </w:rPr>
        <w:t>pharmaci</w:t>
      </w:r>
      <w:r w:rsidR="00D5067F">
        <w:rPr>
          <w:rFonts w:asciiTheme="majorHAnsi" w:hAnsiTheme="majorHAnsi" w:cstheme="majorHAnsi"/>
          <w:sz w:val="22"/>
          <w:szCs w:val="22"/>
        </w:rPr>
        <w:t>sts</w:t>
      </w:r>
      <w:r w:rsidR="00FA7D0D">
        <w:rPr>
          <w:rFonts w:asciiTheme="majorHAnsi" w:hAnsiTheme="majorHAnsi" w:cstheme="majorHAnsi"/>
          <w:sz w:val="22"/>
          <w:szCs w:val="22"/>
        </w:rPr>
        <w:t xml:space="preserve"> entry into the country to work</w:t>
      </w:r>
      <w:r w:rsidR="00D5067F">
        <w:rPr>
          <w:rFonts w:asciiTheme="majorHAnsi" w:hAnsiTheme="majorHAnsi" w:cstheme="majorHAnsi"/>
          <w:sz w:val="22"/>
          <w:szCs w:val="22"/>
        </w:rPr>
        <w:t>.</w:t>
      </w:r>
      <w:r w:rsidR="00FA7D0D">
        <w:rPr>
          <w:rFonts w:asciiTheme="majorHAnsi" w:hAnsiTheme="majorHAnsi" w:cstheme="majorHAnsi"/>
          <w:sz w:val="22"/>
          <w:szCs w:val="22"/>
        </w:rPr>
        <w:t xml:space="preserve"> Richard suggested this be raised with Sian PSNC rep who is attending the meeting later today.</w:t>
      </w:r>
    </w:p>
    <w:p w14:paraId="1F48103B" w14:textId="2AA37403" w:rsidR="00FA7D0D" w:rsidRDefault="00FA7D0D" w:rsidP="00FB4749">
      <w:pPr>
        <w:rPr>
          <w:rFonts w:asciiTheme="majorHAnsi" w:hAnsiTheme="majorHAnsi" w:cstheme="majorHAnsi"/>
          <w:sz w:val="22"/>
          <w:szCs w:val="22"/>
        </w:rPr>
      </w:pPr>
    </w:p>
    <w:p w14:paraId="708A3C41" w14:textId="6D6F74C5" w:rsidR="00FA7D0D" w:rsidRDefault="00FA7D0D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Matt suggest</w:t>
      </w:r>
      <w:r w:rsidR="00D5067F">
        <w:rPr>
          <w:rFonts w:asciiTheme="majorHAnsi" w:hAnsiTheme="majorHAnsi" w:cstheme="majorHAnsi"/>
          <w:sz w:val="22"/>
          <w:szCs w:val="22"/>
        </w:rPr>
        <w:t>ed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5067F">
        <w:rPr>
          <w:rFonts w:asciiTheme="majorHAnsi" w:hAnsiTheme="majorHAnsi" w:cstheme="majorHAnsi"/>
          <w:sz w:val="22"/>
          <w:szCs w:val="22"/>
        </w:rPr>
        <w:t xml:space="preserve">the LPC run </w:t>
      </w:r>
      <w:r>
        <w:rPr>
          <w:rFonts w:asciiTheme="majorHAnsi" w:hAnsiTheme="majorHAnsi" w:cstheme="majorHAnsi"/>
          <w:sz w:val="22"/>
          <w:szCs w:val="22"/>
        </w:rPr>
        <w:t>more A</w:t>
      </w:r>
      <w:r w:rsidR="00D5067F">
        <w:rPr>
          <w:rFonts w:asciiTheme="majorHAnsi" w:hAnsiTheme="majorHAnsi" w:cstheme="majorHAnsi"/>
          <w:sz w:val="22"/>
          <w:szCs w:val="22"/>
        </w:rPr>
        <w:t xml:space="preserve">rea </w:t>
      </w:r>
      <w:r>
        <w:rPr>
          <w:rFonts w:asciiTheme="majorHAnsi" w:hAnsiTheme="majorHAnsi" w:cstheme="majorHAnsi"/>
          <w:sz w:val="22"/>
          <w:szCs w:val="22"/>
        </w:rPr>
        <w:t>M</w:t>
      </w:r>
      <w:r w:rsidR="00D5067F">
        <w:rPr>
          <w:rFonts w:asciiTheme="majorHAnsi" w:hAnsiTheme="majorHAnsi" w:cstheme="majorHAnsi"/>
          <w:sz w:val="22"/>
          <w:szCs w:val="22"/>
        </w:rPr>
        <w:t>anager</w:t>
      </w:r>
      <w:r>
        <w:rPr>
          <w:rFonts w:asciiTheme="majorHAnsi" w:hAnsiTheme="majorHAnsi" w:cstheme="majorHAnsi"/>
          <w:sz w:val="22"/>
          <w:szCs w:val="22"/>
        </w:rPr>
        <w:t xml:space="preserve"> meetings through summer months to show </w:t>
      </w:r>
      <w:r w:rsidR="00D5067F">
        <w:rPr>
          <w:rFonts w:asciiTheme="majorHAnsi" w:hAnsiTheme="majorHAnsi" w:cstheme="majorHAnsi"/>
          <w:sz w:val="22"/>
          <w:szCs w:val="22"/>
        </w:rPr>
        <w:t>staffing</w:t>
      </w:r>
      <w:r>
        <w:rPr>
          <w:rFonts w:asciiTheme="majorHAnsi" w:hAnsiTheme="majorHAnsi" w:cstheme="majorHAnsi"/>
          <w:sz w:val="22"/>
          <w:szCs w:val="22"/>
        </w:rPr>
        <w:t xml:space="preserve"> is a problem across the board. </w:t>
      </w:r>
    </w:p>
    <w:p w14:paraId="5BA662FE" w14:textId="69D2AE94" w:rsidR="00FA7D0D" w:rsidRDefault="00FA7D0D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 - Lisa will liaise with Matt about the meetings, suggestions of 2 half hour meetings in Augu</w:t>
      </w:r>
      <w:r w:rsidR="00D5067F">
        <w:rPr>
          <w:rFonts w:asciiTheme="majorHAnsi" w:hAnsiTheme="majorHAnsi" w:cstheme="majorHAnsi"/>
          <w:sz w:val="22"/>
          <w:szCs w:val="22"/>
        </w:rPr>
        <w:t>st to share pressures around staffing levels.</w:t>
      </w:r>
    </w:p>
    <w:p w14:paraId="2108C930" w14:textId="77777777" w:rsidR="00D5067F" w:rsidRDefault="00D5067F" w:rsidP="00FB4749">
      <w:pPr>
        <w:rPr>
          <w:rFonts w:asciiTheme="majorHAnsi" w:hAnsiTheme="majorHAnsi" w:cstheme="majorHAnsi"/>
          <w:sz w:val="22"/>
          <w:szCs w:val="22"/>
        </w:rPr>
      </w:pPr>
    </w:p>
    <w:p w14:paraId="5F5C1E81" w14:textId="48EC92C5" w:rsidR="00FA7D0D" w:rsidRDefault="00D5067F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Richard suggested using the operations team, to get the message out to PCNs to revisit their business continuity planning and offer support.</w:t>
      </w:r>
    </w:p>
    <w:p w14:paraId="182D69D0" w14:textId="2140FE0C" w:rsidR="006A7F42" w:rsidRPr="00F94978" w:rsidRDefault="006A7F42" w:rsidP="00FB4749">
      <w:pPr>
        <w:rPr>
          <w:rFonts w:asciiTheme="majorHAnsi" w:hAnsiTheme="majorHAnsi" w:cstheme="majorHAnsi"/>
          <w:u w:val="single"/>
        </w:rPr>
      </w:pPr>
    </w:p>
    <w:p w14:paraId="555ECFA6" w14:textId="4C63FCAB" w:rsidR="006A7F42" w:rsidRDefault="006A7F42" w:rsidP="00FB4749">
      <w:pPr>
        <w:rPr>
          <w:rFonts w:asciiTheme="majorHAnsi" w:hAnsiTheme="majorHAnsi" w:cstheme="majorHAnsi"/>
          <w:u w:val="single"/>
        </w:rPr>
      </w:pPr>
      <w:r w:rsidRPr="00F94978">
        <w:rPr>
          <w:rFonts w:asciiTheme="majorHAnsi" w:hAnsiTheme="majorHAnsi" w:cstheme="majorHAnsi"/>
          <w:u w:val="single"/>
        </w:rPr>
        <w:t>CCA Questionnaire</w:t>
      </w:r>
    </w:p>
    <w:p w14:paraId="32E0F866" w14:textId="7BA63772" w:rsidR="00AF7A07" w:rsidRDefault="00AF7A07" w:rsidP="00FB4749">
      <w:pPr>
        <w:rPr>
          <w:rFonts w:asciiTheme="majorHAnsi" w:hAnsiTheme="majorHAnsi" w:cstheme="majorHAnsi"/>
          <w:u w:val="single"/>
        </w:rPr>
      </w:pPr>
    </w:p>
    <w:p w14:paraId="32A9FAD0" w14:textId="3C6366C7" w:rsidR="00AF7A07" w:rsidRDefault="002F5395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Previously the committee have agreed to go through the CCA questionnaire each quarter, this is now due. The committee review the questions in the report.</w:t>
      </w:r>
    </w:p>
    <w:p w14:paraId="72D01D80" w14:textId="19569992" w:rsidR="002F5395" w:rsidRPr="00AF7A07" w:rsidRDefault="002F5395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Alan will note</w:t>
      </w:r>
      <w:r w:rsidR="006A4CE8">
        <w:rPr>
          <w:rFonts w:asciiTheme="majorHAnsi" w:hAnsiTheme="majorHAnsi" w:cstheme="majorHAnsi"/>
          <w:sz w:val="22"/>
          <w:szCs w:val="22"/>
        </w:rPr>
        <w:t xml:space="preserve"> the answers</w:t>
      </w:r>
      <w:r>
        <w:rPr>
          <w:rFonts w:asciiTheme="majorHAnsi" w:hAnsiTheme="majorHAnsi" w:cstheme="majorHAnsi"/>
          <w:sz w:val="22"/>
          <w:szCs w:val="22"/>
        </w:rPr>
        <w:t xml:space="preserve"> and file the report.</w:t>
      </w:r>
    </w:p>
    <w:p w14:paraId="592A80DD" w14:textId="4E9E8E61" w:rsidR="006A7F42" w:rsidRPr="00F94978" w:rsidRDefault="006A7F42" w:rsidP="00FB4749">
      <w:pPr>
        <w:rPr>
          <w:rFonts w:asciiTheme="majorHAnsi" w:hAnsiTheme="majorHAnsi" w:cstheme="majorHAnsi"/>
          <w:u w:val="single"/>
        </w:rPr>
      </w:pPr>
    </w:p>
    <w:p w14:paraId="4E99C83F" w14:textId="3E07D4B4" w:rsidR="006A7F42" w:rsidRDefault="006A7F42" w:rsidP="00FB4749">
      <w:pPr>
        <w:rPr>
          <w:rFonts w:asciiTheme="majorHAnsi" w:hAnsiTheme="majorHAnsi" w:cstheme="majorHAnsi"/>
          <w:u w:val="single"/>
        </w:rPr>
      </w:pPr>
      <w:r w:rsidRPr="00F94978">
        <w:rPr>
          <w:rFonts w:asciiTheme="majorHAnsi" w:hAnsiTheme="majorHAnsi" w:cstheme="majorHAnsi"/>
          <w:u w:val="single"/>
        </w:rPr>
        <w:t>Revise Constitution</w:t>
      </w:r>
    </w:p>
    <w:p w14:paraId="4D77E0BF" w14:textId="0AF5D3AF" w:rsidR="00AF7A07" w:rsidRDefault="00AF7A07" w:rsidP="00FB4749">
      <w:pPr>
        <w:rPr>
          <w:rFonts w:asciiTheme="majorHAnsi" w:hAnsiTheme="majorHAnsi" w:cstheme="majorHAnsi"/>
          <w:u w:val="single"/>
        </w:rPr>
      </w:pPr>
    </w:p>
    <w:p w14:paraId="7452A508" w14:textId="7035BDD9" w:rsidR="00036777" w:rsidRDefault="00313544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 of the current constitution to allow for the revised constitution to allow the term to run for 5 years</w:t>
      </w:r>
      <w:r w:rsidR="005041BB">
        <w:rPr>
          <w:rFonts w:asciiTheme="majorHAnsi" w:hAnsiTheme="majorHAnsi" w:cstheme="majorHAnsi"/>
          <w:sz w:val="22"/>
          <w:szCs w:val="22"/>
        </w:rPr>
        <w:t xml:space="preserve">, this means the constitution </w:t>
      </w:r>
      <w:proofErr w:type="gramStart"/>
      <w:r w:rsidR="005041BB">
        <w:rPr>
          <w:rFonts w:asciiTheme="majorHAnsi" w:hAnsiTheme="majorHAnsi" w:cstheme="majorHAnsi"/>
          <w:sz w:val="22"/>
          <w:szCs w:val="22"/>
        </w:rPr>
        <w:t>has to</w:t>
      </w:r>
      <w:proofErr w:type="gramEnd"/>
      <w:r w:rsidR="005041BB">
        <w:rPr>
          <w:rFonts w:asciiTheme="majorHAnsi" w:hAnsiTheme="majorHAnsi" w:cstheme="majorHAnsi"/>
          <w:sz w:val="22"/>
          <w:szCs w:val="22"/>
        </w:rPr>
        <w:t xml:space="preserve"> be changed and so a formal process has to be followed. This will be added to the AGM to be voted on.</w:t>
      </w:r>
    </w:p>
    <w:p w14:paraId="45E4438F" w14:textId="1086F7E7" w:rsidR="005041BB" w:rsidRDefault="005041BB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Richard explains the amendment made to the constitution wording.</w:t>
      </w:r>
    </w:p>
    <w:p w14:paraId="24E122A6" w14:textId="027C0605" w:rsidR="005041BB" w:rsidRDefault="005041BB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committee have discussed this and have voted on whether the change should be made to the constitution</w:t>
      </w:r>
    </w:p>
    <w:p w14:paraId="29A77A71" w14:textId="193A50A0" w:rsidR="005041BB" w:rsidRPr="002C4369" w:rsidRDefault="005041BB" w:rsidP="00FB47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Vote is unanimous to take the amended constitution to the AGM for voting.</w:t>
      </w:r>
    </w:p>
    <w:p w14:paraId="010FE157" w14:textId="7B56DE1F" w:rsidR="003E485A" w:rsidRPr="00036777" w:rsidRDefault="003E485A"/>
    <w:p w14:paraId="4E943ECD" w14:textId="46275181" w:rsidR="00036777" w:rsidRDefault="00036777">
      <w:pPr>
        <w:rPr>
          <w:rFonts w:asciiTheme="majorHAnsi" w:hAnsiTheme="majorHAnsi" w:cstheme="majorHAnsi"/>
          <w:u w:val="single"/>
        </w:rPr>
      </w:pPr>
      <w:r w:rsidRPr="00AF7A07">
        <w:rPr>
          <w:rFonts w:asciiTheme="majorHAnsi" w:hAnsiTheme="majorHAnsi" w:cstheme="majorHAnsi"/>
          <w:u w:val="single"/>
        </w:rPr>
        <w:t xml:space="preserve">Sian Retallick – PSNC </w:t>
      </w:r>
      <w:proofErr w:type="gramStart"/>
      <w:r w:rsidRPr="00AF7A07">
        <w:rPr>
          <w:rFonts w:asciiTheme="majorHAnsi" w:hAnsiTheme="majorHAnsi" w:cstheme="majorHAnsi"/>
          <w:u w:val="single"/>
        </w:rPr>
        <w:t>South West</w:t>
      </w:r>
      <w:proofErr w:type="gramEnd"/>
      <w:r w:rsidRPr="00AF7A07">
        <w:rPr>
          <w:rFonts w:asciiTheme="majorHAnsi" w:hAnsiTheme="majorHAnsi" w:cstheme="majorHAnsi"/>
          <w:u w:val="single"/>
        </w:rPr>
        <w:t xml:space="preserve"> Rep</w:t>
      </w:r>
    </w:p>
    <w:p w14:paraId="005950B4" w14:textId="77777777" w:rsidR="00AF7A07" w:rsidRPr="00AF7A07" w:rsidRDefault="00AF7A07">
      <w:pPr>
        <w:rPr>
          <w:rFonts w:asciiTheme="majorHAnsi" w:hAnsiTheme="majorHAnsi" w:cstheme="majorHAnsi"/>
          <w:u w:val="single"/>
        </w:rPr>
      </w:pPr>
    </w:p>
    <w:p w14:paraId="6561CFA7" w14:textId="7E1128ED" w:rsidR="00A830A9" w:rsidRDefault="00B46819">
      <w:pPr>
        <w:rPr>
          <w:sz w:val="22"/>
          <w:szCs w:val="22"/>
        </w:rPr>
      </w:pPr>
      <w:r>
        <w:rPr>
          <w:sz w:val="22"/>
          <w:szCs w:val="22"/>
        </w:rPr>
        <w:t>Met with Sian and discussed the following points:</w:t>
      </w:r>
    </w:p>
    <w:p w14:paraId="735C0DA5" w14:textId="2D847565" w:rsidR="00B46819" w:rsidRDefault="00B46819">
      <w:pPr>
        <w:rPr>
          <w:sz w:val="22"/>
          <w:szCs w:val="22"/>
        </w:rPr>
      </w:pPr>
    </w:p>
    <w:p w14:paraId="4D98604F" w14:textId="727203A2" w:rsidR="00B46819" w:rsidRDefault="00B46819" w:rsidP="00B468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RSG and the engagement of contractors with webinars, </w:t>
      </w:r>
      <w:proofErr w:type="gramStart"/>
      <w:r>
        <w:rPr>
          <w:sz w:val="22"/>
          <w:szCs w:val="22"/>
        </w:rPr>
        <w:t>website</w:t>
      </w:r>
      <w:proofErr w:type="gramEnd"/>
      <w:r>
        <w:rPr>
          <w:sz w:val="22"/>
          <w:szCs w:val="22"/>
        </w:rPr>
        <w:t xml:space="preserve"> and comms</w:t>
      </w:r>
    </w:p>
    <w:p w14:paraId="1B024B2D" w14:textId="71A6F795" w:rsidR="00B46819" w:rsidRDefault="00B46819" w:rsidP="00B468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of LPC working within the new proposed ICS structure</w:t>
      </w:r>
    </w:p>
    <w:p w14:paraId="2D74F7A8" w14:textId="3BC56091" w:rsidR="00B46819" w:rsidRDefault="00B46819" w:rsidP="00B468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Utilisation of the new proposed PSNC website platform</w:t>
      </w:r>
    </w:p>
    <w:p w14:paraId="1E166A7A" w14:textId="53CABF17" w:rsidR="00B46819" w:rsidRDefault="00B46819" w:rsidP="00B468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Engagement of committee with PSNC new member training days and treasurers training days</w:t>
      </w:r>
    </w:p>
    <w:p w14:paraId="2411A4B5" w14:textId="4183F5F8" w:rsidR="00B46819" w:rsidRPr="00B46819" w:rsidRDefault="00B46819" w:rsidP="00B468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around C19 costs reimbursement</w:t>
      </w:r>
    </w:p>
    <w:p w14:paraId="025F79BF" w14:textId="77777777" w:rsidR="0028667B" w:rsidRDefault="0028667B">
      <w:pPr>
        <w:rPr>
          <w:sz w:val="22"/>
          <w:szCs w:val="22"/>
        </w:rPr>
      </w:pPr>
    </w:p>
    <w:p w14:paraId="5AE04FF2" w14:textId="6A67D58C" w:rsidR="00A830A9" w:rsidRDefault="00A830A9">
      <w:pPr>
        <w:rPr>
          <w:u w:val="single"/>
        </w:rPr>
      </w:pPr>
    </w:p>
    <w:p w14:paraId="2D085246" w14:textId="15CD0C92" w:rsidR="0028667B" w:rsidRDefault="0028667B">
      <w:pPr>
        <w:rPr>
          <w:rFonts w:asciiTheme="majorHAnsi" w:hAnsiTheme="majorHAnsi" w:cstheme="majorHAnsi"/>
          <w:u w:val="single"/>
        </w:rPr>
      </w:pPr>
      <w:r w:rsidRPr="0028667B">
        <w:rPr>
          <w:rFonts w:asciiTheme="majorHAnsi" w:hAnsiTheme="majorHAnsi" w:cstheme="majorHAnsi"/>
          <w:u w:val="single"/>
        </w:rPr>
        <w:t>RSG Update</w:t>
      </w:r>
    </w:p>
    <w:p w14:paraId="7667FA54" w14:textId="0DFB58B0" w:rsidR="005D4086" w:rsidRDefault="005D4086">
      <w:pPr>
        <w:rPr>
          <w:rFonts w:asciiTheme="majorHAnsi" w:hAnsiTheme="majorHAnsi" w:cstheme="majorHAnsi"/>
          <w:u w:val="single"/>
        </w:rPr>
      </w:pPr>
    </w:p>
    <w:p w14:paraId="7E860843" w14:textId="6E3F2584" w:rsidR="005D4086" w:rsidRPr="005D4086" w:rsidRDefault="00020D3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Still waiting for more information to come from the RSG post the forums being carried out.</w:t>
      </w:r>
    </w:p>
    <w:p w14:paraId="623A03C0" w14:textId="66AEB623" w:rsidR="0028667B" w:rsidRDefault="0028667B">
      <w:pPr>
        <w:rPr>
          <w:u w:val="single"/>
        </w:rPr>
      </w:pPr>
    </w:p>
    <w:p w14:paraId="578E514D" w14:textId="26D16DD2" w:rsidR="0028667B" w:rsidRDefault="0028667B">
      <w:pPr>
        <w:rPr>
          <w:rFonts w:asciiTheme="majorHAnsi" w:hAnsiTheme="majorHAnsi" w:cstheme="majorHAnsi"/>
          <w:u w:val="single"/>
        </w:rPr>
      </w:pPr>
      <w:r w:rsidRPr="0028667B">
        <w:rPr>
          <w:rFonts w:asciiTheme="majorHAnsi" w:hAnsiTheme="majorHAnsi" w:cstheme="majorHAnsi"/>
          <w:u w:val="single"/>
        </w:rPr>
        <w:t>VirtualOutcomes Update</w:t>
      </w:r>
    </w:p>
    <w:p w14:paraId="4B6EDEFD" w14:textId="76F7F89C" w:rsidR="0028667B" w:rsidRDefault="0028667B">
      <w:pPr>
        <w:rPr>
          <w:rFonts w:asciiTheme="majorHAnsi" w:hAnsiTheme="majorHAnsi" w:cstheme="majorHAnsi"/>
          <w:u w:val="single"/>
        </w:rPr>
      </w:pPr>
    </w:p>
    <w:p w14:paraId="220965B2" w14:textId="4EF03D63" w:rsidR="005D4086" w:rsidRPr="005D4086" w:rsidRDefault="00020D3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 of usage figures from VirtualOutcomes.  Particularly useful has been the DMS materials.  The reimbursement of C19 costs module enabled the LPC to provide support without having to set up a series of evening meetings.</w:t>
      </w:r>
    </w:p>
    <w:p w14:paraId="1D4F7E8D" w14:textId="0DB6A352" w:rsidR="0028667B" w:rsidRPr="0028667B" w:rsidRDefault="0028667B">
      <w:pPr>
        <w:rPr>
          <w:rFonts w:asciiTheme="majorHAnsi" w:hAnsiTheme="majorHAnsi" w:cstheme="majorHAnsi"/>
          <w:u w:val="single"/>
        </w:rPr>
      </w:pPr>
    </w:p>
    <w:p w14:paraId="32A427D4" w14:textId="38F1DA79" w:rsidR="0028667B" w:rsidRDefault="0028667B">
      <w:pPr>
        <w:rPr>
          <w:rFonts w:asciiTheme="majorHAnsi" w:hAnsiTheme="majorHAnsi" w:cstheme="majorHAnsi"/>
          <w:u w:val="single"/>
        </w:rPr>
      </w:pPr>
      <w:r w:rsidRPr="0028667B">
        <w:rPr>
          <w:rFonts w:asciiTheme="majorHAnsi" w:hAnsiTheme="majorHAnsi" w:cstheme="majorHAnsi"/>
          <w:u w:val="single"/>
        </w:rPr>
        <w:t>Annual Conference Planning</w:t>
      </w:r>
    </w:p>
    <w:p w14:paraId="315721BC" w14:textId="76B5F19A" w:rsidR="0028667B" w:rsidRDefault="0028667B">
      <w:pPr>
        <w:rPr>
          <w:rFonts w:asciiTheme="majorHAnsi" w:hAnsiTheme="majorHAnsi" w:cstheme="majorHAnsi"/>
          <w:u w:val="single"/>
        </w:rPr>
      </w:pPr>
    </w:p>
    <w:p w14:paraId="3D0285A6" w14:textId="66EC8AA8" w:rsidR="0028667B" w:rsidRPr="0028667B" w:rsidRDefault="005D408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committee reviewed the conference</w:t>
      </w:r>
      <w:r w:rsidR="00EE740A">
        <w:rPr>
          <w:rFonts w:asciiTheme="majorHAnsi" w:hAnsiTheme="majorHAnsi" w:cstheme="majorHAnsi"/>
          <w:sz w:val="22"/>
          <w:szCs w:val="22"/>
        </w:rPr>
        <w:t>.</w:t>
      </w:r>
    </w:p>
    <w:p w14:paraId="161596AF" w14:textId="77777777" w:rsidR="0028667B" w:rsidRDefault="0028667B">
      <w:pPr>
        <w:rPr>
          <w:u w:val="single"/>
        </w:rPr>
      </w:pPr>
    </w:p>
    <w:p w14:paraId="2C784583" w14:textId="33491774" w:rsidR="00A830A9" w:rsidRDefault="00A830A9">
      <w:pPr>
        <w:rPr>
          <w:u w:val="single"/>
        </w:rPr>
      </w:pPr>
      <w:r>
        <w:rPr>
          <w:u w:val="single"/>
        </w:rPr>
        <w:t>AOB</w:t>
      </w:r>
    </w:p>
    <w:p w14:paraId="6F0B24EC" w14:textId="19946115" w:rsidR="00A830A9" w:rsidRDefault="00A830A9">
      <w:pPr>
        <w:rPr>
          <w:u w:val="single"/>
        </w:rPr>
      </w:pPr>
    </w:p>
    <w:p w14:paraId="6C5D131B" w14:textId="7782A30F" w:rsidR="00A830A9" w:rsidRPr="00A830A9" w:rsidRDefault="005D4086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0488E70" w14:textId="6A8D3EE5" w:rsidR="00036777" w:rsidRDefault="00036777">
      <w:pPr>
        <w:rPr>
          <w:u w:val="single"/>
        </w:rPr>
      </w:pPr>
    </w:p>
    <w:p w14:paraId="47B2B9B9" w14:textId="77777777" w:rsidR="00036777" w:rsidRPr="00036777" w:rsidRDefault="00036777">
      <w:pPr>
        <w:rPr>
          <w:sz w:val="22"/>
          <w:szCs w:val="22"/>
          <w:u w:val="single"/>
        </w:rPr>
      </w:pPr>
    </w:p>
    <w:sectPr w:rsidR="00036777" w:rsidRPr="00036777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7E1B" w14:textId="77777777" w:rsidR="00245CD1" w:rsidRDefault="00245CD1" w:rsidP="0015268C">
      <w:r>
        <w:separator/>
      </w:r>
    </w:p>
  </w:endnote>
  <w:endnote w:type="continuationSeparator" w:id="0">
    <w:p w14:paraId="27327C16" w14:textId="77777777" w:rsidR="00245CD1" w:rsidRDefault="00245CD1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D419" w14:textId="77777777" w:rsidR="00245CD1" w:rsidRDefault="00245CD1" w:rsidP="0015268C">
      <w:r>
        <w:separator/>
      </w:r>
    </w:p>
  </w:footnote>
  <w:footnote w:type="continuationSeparator" w:id="0">
    <w:p w14:paraId="61741160" w14:textId="77777777" w:rsidR="00245CD1" w:rsidRDefault="00245CD1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245CD1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286E"/>
    <w:multiLevelType w:val="hybridMultilevel"/>
    <w:tmpl w:val="9A1EE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20D3E"/>
    <w:rsid w:val="00020E45"/>
    <w:rsid w:val="00036777"/>
    <w:rsid w:val="000D6F67"/>
    <w:rsid w:val="00127D64"/>
    <w:rsid w:val="00130C7D"/>
    <w:rsid w:val="001452C8"/>
    <w:rsid w:val="0015268C"/>
    <w:rsid w:val="001A552F"/>
    <w:rsid w:val="001D5D74"/>
    <w:rsid w:val="00245CD1"/>
    <w:rsid w:val="0028667B"/>
    <w:rsid w:val="002C4369"/>
    <w:rsid w:val="002D3E18"/>
    <w:rsid w:val="002F5395"/>
    <w:rsid w:val="00313544"/>
    <w:rsid w:val="0035787A"/>
    <w:rsid w:val="00357EB0"/>
    <w:rsid w:val="003D5762"/>
    <w:rsid w:val="003E485A"/>
    <w:rsid w:val="00423693"/>
    <w:rsid w:val="004F7AC2"/>
    <w:rsid w:val="005041BB"/>
    <w:rsid w:val="0051395E"/>
    <w:rsid w:val="005D4086"/>
    <w:rsid w:val="005E1816"/>
    <w:rsid w:val="006A4CE8"/>
    <w:rsid w:val="006A6416"/>
    <w:rsid w:val="006A7F42"/>
    <w:rsid w:val="006B68BE"/>
    <w:rsid w:val="006F10ED"/>
    <w:rsid w:val="006F300D"/>
    <w:rsid w:val="00715FCD"/>
    <w:rsid w:val="008577CC"/>
    <w:rsid w:val="008A5FF5"/>
    <w:rsid w:val="00986929"/>
    <w:rsid w:val="009B6016"/>
    <w:rsid w:val="00A065BF"/>
    <w:rsid w:val="00A830A9"/>
    <w:rsid w:val="00AC4506"/>
    <w:rsid w:val="00AE1CAD"/>
    <w:rsid w:val="00AF7A07"/>
    <w:rsid w:val="00B02155"/>
    <w:rsid w:val="00B46819"/>
    <w:rsid w:val="00BF2CFB"/>
    <w:rsid w:val="00C21177"/>
    <w:rsid w:val="00C56395"/>
    <w:rsid w:val="00C84205"/>
    <w:rsid w:val="00D03727"/>
    <w:rsid w:val="00D31D81"/>
    <w:rsid w:val="00D5067F"/>
    <w:rsid w:val="00DD243B"/>
    <w:rsid w:val="00E01D2C"/>
    <w:rsid w:val="00E14C28"/>
    <w:rsid w:val="00EE740A"/>
    <w:rsid w:val="00EF1FA0"/>
    <w:rsid w:val="00F44630"/>
    <w:rsid w:val="00F94978"/>
    <w:rsid w:val="00FA7D0D"/>
    <w:rsid w:val="00FB4749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C45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45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21551D"/>
    <w:rsid w:val="00233BC2"/>
    <w:rsid w:val="00737405"/>
    <w:rsid w:val="008362B6"/>
    <w:rsid w:val="008F2DC0"/>
    <w:rsid w:val="00912A5C"/>
    <w:rsid w:val="00CA3A75"/>
    <w:rsid w:val="00CD0740"/>
    <w:rsid w:val="00CE6047"/>
    <w:rsid w:val="00E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9D4C2-1729-9141-B792-3A855FA7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105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27</cp:revision>
  <cp:lastPrinted>2017-09-26T09:06:00Z</cp:lastPrinted>
  <dcterms:created xsi:type="dcterms:W3CDTF">2017-11-28T11:15:00Z</dcterms:created>
  <dcterms:modified xsi:type="dcterms:W3CDTF">2021-09-08T13:33:00Z</dcterms:modified>
</cp:coreProperties>
</file>