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6679F" w:rsidRPr="0036679F" w:rsidTr="0036679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6679F" w:rsidRPr="0036679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6679F" w:rsidRPr="0036679F">
                          <w:tc>
                            <w:tcPr>
                              <w:tcW w:w="0" w:type="auto"/>
                              <w:tcMar>
                                <w:top w:w="0" w:type="dxa"/>
                                <w:left w:w="135" w:type="dxa"/>
                                <w:bottom w:w="0" w:type="dxa"/>
                                <w:right w:w="135" w:type="dxa"/>
                              </w:tcMar>
                              <w:hideMark/>
                            </w:tcPr>
                            <w:p w:rsidR="0036679F" w:rsidRPr="0036679F" w:rsidRDefault="0036679F" w:rsidP="0036679F">
                              <w:pPr>
                                <w:rPr>
                                  <w:rFonts w:ascii="Times New Roman" w:eastAsia="Times New Roman" w:hAnsi="Times New Roman" w:cs="Times New Roman"/>
                                  <w:lang w:val="en-GB"/>
                                </w:rPr>
                              </w:pPr>
                            </w:p>
                          </w:tc>
                        </w:tr>
                      </w:tbl>
                      <w:tbl>
                        <w:tblPr>
                          <w:tblpPr w:leftFromText="45" w:rightFromText="45" w:vertAnchor="text" w:horzAnchor="margin" w:tblpXSpec="center" w:tblpY="-1948"/>
                          <w:tblOverlap w:val="never"/>
                          <w:tblW w:w="5280" w:type="dxa"/>
                          <w:tblCellMar>
                            <w:left w:w="0" w:type="dxa"/>
                            <w:right w:w="0" w:type="dxa"/>
                          </w:tblCellMar>
                          <w:tblLook w:val="04A0" w:firstRow="1" w:lastRow="0" w:firstColumn="1" w:lastColumn="0" w:noHBand="0" w:noVBand="1"/>
                        </w:tblPr>
                        <w:tblGrid>
                          <w:gridCol w:w="5280"/>
                        </w:tblGrid>
                        <w:tr w:rsidR="0036679F" w:rsidRPr="0036679F" w:rsidTr="0036679F">
                          <w:tc>
                            <w:tcPr>
                              <w:tcW w:w="0" w:type="auto"/>
                              <w:hideMark/>
                            </w:tcPr>
                            <w:p w:rsidR="0036679F" w:rsidRDefault="0036679F" w:rsidP="0036679F">
                              <w:pPr>
                                <w:spacing w:line="360" w:lineRule="atLeast"/>
                                <w:jc w:val="center"/>
                                <w:rPr>
                                  <w:rFonts w:ascii="Helvetica" w:eastAsia="Times New Roman" w:hAnsi="Helvetica" w:cs="Times New Roman"/>
                                  <w:b/>
                                  <w:bCs/>
                                  <w:color w:val="3B287B"/>
                                  <w:sz w:val="40"/>
                                  <w:szCs w:val="40"/>
                                  <w:lang w:val="en-GB"/>
                                </w:rPr>
                              </w:pPr>
                              <w:r w:rsidRPr="0036679F">
                                <w:rPr>
                                  <w:rFonts w:ascii="Helvetica" w:eastAsia="Times New Roman" w:hAnsi="Helvetica" w:cs="Times New Roman"/>
                                  <w:b/>
                                  <w:bCs/>
                                  <w:color w:val="3B287B"/>
                                  <w:sz w:val="40"/>
                                  <w:szCs w:val="40"/>
                                  <w:lang w:val="en-GB"/>
                                </w:rPr>
                                <w:t>Weekly Update</w:t>
                              </w:r>
                            </w:p>
                            <w:p w:rsidR="0036679F" w:rsidRPr="0036679F" w:rsidRDefault="0036679F" w:rsidP="0036679F">
                              <w:pPr>
                                <w:spacing w:line="360" w:lineRule="atLeast"/>
                                <w:jc w:val="center"/>
                                <w:rPr>
                                  <w:rFonts w:ascii="Helvetica" w:eastAsia="Times New Roman" w:hAnsi="Helvetica" w:cs="Times New Roman"/>
                                  <w:color w:val="757575"/>
                                  <w:sz w:val="40"/>
                                  <w:szCs w:val="40"/>
                                  <w:lang w:val="en-GB"/>
                                </w:rPr>
                              </w:pPr>
                              <w:bookmarkStart w:id="0" w:name="_GoBack"/>
                              <w:bookmarkEnd w:id="0"/>
                              <w:r w:rsidRPr="0036679F">
                                <w:rPr>
                                  <w:rFonts w:ascii="Helvetica" w:eastAsia="Times New Roman" w:hAnsi="Helvetica" w:cs="Times New Roman"/>
                                  <w:color w:val="757575"/>
                                  <w:sz w:val="40"/>
                                  <w:szCs w:val="40"/>
                                  <w:lang w:val="en-GB"/>
                                </w:rPr>
                                <w:br/>
                              </w:r>
                              <w:r w:rsidRPr="0036679F">
                                <w:rPr>
                                  <w:rFonts w:ascii="Helvetica" w:eastAsia="Times New Roman" w:hAnsi="Helvetica" w:cs="Times New Roman"/>
                                  <w:color w:val="3B287B"/>
                                  <w:sz w:val="40"/>
                                  <w:szCs w:val="40"/>
                                  <w:lang w:val="en-GB"/>
                                </w:rPr>
                                <w:t>Tuesday 15th June</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jc w:val="center"/>
              <w:rPr>
                <w:rFonts w:ascii="Helvetica" w:eastAsia="Times New Roman" w:hAnsi="Helvetica" w:cs="Times New Roman"/>
                <w:color w:val="000000"/>
                <w:sz w:val="18"/>
                <w:szCs w:val="18"/>
                <w:lang w:val="en-GB"/>
              </w:rPr>
            </w:pPr>
          </w:p>
        </w:tc>
      </w:tr>
      <w:tr w:rsidR="0036679F" w:rsidRPr="0036679F" w:rsidTr="0036679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6679F" w:rsidRPr="0036679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b/>
                                  <w:bCs/>
                                  <w:color w:val="FF0000"/>
                                  <w:sz w:val="36"/>
                                  <w:szCs w:val="36"/>
                                  <w:lang w:val="en-GB"/>
                                </w:rPr>
                                <w:t>NEW this week</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Avon LPC's Contractor Update Event</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"/var/folders/jt/ssf8xjds2p9ghbc3vkj05ypw0000gn/T/com.microsoft.Word/WebArchiveCopyPasteTempFiles/a818927c-f2d4-839d-c9fa-c24e86698624.png"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1221475" cy="864346"/>
                                    <wp:effectExtent l="0" t="0" r="0" b="0"/>
                                    <wp:docPr id="13" name="Picture 13" descr="/var/folders/jt/ssf8xjds2p9ghbc3vkj05ypw0000gn/T/com.microsoft.Word/WebArchiveCopyPasteTempFiles/a818927c-f2d4-839d-c9fa-c24e86698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a818927c-f2d4-839d-c9fa-c24e8669862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7324" cy="868485"/>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b/>
                                  <w:bCs/>
                                  <w:color w:val="757575"/>
                                  <w:lang w:val="en-GB"/>
                                </w:rPr>
                                <w:t>June's Training Event is our Contractor Roadshow - Pharmacy Contract Update.</w:t>
                              </w:r>
                              <w:r w:rsidRPr="0036679F">
                                <w:rPr>
                                  <w:rFonts w:ascii="Helvetica" w:eastAsia="Times New Roman" w:hAnsi="Helvetica" w:cs="Times New Roman"/>
                                  <w:color w:val="757575"/>
                                  <w:lang w:val="en-GB"/>
                                </w:rPr>
                                <w:br/>
                              </w:r>
                              <w:r w:rsidRPr="0036679F">
                                <w:rPr>
                                  <w:rFonts w:ascii="Helvetica" w:eastAsia="Times New Roman" w:hAnsi="Helvetica" w:cs="Times New Roman"/>
                                  <w:b/>
                                  <w:bCs/>
                                  <w:color w:val="FF0000"/>
                                  <w:lang w:val="en-GB"/>
                                </w:rPr>
                                <w:t>Wednesday 23rd June 2021</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t>Following a discussion the LPC has decided to postpone our Contractor Road show planned for May as we have now have been made aware that there will be more information about the Wright review and from PSNC about the pharmacy contract and other matters in June. As your time is valuable we made a decision to combine our local update and the national updates in the meeting in June. The new date is Wednesday 23rd June 2021.</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t>Book a place and join us!</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5" w:tgtFrame="_blank" w:tooltip="To book click here" w:history="1">
                                <w:r w:rsidRPr="0036679F">
                                  <w:rPr>
                                    <w:rFonts w:ascii="Arial" w:eastAsia="Times New Roman" w:hAnsi="Arial" w:cs="Arial"/>
                                    <w:b/>
                                    <w:bCs/>
                                    <w:color w:val="FFFFFF"/>
                                    <w:lang w:val="en-GB"/>
                                  </w:rPr>
                                  <w:t>To book click here</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"/var/folders/jt/ssf8xjds2p9ghbc3vkj05ypw0000gn/T/com.microsoft.Word/WebArchiveCopyPasteTempFiles/ace3f89a-e778-5ebc-eede-57881357c95c.png"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1317009" cy="775920"/>
                                    <wp:effectExtent l="0" t="0" r="3810" b="0"/>
                                    <wp:docPr id="12" name="Picture 12" descr="/var/folders/jt/ssf8xjds2p9ghbc3vkj05ypw0000gn/T/com.microsoft.Word/WebArchiveCopyPasteTempFiles/ace3f89a-e778-5ebc-eede-57881357c9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ace3f89a-e778-5ebc-eede-57881357c95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69" cy="779314"/>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495" w:lineRule="atLeast"/>
                                <w:jc w:val="center"/>
                                <w:outlineLvl w:val="2"/>
                                <w:rPr>
                                  <w:rFonts w:ascii="Helvetica" w:eastAsia="Times New Roman" w:hAnsi="Helvetica" w:cs="Times New Roman"/>
                                  <w:b/>
                                  <w:bCs/>
                                  <w:color w:val="444444"/>
                                  <w:sz w:val="33"/>
                                  <w:szCs w:val="33"/>
                                  <w:lang w:val="en-GB"/>
                                </w:rPr>
                              </w:pPr>
                              <w:r w:rsidRPr="0036679F">
                                <w:rPr>
                                  <w:rFonts w:ascii="Helvetica" w:eastAsia="Times New Roman" w:hAnsi="Helvetica" w:cs="Times New Roman"/>
                                  <w:b/>
                                  <w:bCs/>
                                  <w:color w:val="444444"/>
                                  <w:sz w:val="33"/>
                                  <w:szCs w:val="33"/>
                                  <w:lang w:val="en-GB"/>
                                </w:rPr>
                                <w:t>Deadline approaching for completion of the work within PQS Part 2 2020/21</w:t>
                              </w:r>
                            </w:p>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lastRenderedPageBreak/>
                                <w:br/>
                                <w:t>You are reminded that the deadline for completing the work within the Pharmacy Quality Scheme (PQS) Part 2 2020/21 is </w:t>
                              </w:r>
                              <w:r w:rsidRPr="0036679F">
                                <w:rPr>
                                  <w:rFonts w:ascii="Helvetica" w:eastAsia="Times New Roman" w:hAnsi="Helvetica" w:cs="Times New Roman"/>
                                  <w:b/>
                                  <w:bCs/>
                                  <w:color w:val="757575"/>
                                  <w:lang w:val="en-GB"/>
                                </w:rPr>
                                <w:t>30th June 2021</w:t>
                              </w:r>
                              <w:r w:rsidRPr="0036679F">
                                <w:rPr>
                                  <w:rFonts w:ascii="Helvetica" w:eastAsia="Times New Roman" w:hAnsi="Helvetica" w:cs="Times New Roman"/>
                                  <w:color w:val="757575"/>
                                  <w:lang w:val="en-GB"/>
                                </w:rPr>
                                <w:t>. </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t>This means that contractors have until the end of the month to meet the domains they declared as having met earlier this year and collate the evidence to demonstrate that they are compliant with the requirements.</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7" w:tgtFrame="_blank" w:tooltip="Click here for more information" w:history="1">
                                <w:r w:rsidRPr="0036679F">
                                  <w:rPr>
                                    <w:rFonts w:ascii="Arial" w:eastAsia="Times New Roman" w:hAnsi="Arial" w:cs="Arial"/>
                                    <w:b/>
                                    <w:bCs/>
                                    <w:color w:val="FFFFFF"/>
                                    <w:lang w:val="en-GB"/>
                                  </w:rPr>
                                  <w:t>Click here for more information</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Workforce Survey 2021 is Live</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495" w:lineRule="atLeast"/>
                                <w:jc w:val="center"/>
                                <w:outlineLvl w:val="2"/>
                                <w:rPr>
                                  <w:rFonts w:ascii="Helvetica" w:eastAsia="Times New Roman" w:hAnsi="Helvetica" w:cs="Times New Roman"/>
                                  <w:b/>
                                  <w:bCs/>
                                  <w:color w:val="444444"/>
                                  <w:sz w:val="28"/>
                                  <w:szCs w:val="28"/>
                                  <w:lang w:val="en-GB"/>
                                </w:rPr>
                              </w:pPr>
                              <w:r w:rsidRPr="0036679F">
                                <w:rPr>
                                  <w:rFonts w:ascii="Helvetica" w:eastAsia="Times New Roman" w:hAnsi="Helvetica" w:cs="Times New Roman"/>
                                  <w:b/>
                                  <w:bCs/>
                                  <w:color w:val="4B0082"/>
                                  <w:sz w:val="28"/>
                                  <w:szCs w:val="28"/>
                                  <w:lang w:val="en-GB"/>
                                </w:rPr>
                                <w:t>FOUR DAYS left to complete the HEE workforce survey - please support this</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"/var/folders/jt/ssf8xjds2p9ghbc3vkj05ypw0000gn/T/com.microsoft.Word/WebArchiveCopyPasteTempFiles/c1ac0d03-ac80-de7f-6357-1e060dea69c1.png"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1549952" cy="866633"/>
                                    <wp:effectExtent l="0" t="0" r="0" b="0"/>
                                    <wp:docPr id="11" name="Picture 11" descr="/var/folders/jt/ssf8xjds2p9ghbc3vkj05ypw0000gn/T/com.microsoft.Word/WebArchiveCopyPasteTempFiles/c1ac0d03-ac80-de7f-6357-1e060dea69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1ac0d03-ac80-de7f-6357-1e060dea69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816" cy="868793"/>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t>On behalf of Health Education England (HEE), we'd like to remind you that the Community Pharmacy Workforce Survey 2021 is live. Completing this is critical in allowing Health Education England to understand the position of the community pharmacy workforce and inform any future system investments, and as such we need to maximise participation.</w:t>
                              </w:r>
                            </w:p>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t>For guidance to help you complete the survey click below.</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9" w:tgtFrame="_blank" w:tooltip="Click here for more information" w:history="1">
                                <w:r w:rsidRPr="0036679F">
                                  <w:rPr>
                                    <w:rFonts w:ascii="Arial" w:eastAsia="Times New Roman" w:hAnsi="Arial" w:cs="Arial"/>
                                    <w:b/>
                                    <w:bCs/>
                                    <w:color w:val="FFFFFF"/>
                                    <w:lang w:val="en-GB"/>
                                  </w:rPr>
                                  <w:t>Click here for more information</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Data Security &amp; Protection Toolkit</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lastRenderedPageBreak/>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"/var/folders/jt/ssf8xjds2p9ghbc3vkj05ypw0000gn/T/com.microsoft.Word/WebArchiveCopyPasteTempFiles/c1bba262-cbdd-aaed-8e0c-46bcdf43fe37.png"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1105469" cy="983530"/>
                                    <wp:effectExtent l="0" t="0" r="0" b="0"/>
                                    <wp:docPr id="10" name="Picture 10" descr="/var/folders/jt/ssf8xjds2p9ghbc3vkj05ypw0000gn/T/com.microsoft.Word/WebArchiveCopyPasteTempFiles/c1bba262-cbdd-aaed-8e0c-46bcdf43f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1bba262-cbdd-aaed-8e0c-46bcdf43fe3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370" cy="992339"/>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495" w:lineRule="atLeast"/>
                                <w:jc w:val="center"/>
                                <w:outlineLvl w:val="2"/>
                                <w:rPr>
                                  <w:rFonts w:ascii="Helvetica" w:eastAsia="Times New Roman" w:hAnsi="Helvetica" w:cs="Times New Roman"/>
                                  <w:b/>
                                  <w:bCs/>
                                  <w:color w:val="444444"/>
                                  <w:sz w:val="33"/>
                                  <w:szCs w:val="33"/>
                                  <w:lang w:val="en-GB"/>
                                </w:rPr>
                              </w:pPr>
                              <w:r w:rsidRPr="0036679F">
                                <w:rPr>
                                  <w:rFonts w:ascii="Helvetica" w:eastAsia="Times New Roman" w:hAnsi="Helvetica" w:cs="Times New Roman"/>
                                  <w:b/>
                                  <w:bCs/>
                                  <w:color w:val="444444"/>
                                  <w:sz w:val="33"/>
                                  <w:szCs w:val="33"/>
                                  <w:lang w:val="en-GB"/>
                                </w:rPr>
                                <w:t>Data Security and Protection Toolkit: four weeks to go</w:t>
                              </w:r>
                            </w:p>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br/>
                                <w:t>You are reminded that you have just four weeks left to complete and submit the Data Security and Protection Toolkit for 2020/21. It must be submitted </w:t>
                              </w:r>
                              <w:r w:rsidRPr="0036679F">
                                <w:rPr>
                                  <w:rFonts w:ascii="Helvetica" w:eastAsia="Times New Roman" w:hAnsi="Helvetica" w:cs="Times New Roman"/>
                                  <w:b/>
                                  <w:bCs/>
                                  <w:color w:val="757575"/>
                                  <w:lang w:val="en-GB"/>
                                </w:rPr>
                                <w:t>by 30th June 2021</w:t>
                              </w:r>
                              <w:r w:rsidRPr="0036679F">
                                <w:rPr>
                                  <w:rFonts w:ascii="Helvetica" w:eastAsia="Times New Roman" w:hAnsi="Helvetica" w:cs="Times New Roman"/>
                                  <w:color w:val="757575"/>
                                  <w:lang w:val="en-GB"/>
                                </w:rPr>
                                <w:t>.</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t>PSNC has collaborated with NHS Digital and PMR suppliers to keep the workload for the Toolkit manageable and recently published a suite of guidance to help contractors complete the Toolkit. All have also been updated to align with the new toolkit and the ongoing COVID-19 pandemic</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38"/>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11" w:tgtFrame="_blank" w:tooltip="Click here for data security hub" w:history="1">
                                <w:r w:rsidRPr="0036679F">
                                  <w:rPr>
                                    <w:rFonts w:ascii="Arial" w:eastAsia="Times New Roman" w:hAnsi="Arial" w:cs="Arial"/>
                                    <w:b/>
                                    <w:bCs/>
                                    <w:color w:val="FFFFFF"/>
                                    <w:lang w:val="en-GB"/>
                                  </w:rPr>
                                  <w:t>Click here for data security hub</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625"/>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12" w:tgtFrame="_blank" w:tooltip="Click here for templates and policies" w:history="1">
                                <w:r w:rsidRPr="0036679F">
                                  <w:rPr>
                                    <w:rFonts w:ascii="Arial" w:eastAsia="Times New Roman" w:hAnsi="Arial" w:cs="Arial"/>
                                    <w:b/>
                                    <w:bCs/>
                                    <w:color w:val="FFFFFF"/>
                                    <w:lang w:val="en-GB"/>
                                  </w:rPr>
                                  <w:t>Click here for templates and policies</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5"/>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13" w:tgtFrame="_blank" w:tooltip="Click here for PSNCs IG Toolkit" w:history="1">
                                <w:r w:rsidRPr="0036679F">
                                  <w:rPr>
                                    <w:rFonts w:ascii="Arial" w:eastAsia="Times New Roman" w:hAnsi="Arial" w:cs="Arial"/>
                                    <w:b/>
                                    <w:bCs/>
                                    <w:color w:val="FFFFFF"/>
                                    <w:lang w:val="en-GB"/>
                                  </w:rPr>
                                  <w:t>Click here for PSNCs IG Toolkit</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b/>
                                  <w:bCs/>
                                  <w:color w:val="FF0000"/>
                                  <w:sz w:val="36"/>
                                  <w:szCs w:val="36"/>
                                  <w:lang w:val="en-GB"/>
                                </w:rPr>
                                <w:t>Training</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Face to Face Vaccination Training</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"/var/folders/jt/ssf8xjds2p9ghbc3vkj05ypw0000gn/T/com.microsoft.Word/WebArchiveCopyPasteTempFiles/952fea09-3786-df0c-829c-e24a6a26f797.png"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1408949" cy="812042"/>
                                    <wp:effectExtent l="0" t="0" r="1270" b="1270"/>
                                    <wp:docPr id="9" name="Picture 9" descr="/var/folders/jt/ssf8xjds2p9ghbc3vkj05ypw0000gn/T/com.microsoft.Word/WebArchiveCopyPasteTempFiles/952fea09-3786-df0c-829c-e24a6a26f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52fea09-3786-df0c-829c-e24a6a26f79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309" cy="815131"/>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t>Avon Healthcare Services  can now confirm that they will be running courses at the LPC Office in Staple Hill, Bristol on the following dates/times.</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lastRenderedPageBreak/>
                                <w:t>Wed 30th June 7-9.30pm</w:t>
                              </w:r>
                              <w:r w:rsidRPr="0036679F">
                                <w:rPr>
                                  <w:rFonts w:ascii="Helvetica" w:eastAsia="Times New Roman" w:hAnsi="Helvetica" w:cs="Times New Roman"/>
                                  <w:b/>
                                  <w:bCs/>
                                  <w:color w:val="757575"/>
                                  <w:lang w:val="en-GB"/>
                                </w:rPr>
                                <w:t> Only 1 space remaining</w:t>
                              </w:r>
                              <w:r w:rsidRPr="0036679F">
                                <w:rPr>
                                  <w:rFonts w:ascii="Helvetica" w:eastAsia="Times New Roman" w:hAnsi="Helvetica" w:cs="Times New Roman"/>
                                  <w:color w:val="757575"/>
                                  <w:lang w:val="en-GB"/>
                                </w:rPr>
                                <w:br/>
                                <w:t>Wed 7th July   7-9.30pm</w:t>
                              </w:r>
                              <w:r w:rsidRPr="0036679F">
                                <w:rPr>
                                  <w:rFonts w:ascii="Helvetica" w:eastAsia="Times New Roman" w:hAnsi="Helvetica" w:cs="Times New Roman"/>
                                  <w:color w:val="757575"/>
                                  <w:lang w:val="en-GB"/>
                                </w:rPr>
                                <w:br/>
                                <w:t>Wed 28th July 7-9.30pm</w:t>
                              </w:r>
                              <w:r w:rsidRPr="0036679F">
                                <w:rPr>
                                  <w:rFonts w:ascii="Helvetica" w:eastAsia="Times New Roman" w:hAnsi="Helvetica" w:cs="Times New Roman"/>
                                  <w:color w:val="757575"/>
                                  <w:lang w:val="en-GB"/>
                                </w:rPr>
                                <w:br/>
                                <w:t>Sun 8th Aug 9-11.30am (Limited spaces left)</w:t>
                              </w:r>
                              <w:r w:rsidRPr="0036679F">
                                <w:rPr>
                                  <w:rFonts w:ascii="Helvetica" w:eastAsia="Times New Roman" w:hAnsi="Helvetica" w:cs="Times New Roman"/>
                                  <w:color w:val="757575"/>
                                  <w:lang w:val="en-GB"/>
                                </w:rPr>
                                <w:br/>
                                <w:t>Wed 11th Aug  7-9.30pm</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t xml:space="preserve">Prices will be as follows £75 for AHS members and £105 for </w:t>
                              </w:r>
                              <w:proofErr w:type="spellStart"/>
                              <w:r w:rsidRPr="0036679F">
                                <w:rPr>
                                  <w:rFonts w:ascii="Helvetica" w:eastAsia="Times New Roman" w:hAnsi="Helvetica" w:cs="Times New Roman"/>
                                  <w:color w:val="757575"/>
                                  <w:lang w:val="en-GB"/>
                                </w:rPr>
                                <w:t>non members</w:t>
                              </w:r>
                              <w:proofErr w:type="spellEnd"/>
                              <w:r w:rsidRPr="0036679F">
                                <w:rPr>
                                  <w:rFonts w:ascii="Helvetica" w:eastAsia="Times New Roman" w:hAnsi="Helvetica" w:cs="Times New Roman"/>
                                  <w:color w:val="757575"/>
                                  <w:lang w:val="en-GB"/>
                                </w:rPr>
                                <w:t>. Due to high demand this year payment must be made within 7 days of receiving your invoice otherwise the place will be offered to someone else.</w:t>
                              </w:r>
                            </w:p>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t>Please contact </w:t>
                              </w:r>
                              <w:hyperlink r:id="rId15" w:history="1">
                                <w:r w:rsidRPr="0036679F">
                                  <w:rPr>
                                    <w:rFonts w:ascii="Helvetica" w:eastAsia="Times New Roman" w:hAnsi="Helvetica" w:cs="Times New Roman"/>
                                    <w:color w:val="0433FF"/>
                                    <w:u w:val="single"/>
                                    <w:lang w:val="en-GB"/>
                                  </w:rPr>
                                  <w:t>office@avonhealthcareservices.co.uk</w:t>
                                </w:r>
                              </w:hyperlink>
                              <w:r w:rsidRPr="0036679F">
                                <w:rPr>
                                  <w:rFonts w:ascii="Helvetica" w:eastAsia="Times New Roman" w:hAnsi="Helvetica" w:cs="Times New Roman"/>
                                  <w:color w:val="757575"/>
                                  <w:lang w:val="en-GB"/>
                                </w:rPr>
                                <w:t> to book your place or for more details.</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BMS Training Event</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"/var/folders/jt/ssf8xjds2p9ghbc3vkj05ypw0000gn/T/com.microsoft.Word/WebArchiveCopyPasteTempFiles/389dbeb7-3859-0094-72ae-00da169404ef.png"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3807460" cy="1528445"/>
                                    <wp:effectExtent l="0" t="0" r="2540" b="0"/>
                                    <wp:docPr id="8" name="Picture 8" descr="/var/folders/jt/ssf8xjds2p9ghbc3vkj05ypw0000gn/T/com.microsoft.Word/WebArchiveCopyPasteTempFiles/389dbeb7-3859-0094-72ae-00da169404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389dbeb7-3859-0094-72ae-00da169404e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7460" cy="1528445"/>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b/>
                                  <w:bCs/>
                                  <w:color w:val="757575"/>
                                  <w:lang w:val="en-GB"/>
                                </w:rPr>
                                <w:t>Discharge Medicines Training Event - A focus on Anti-Coagulation.</w:t>
                              </w:r>
                              <w:r w:rsidRPr="0036679F">
                                <w:rPr>
                                  <w:rFonts w:ascii="Helvetica" w:eastAsia="Times New Roman" w:hAnsi="Helvetica" w:cs="Times New Roman"/>
                                  <w:b/>
                                  <w:bCs/>
                                  <w:color w:val="757575"/>
                                  <w:lang w:val="en-GB"/>
                                </w:rPr>
                                <w:br/>
                              </w:r>
                              <w:r w:rsidRPr="0036679F">
                                <w:rPr>
                                  <w:rFonts w:ascii="Helvetica" w:eastAsia="Times New Roman" w:hAnsi="Helvetica" w:cs="Times New Roman"/>
                                  <w:b/>
                                  <w:bCs/>
                                  <w:color w:val="757575"/>
                                  <w:lang w:val="en-GB"/>
                                </w:rPr>
                                <w:br/>
                                <w:t>Thursday 17th June 2021</w:t>
                              </w:r>
                              <w:r w:rsidRPr="0036679F">
                                <w:rPr>
                                  <w:rFonts w:ascii="Helvetica" w:eastAsia="Times New Roman" w:hAnsi="Helvetica" w:cs="Times New Roman"/>
                                  <w:b/>
                                  <w:bCs/>
                                  <w:color w:val="757575"/>
                                  <w:lang w:val="en-GB"/>
                                </w:rPr>
                                <w:br/>
                                <w:t>7.15pm</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t>This is a Bristol Myers Squibb Training Event, guest speaker is Richard Brown (Avon LPCs Chief Officer).</w:t>
                              </w:r>
                              <w:r w:rsidRPr="0036679F">
                                <w:rPr>
                                  <w:rFonts w:ascii="Helvetica" w:eastAsia="Times New Roman" w:hAnsi="Helvetica" w:cs="Times New Roman"/>
                                  <w:color w:val="757575"/>
                                  <w:lang w:val="en-GB"/>
                                </w:rPr>
                                <w:br/>
                                <w:t>See attached for further information.</w:t>
                              </w:r>
                            </w:p>
                            <w:p w:rsidR="0036679F" w:rsidRPr="0036679F" w:rsidRDefault="0036679F" w:rsidP="0036679F">
                              <w:pPr>
                                <w:spacing w:line="360" w:lineRule="atLeast"/>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t> </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17" w:tgtFrame="_blank" w:tooltip="For more information click here" w:history="1">
                                <w:r w:rsidRPr="0036679F">
                                  <w:rPr>
                                    <w:rFonts w:ascii="Arial" w:eastAsia="Times New Roman" w:hAnsi="Arial" w:cs="Arial"/>
                                    <w:b/>
                                    <w:bCs/>
                                    <w:color w:val="FFFFFF"/>
                                    <w:lang w:val="en-GB"/>
                                  </w:rPr>
                                  <w:t>For more information click here</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Pre-Reg Training/Trainee Pharmacist Training</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lastRenderedPageBreak/>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1419368" cy="885081"/>
                                    <wp:effectExtent l="0" t="0" r="3175" b="4445"/>
                                    <wp:docPr id="7" name="Picture 7"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b190e998-9b29-433d-899c-a1a2a0f0a6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6417" cy="889477"/>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b/>
                                  <w:bCs/>
                                  <w:color w:val="757575"/>
                                  <w:lang w:val="en-GB"/>
                                </w:rPr>
                                <w:t>AHS TRAINEE PHARMACIST TRAINING </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36679F">
                                <w:rPr>
                                  <w:rFonts w:ascii="Helvetica" w:eastAsia="Times New Roman" w:hAnsi="Helvetica" w:cs="Times New Roman"/>
                                  <w:color w:val="757575"/>
                                  <w:lang w:val="en-GB"/>
                                </w:rPr>
                                <w:t>GPhC</w:t>
                              </w:r>
                              <w:proofErr w:type="spellEnd"/>
                              <w:r w:rsidRPr="0036679F">
                                <w:rPr>
                                  <w:rFonts w:ascii="Helvetica" w:eastAsia="Times New Roman" w:hAnsi="Helvetica" w:cs="Times New Roman"/>
                                  <w:color w:val="757575"/>
                                  <w:lang w:val="en-GB"/>
                                </w:rPr>
                                <w:t> have introduced </w:t>
                              </w:r>
                              <w:r w:rsidRPr="0036679F">
                                <w:rPr>
                                  <w:rFonts w:ascii="Helvetica" w:eastAsia="Times New Roman" w:hAnsi="Helvetica" w:cs="Times New Roman"/>
                                  <w:b/>
                                  <w:bCs/>
                                  <w:color w:val="757575"/>
                                  <w:lang w:val="en-GB"/>
                                </w:rPr>
                                <w:t>a foundation training year, which will replace the current pre-registration training year. </w:t>
                              </w:r>
                              <w:r w:rsidRPr="0036679F">
                                <w:rPr>
                                  <w:rFonts w:ascii="Helvetica" w:eastAsia="Times New Roman" w:hAnsi="Helvetica" w:cs="Times New Roman"/>
                                  <w:color w:val="757575"/>
                                  <w:lang w:val="en-GB"/>
                                </w:rPr>
                                <w:t>From now on, pre-registration trainees will be known as </w:t>
                              </w:r>
                              <w:r w:rsidRPr="0036679F">
                                <w:rPr>
                                  <w:rFonts w:ascii="Helvetica" w:eastAsia="Times New Roman" w:hAnsi="Helvetica" w:cs="Times New Roman"/>
                                  <w:b/>
                                  <w:bCs/>
                                  <w:color w:val="757575"/>
                                  <w:lang w:val="en-GB"/>
                                </w:rPr>
                                <w:t>trainee pharmacists </w:t>
                              </w:r>
                              <w:r w:rsidRPr="0036679F">
                                <w:rPr>
                                  <w:rFonts w:ascii="Helvetica" w:eastAsia="Times New Roman" w:hAnsi="Helvetica" w:cs="Times New Roman"/>
                                  <w:color w:val="757575"/>
                                  <w:lang w:val="en-GB"/>
                                </w:rPr>
                                <w:t>and tutors will be known as </w:t>
                              </w:r>
                              <w:r w:rsidRPr="0036679F">
                                <w:rPr>
                                  <w:rFonts w:ascii="Helvetica" w:eastAsia="Times New Roman" w:hAnsi="Helvetica" w:cs="Times New Roman"/>
                                  <w:b/>
                                  <w:bCs/>
                                  <w:color w:val="757575"/>
                                  <w:lang w:val="en-GB"/>
                                </w:rPr>
                                <w:t>designated supervisors. Learning outcomes </w:t>
                              </w:r>
                              <w:r w:rsidRPr="0036679F">
                                <w:rPr>
                                  <w:rFonts w:ascii="Helvetica" w:eastAsia="Times New Roman" w:hAnsi="Helvetica" w:cs="Times New Roman"/>
                                  <w:color w:val="757575"/>
                                  <w:lang w:val="en-GB"/>
                                </w:rPr>
                                <w:t>replace the </w:t>
                              </w:r>
                              <w:r w:rsidRPr="0036679F">
                                <w:rPr>
                                  <w:rFonts w:ascii="Helvetica" w:eastAsia="Times New Roman" w:hAnsi="Helvetica" w:cs="Times New Roman"/>
                                  <w:b/>
                                  <w:bCs/>
                                  <w:color w:val="757575"/>
                                  <w:lang w:val="en-GB"/>
                                </w:rPr>
                                <w:t>performance standards</w:t>
                              </w:r>
                              <w:r w:rsidRPr="0036679F">
                                <w:rPr>
                                  <w:rFonts w:ascii="Helvetica" w:eastAsia="Times New Roman" w:hAnsi="Helvetica" w:cs="Times New Roman"/>
                                  <w:color w:val="757575"/>
                                  <w:lang w:val="en-GB"/>
                                </w:rPr>
                                <w:t>.</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r>
                              <w:r w:rsidRPr="0036679F">
                                <w:rPr>
                                  <w:rFonts w:ascii="Open Sans" w:eastAsia="Times New Roman" w:hAnsi="Open Sans" w:cs="Open Sans"/>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36679F">
                                <w:rPr>
                                  <w:rFonts w:ascii="Helvetica" w:eastAsia="Times New Roman" w:hAnsi="Helvetica" w:cs="Times New Roman"/>
                                  <w:color w:val="757575"/>
                                  <w:lang w:val="en-GB"/>
                                </w:rPr>
                                <w:br/>
                              </w:r>
                              <w:r w:rsidRPr="0036679F">
                                <w:rPr>
                                  <w:rFonts w:ascii="Open Sans" w:eastAsia="Times New Roman" w:hAnsi="Open Sans" w:cs="Open Sans"/>
                                  <w:color w:val="222222"/>
                                  <w:lang w:val="en-GB"/>
                                </w:rPr>
                                <w:t>For more information please contact </w:t>
                              </w:r>
                              <w:hyperlink r:id="rId19" w:history="1">
                                <w:r w:rsidRPr="0036679F">
                                  <w:rPr>
                                    <w:rFonts w:ascii="Open Sans" w:eastAsia="Times New Roman" w:hAnsi="Open Sans" w:cs="Open Sans"/>
                                    <w:color w:val="007C89"/>
                                    <w:u w:val="single"/>
                                    <w:lang w:val="en-GB"/>
                                  </w:rPr>
                                  <w:t>judith@avonhealthcareservices.co.uk</w:t>
                                </w:r>
                              </w:hyperlink>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IBD Training</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"/var/folders/jt/ssf8xjds2p9ghbc3vkj05ypw0000gn/T/com.microsoft.Word/WebArchiveCopyPasteTempFiles/597dba34-3872-4008-9509-541029c453ce.png"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1378424" cy="960511"/>
                                    <wp:effectExtent l="0" t="0" r="0" b="5080"/>
                                    <wp:docPr id="6" name="Picture 6" descr="/var/folders/jt/ssf8xjds2p9ghbc3vkj05ypw0000gn/T/com.microsoft.Word/WebArchiveCopyPasteTempFiles/597dba34-3872-4008-9509-541029c45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97dba34-3872-4008-9509-541029c453c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761" cy="962836"/>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proofErr w:type="spellStart"/>
                              <w:r w:rsidRPr="0036679F">
                                <w:rPr>
                                  <w:rFonts w:ascii="Helvetica" w:eastAsia="Times New Roman" w:hAnsi="Helvetica" w:cs="Times New Roman"/>
                                  <w:b/>
                                  <w:bCs/>
                                  <w:color w:val="0433FF"/>
                                  <w:lang w:val="en-GB"/>
                                </w:rPr>
                                <w:t>Tillotts</w:t>
                              </w:r>
                              <w:proofErr w:type="spellEnd"/>
                              <w:r w:rsidRPr="0036679F">
                                <w:rPr>
                                  <w:rFonts w:ascii="Helvetica" w:eastAsia="Times New Roman" w:hAnsi="Helvetica" w:cs="Times New Roman"/>
                                  <w:b/>
                                  <w:bCs/>
                                  <w:color w:val="0433FF"/>
                                  <w:lang w:val="en-GB"/>
                                </w:rPr>
                                <w:t xml:space="preserve"> Virtual Symposia Collaboration and best practice-an IBD model - Thursday 1st July 8pm</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t>This symposia will cover effective IBD flare up management, supporting IBD patients to stay well and how to strengthen collaborative working between primary and secondary care.</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21" w:tgtFrame="_blank" w:tooltip="For more information click here" w:history="1">
                                <w:r w:rsidRPr="0036679F">
                                  <w:rPr>
                                    <w:rFonts w:ascii="Arial" w:eastAsia="Times New Roman" w:hAnsi="Arial" w:cs="Arial"/>
                                    <w:b/>
                                    <w:bCs/>
                                    <w:color w:val="FFFFFF"/>
                                    <w:lang w:val="en-GB"/>
                                  </w:rPr>
                                  <w:t>For more information click here</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b/>
                                  <w:bCs/>
                                  <w:color w:val="FF0000"/>
                                  <w:sz w:val="36"/>
                                  <w:szCs w:val="36"/>
                                  <w:lang w:val="en-GB"/>
                                </w:rPr>
                                <w:lastRenderedPageBreak/>
                                <w:t>Covid-19 Information</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b/>
                                  <w:bCs/>
                                  <w:color w:val="FF0000"/>
                                  <w:sz w:val="36"/>
                                  <w:szCs w:val="36"/>
                                  <w:lang w:val="en-GB"/>
                                </w:rPr>
                                <w:t>Local Services &amp; Information</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Banes - SAFE  </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"/var/folders/jt/ssf8xjds2p9ghbc3vkj05ypw0000gn/T/com.microsoft.Word/WebArchiveCopyPasteTempFiles/d792eaf1-8cfd-d9ef-c236-e12fcdf93b3c.png"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835111" cy="1194179"/>
                                    <wp:effectExtent l="0" t="0" r="3175" b="0"/>
                                    <wp:docPr id="5" name="Picture 5" descr="/var/folders/jt/ssf8xjds2p9ghbc3vkj05ypw0000gn/T/com.microsoft.Word/WebArchiveCopyPasteTempFiles/d792eaf1-8cfd-d9ef-c236-e12fcdf93b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d792eaf1-8cfd-d9ef-c236-e12fcdf93b3c.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772" cy="1199415"/>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b/>
                                  <w:bCs/>
                                  <w:color w:val="757575"/>
                                  <w:lang w:val="en-GB"/>
                                </w:rPr>
                                <w:t>BANES PHARMACIES ONLY - SAFE summer </w:t>
                              </w:r>
                              <w:r w:rsidRPr="0036679F">
                                <w:rPr>
                                  <w:rFonts w:ascii="Helvetica" w:eastAsia="Times New Roman" w:hAnsi="Helvetica" w:cs="Times New Roman"/>
                                  <w:color w:val="757575"/>
                                  <w:lang w:val="en-GB"/>
                                </w:rPr>
                                <w:br/>
                                <w:t>BANES Council are running a summer campaign focusing on people looking after their sexual health. Examples of the key messages are below. For more information please refer to Avon LPC’s website.</w:t>
                              </w:r>
                              <w:r w:rsidRPr="0036679F">
                                <w:rPr>
                                  <w:rFonts w:ascii="Helvetica" w:eastAsia="Times New Roman" w:hAnsi="Helvetica" w:cs="Times New Roman"/>
                                  <w:color w:val="757575"/>
                                  <w:lang w:val="en-GB"/>
                                </w:rPr>
                                <w:br/>
                                <w:t>SAFE is a confidential, young-person friendly network of sexual health services across BANES. Visit </w:t>
                              </w:r>
                              <w:hyperlink r:id="rId23" w:history="1">
                                <w:r w:rsidRPr="0036679F">
                                  <w:rPr>
                                    <w:rFonts w:ascii="Helvetica" w:eastAsia="Times New Roman" w:hAnsi="Helvetica" w:cs="Times New Roman"/>
                                    <w:color w:val="007C89"/>
                                    <w:u w:val="single"/>
                                    <w:lang w:val="en-GB"/>
                                  </w:rPr>
                                  <w:t>www.safebanes.com</w:t>
                                </w:r>
                              </w:hyperlink>
                              <w:r w:rsidRPr="0036679F">
                                <w:rPr>
                                  <w:rFonts w:ascii="Helvetica" w:eastAsia="Times New Roman" w:hAnsi="Helvetica" w:cs="Times New Roman"/>
                                  <w:color w:val="757575"/>
                                  <w:lang w:val="en-GB"/>
                                </w:rPr>
                                <w:t> website for information and advice and use our interactive map to help find your nearest services. </w:t>
                              </w:r>
                              <w:r w:rsidRPr="0036679F">
                                <w:rPr>
                                  <w:rFonts w:ascii="Helvetica" w:eastAsia="Times New Roman" w:hAnsi="Helvetica" w:cs="Times New Roman"/>
                                  <w:color w:val="757575"/>
                                  <w:lang w:val="en-GB"/>
                                </w:rPr>
                                <w:br/>
                                <w:t>Did you know if you are under 25 you can pick up condoms for FREE with a C-card?</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24" w:tgtFrame="_blank" w:tooltip="Click here for more information" w:history="1">
                                <w:r w:rsidRPr="0036679F">
                                  <w:rPr>
                                    <w:rFonts w:ascii="Arial" w:eastAsia="Times New Roman" w:hAnsi="Arial" w:cs="Arial"/>
                                    <w:b/>
                                    <w:bCs/>
                                    <w:color w:val="FFFFFF"/>
                                    <w:lang w:val="en-GB"/>
                                  </w:rPr>
                                  <w:t>Click here for more information</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Hints &amp; Tips</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"/var/folders/jt/ssf8xjds2p9ghbc3vkj05ypw0000gn/T/com.microsoft.Word/WebArchiveCopyPasteTempFiles/6ca3e6b9-e194-4628-d6c6-4c300e8e86f0.png"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1343699" cy="887105"/>
                                    <wp:effectExtent l="0" t="0" r="2540" b="1905"/>
                                    <wp:docPr id="4" name="Picture 4" descr="/var/folders/jt/ssf8xjds2p9ghbc3vkj05ypw0000gn/T/com.microsoft.Word/WebArchiveCopyPasteTempFiles/6ca3e6b9-e194-4628-d6c6-4c300e8e8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6ca3e6b9-e194-4628-d6c6-4c300e8e86f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7074" cy="889333"/>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495" w:lineRule="atLeast"/>
                                <w:jc w:val="center"/>
                                <w:outlineLvl w:val="2"/>
                                <w:rPr>
                                  <w:rFonts w:ascii="Helvetica" w:eastAsia="Times New Roman" w:hAnsi="Helvetica" w:cs="Times New Roman"/>
                                  <w:b/>
                                  <w:bCs/>
                                  <w:color w:val="444444"/>
                                  <w:sz w:val="33"/>
                                  <w:szCs w:val="33"/>
                                  <w:lang w:val="en-GB"/>
                                </w:rPr>
                              </w:pPr>
                              <w:r w:rsidRPr="0036679F">
                                <w:rPr>
                                  <w:rFonts w:ascii="Arial" w:eastAsia="Times New Roman" w:hAnsi="Arial" w:cs="Arial"/>
                                  <w:b/>
                                  <w:bCs/>
                                  <w:color w:val="444444"/>
                                  <w:sz w:val="33"/>
                                  <w:szCs w:val="33"/>
                                  <w:lang w:val="en-GB"/>
                                </w:rPr>
                                <w:t>New issue of NHS "Hints and Tips"</w:t>
                              </w:r>
                            </w:p>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br/>
                              </w:r>
                              <w:r w:rsidRPr="0036679F">
                                <w:rPr>
                                  <w:rFonts w:ascii="Arial" w:eastAsia="Times New Roman" w:hAnsi="Arial" w:cs="Arial"/>
                                  <w:color w:val="757575"/>
                                  <w:lang w:val="en-GB"/>
                                </w:rPr>
                                <w:t xml:space="preserve">NHS Prescription Services produces a quarterly newsletter called "Hints &amp; Tips for dispensing contractors". The latest edition contains some helpful </w:t>
                              </w:r>
                              <w:r w:rsidRPr="0036679F">
                                <w:rPr>
                                  <w:rFonts w:ascii="Arial" w:eastAsia="Times New Roman" w:hAnsi="Arial" w:cs="Arial"/>
                                  <w:color w:val="757575"/>
                                  <w:lang w:val="en-GB"/>
                                </w:rPr>
                                <w:lastRenderedPageBreak/>
                                <w:t>information and advice on recent Serious Shortage Protocols (SSPs), endorsing free of charge items such as contraceptives, and more. To view the current and previous issues of "Hints &amp; Tips"</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26" w:tgtFrame="_blank" w:tooltip="Click here for more information" w:history="1">
                                <w:r w:rsidRPr="0036679F">
                                  <w:rPr>
                                    <w:rFonts w:ascii="Arial" w:eastAsia="Times New Roman" w:hAnsi="Arial" w:cs="Arial"/>
                                    <w:b/>
                                    <w:bCs/>
                                    <w:color w:val="FFFFFF"/>
                                    <w:lang w:val="en-GB"/>
                                  </w:rPr>
                                  <w:t>Click here for more information</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GP CPCS Update</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"/var/folders/jt/ssf8xjds2p9ghbc3vkj05ypw0000gn/T/com.microsoft.Word/WebArchiveCopyPasteTempFiles/739e04a3-4991-0312-1692-d855bac4b964.png"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1453487" cy="700129"/>
                                    <wp:effectExtent l="0" t="0" r="0" b="0"/>
                                    <wp:docPr id="3" name="Picture 3" descr="/var/folders/jt/ssf8xjds2p9ghbc3vkj05ypw0000gn/T/com.microsoft.Word/WebArchiveCopyPasteTempFiles/739e04a3-4991-0312-1692-d855bac4b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39e04a3-4991-0312-1692-d855bac4b96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9432" cy="702992"/>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b/>
                                  <w:bCs/>
                                  <w:color w:val="757575"/>
                                  <w:lang w:val="en-GB"/>
                                </w:rPr>
                                <w:t>ALL Pharmacies</w:t>
                              </w:r>
                            </w:p>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t>We now have over 75% of all practices live in Avon and I would like to remind you of the following key points;</w:t>
                              </w:r>
                            </w:p>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t>1. All patients should be contacted by the pharmacist within 4 hours of receiving the referral (unless last thing before pharmacy closes)</w:t>
                              </w:r>
                              <w:r w:rsidRPr="0036679F">
                                <w:rPr>
                                  <w:rFonts w:ascii="Helvetica" w:eastAsia="Times New Roman" w:hAnsi="Helvetica" w:cs="Times New Roman"/>
                                  <w:color w:val="757575"/>
                                  <w:lang w:val="en-GB"/>
                                </w:rPr>
                                <w:br/>
                                <w:t>2. SCR records should be checked once permission given by patient</w:t>
                              </w:r>
                              <w:r w:rsidRPr="0036679F">
                                <w:rPr>
                                  <w:rFonts w:ascii="Helvetica" w:eastAsia="Times New Roman" w:hAnsi="Helvetica" w:cs="Times New Roman"/>
                                  <w:color w:val="757575"/>
                                  <w:lang w:val="en-GB"/>
                                </w:rPr>
                                <w:br/>
                                <w:t>3.Ensure pharmacists ONLY contact practices using the phone number supplied if the patient requires an urgent consultation.</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2"/>
                                  <w:szCs w:val="32"/>
                                  <w:lang w:val="en-GB"/>
                                </w:rPr>
                              </w:pPr>
                              <w:r w:rsidRPr="0036679F">
                                <w:rPr>
                                  <w:rFonts w:ascii="Helvetica" w:eastAsia="Times New Roman" w:hAnsi="Helvetica" w:cs="Times New Roman"/>
                                  <w:b/>
                                  <w:bCs/>
                                  <w:color w:val="FF2600"/>
                                  <w:sz w:val="32"/>
                                  <w:szCs w:val="32"/>
                                  <w:lang w:val="en-GB"/>
                                </w:rPr>
                                <w:t>Community Pharmacy Contractual Framework</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6"/>
                                  <w:szCs w:val="36"/>
                                  <w:lang w:val="en-GB"/>
                                </w:rPr>
                              </w:pPr>
                              <w:r w:rsidRPr="0036679F">
                                <w:rPr>
                                  <w:rFonts w:ascii="Helvetica" w:eastAsia="Times New Roman" w:hAnsi="Helvetica" w:cs="Times New Roman"/>
                                  <w:color w:val="3B287B"/>
                                  <w:sz w:val="36"/>
                                  <w:szCs w:val="36"/>
                                  <w:lang w:val="en-GB"/>
                                </w:rPr>
                                <w:t>Public Health Campaign</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"/var/folders/jt/ssf8xjds2p9ghbc3vkj05ypw0000gn/T/com.microsoft.Word/WebArchiveCopyPasteTempFiles/2fcd84a9-002d-503d-b6da-f68b212b3660.png"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2538730" cy="2019935"/>
                                    <wp:effectExtent l="0" t="0" r="1270" b="0"/>
                                    <wp:docPr id="2" name="Picture 2" descr="/var/folders/jt/ssf8xjds2p9ghbc3vkj05ypw0000gn/T/com.microsoft.Word/WebArchiveCopyPasteTempFiles/2fcd84a9-002d-503d-b6da-f68b212b3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fcd84a9-002d-503d-b6da-f68b212b366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8730" cy="2019935"/>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line="360" w:lineRule="atLeast"/>
                                <w:jc w:val="center"/>
                                <w:rPr>
                                  <w:rFonts w:ascii="Helvetica" w:eastAsia="Times New Roman" w:hAnsi="Helvetica" w:cs="Times New Roman"/>
                                  <w:color w:val="757575"/>
                                  <w:lang w:val="en-GB"/>
                                </w:rPr>
                              </w:pPr>
                              <w:r w:rsidRPr="0036679F">
                                <w:rPr>
                                  <w:rFonts w:ascii="Helvetica" w:eastAsia="Times New Roman" w:hAnsi="Helvetica" w:cs="Times New Roman"/>
                                  <w:b/>
                                  <w:bCs/>
                                  <w:color w:val="757575"/>
                                  <w:lang w:val="en-GB"/>
                                </w:rPr>
                                <w:t>ALL Pharmacies</w:t>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br/>
                              </w:r>
                              <w:r w:rsidRPr="0036679F">
                                <w:rPr>
                                  <w:rFonts w:ascii="Helvetica" w:eastAsia="Times New Roman" w:hAnsi="Helvetica" w:cs="Times New Roman"/>
                                  <w:color w:val="757575"/>
                                  <w:lang w:val="en-GB"/>
                                </w:rPr>
                                <w:lastRenderedPageBreak/>
                                <w:t>Your pharmacy should be running the first mandatory public health campaign of the year - Join the Millions</w:t>
                              </w:r>
                              <w:r w:rsidRPr="0036679F">
                                <w:rPr>
                                  <w:rFonts w:ascii="Helvetica" w:eastAsia="Times New Roman" w:hAnsi="Helvetica" w:cs="Times New Roman"/>
                                  <w:b/>
                                  <w:bCs/>
                                  <w:color w:val="757575"/>
                                  <w:lang w:val="en-GB"/>
                                </w:rPr>
                                <w:t>. </w:t>
                              </w:r>
                              <w:r w:rsidRPr="0036679F">
                                <w:rPr>
                                  <w:rFonts w:ascii="Helvetica" w:eastAsia="Times New Roman" w:hAnsi="Helvetica" w:cs="Times New Roman"/>
                                  <w:color w:val="757575"/>
                                  <w:lang w:val="en-GB"/>
                                </w:rPr>
                                <w:t>If you and your team want more information about how you can support it please watch the short  (10 mins) training video  There is also a data collection sheet that might be helpful.</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5"/>
                        </w:tblGrid>
                        <w:tr w:rsidR="0036679F" w:rsidRPr="0036679F">
                          <w:trPr>
                            <w:tblCellSpacing w:w="0" w:type="dxa"/>
                            <w:jc w:val="center"/>
                          </w:trPr>
                          <w:tc>
                            <w:tcPr>
                              <w:tcW w:w="0" w:type="auto"/>
                              <w:shd w:val="clear" w:color="auto" w:fill="372C76"/>
                              <w:tcMar>
                                <w:top w:w="225" w:type="dxa"/>
                                <w:left w:w="225" w:type="dxa"/>
                                <w:bottom w:w="225" w:type="dxa"/>
                                <w:right w:w="225" w:type="dxa"/>
                              </w:tcMar>
                              <w:vAlign w:val="center"/>
                              <w:hideMark/>
                            </w:tcPr>
                            <w:p w:rsidR="0036679F" w:rsidRPr="0036679F" w:rsidRDefault="0036679F" w:rsidP="0036679F">
                              <w:pPr>
                                <w:jc w:val="center"/>
                                <w:rPr>
                                  <w:rFonts w:ascii="Arial" w:eastAsia="Times New Roman" w:hAnsi="Arial" w:cs="Arial"/>
                                  <w:lang w:val="en-GB"/>
                                </w:rPr>
                              </w:pPr>
                              <w:hyperlink r:id="rId29" w:tgtFrame="_blank" w:tooltip="Please click here" w:history="1">
                                <w:r w:rsidRPr="0036679F">
                                  <w:rPr>
                                    <w:rFonts w:ascii="Arial" w:eastAsia="Times New Roman" w:hAnsi="Arial" w:cs="Arial"/>
                                    <w:b/>
                                    <w:bCs/>
                                    <w:color w:val="FFFFFF"/>
                                    <w:lang w:val="en-GB"/>
                                  </w:rPr>
                                  <w:t>Please click here</w:t>
                                </w:r>
                              </w:hyperlink>
                            </w:p>
                          </w:tc>
                        </w:tr>
                      </w:tbl>
                      <w:p w:rsidR="0036679F" w:rsidRPr="0036679F" w:rsidRDefault="0036679F" w:rsidP="0036679F">
                        <w:pPr>
                          <w:jc w:val="cente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6679F" w:rsidRPr="0036679F">
                          <w:tc>
                            <w:tcPr>
                              <w:tcW w:w="0" w:type="auto"/>
                              <w:vAlign w:val="center"/>
                              <w:hideMark/>
                            </w:tcPr>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0" w:type="dxa"/>
                                <w:left w:w="270" w:type="dxa"/>
                                <w:bottom w:w="135" w:type="dxa"/>
                                <w:right w:w="270" w:type="dxa"/>
                              </w:tcMar>
                              <w:hideMark/>
                            </w:tcPr>
                            <w:p w:rsidR="0036679F" w:rsidRPr="0036679F" w:rsidRDefault="0036679F" w:rsidP="0036679F">
                              <w:pPr>
                                <w:spacing w:line="360" w:lineRule="atLeast"/>
                                <w:jc w:val="center"/>
                                <w:rPr>
                                  <w:rFonts w:ascii="Helvetica" w:eastAsia="Times New Roman" w:hAnsi="Helvetica" w:cs="Times New Roman"/>
                                  <w:color w:val="757575"/>
                                  <w:sz w:val="32"/>
                                  <w:szCs w:val="32"/>
                                  <w:lang w:val="en-GB"/>
                                </w:rPr>
                              </w:pPr>
                              <w:r w:rsidRPr="0036679F">
                                <w:rPr>
                                  <w:rFonts w:ascii="Helvetica" w:eastAsia="Times New Roman" w:hAnsi="Helvetica" w:cs="Times New Roman"/>
                                  <w:b/>
                                  <w:bCs/>
                                  <w:color w:val="FF0000"/>
                                  <w:sz w:val="32"/>
                                  <w:szCs w:val="32"/>
                                  <w:lang w:val="en-GB"/>
                                </w:rPr>
                                <w:t>Good News Stories</w:t>
                              </w: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6679F" w:rsidRPr="0036679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6679F" w:rsidRPr="0036679F">
                          <w:tc>
                            <w:tcPr>
                              <w:tcW w:w="0" w:type="auto"/>
                              <w:tcMar>
                                <w:top w:w="0" w:type="dxa"/>
                                <w:left w:w="135" w:type="dxa"/>
                                <w:bottom w:w="135" w:type="dxa"/>
                                <w:right w:w="135" w:type="dxa"/>
                              </w:tcMar>
                              <w:hideMark/>
                            </w:tcPr>
                            <w:p w:rsidR="0036679F" w:rsidRPr="0036679F" w:rsidRDefault="0036679F" w:rsidP="0036679F">
                              <w:pPr>
                                <w:jc w:val="center"/>
                                <w:rPr>
                                  <w:rFonts w:ascii="Times New Roman" w:eastAsia="Times New Roman" w:hAnsi="Times New Roman" w:cs="Times New Roman"/>
                                  <w:lang w:val="en-GB"/>
                                </w:rPr>
                              </w:pPr>
                              <w:r w:rsidRPr="0036679F">
                                <w:rPr>
                                  <w:rFonts w:ascii="Times New Roman" w:eastAsia="Times New Roman" w:hAnsi="Times New Roman" w:cs="Times New Roman"/>
                                  <w:lang w:val="en-GB"/>
                                </w:rPr>
                                <w:fldChar w:fldCharType="begin"/>
                              </w:r>
                              <w:r w:rsidRPr="0036679F">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36679F">
                                <w:rPr>
                                  <w:rFonts w:ascii="Times New Roman" w:eastAsia="Times New Roman" w:hAnsi="Times New Roman" w:cs="Times New Roman"/>
                                  <w:lang w:val="en-GB"/>
                                </w:rPr>
                                <w:fldChar w:fldCharType="separate"/>
                              </w:r>
                              <w:r w:rsidRPr="0036679F">
                                <w:rPr>
                                  <w:rFonts w:ascii="Times New Roman" w:eastAsia="Times New Roman" w:hAnsi="Times New Roman" w:cs="Times New Roman"/>
                                  <w:noProof/>
                                  <w:lang w:val="en-GB"/>
                                </w:rPr>
                                <w:drawing>
                                  <wp:inline distT="0" distB="0" distL="0" distR="0">
                                    <wp:extent cx="1402073" cy="934871"/>
                                    <wp:effectExtent l="0" t="0" r="0" b="508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80a4c6b-6662-4d97-9425-21582887104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8212" cy="938964"/>
                                            </a:xfrm>
                                            <a:prstGeom prst="rect">
                                              <a:avLst/>
                                            </a:prstGeom>
                                            <a:noFill/>
                                            <a:ln>
                                              <a:noFill/>
                                            </a:ln>
                                          </pic:spPr>
                                        </pic:pic>
                                      </a:graphicData>
                                    </a:graphic>
                                  </wp:inline>
                                </w:drawing>
                              </w:r>
                              <w:r w:rsidRPr="0036679F">
                                <w:rPr>
                                  <w:rFonts w:ascii="Times New Roman" w:eastAsia="Times New Roman" w:hAnsi="Times New Roman" w:cs="Times New Roman"/>
                                  <w:lang w:val="en-GB"/>
                                </w:rPr>
                                <w:fldChar w:fldCharType="end"/>
                              </w:r>
                            </w:p>
                          </w:tc>
                        </w:tr>
                        <w:tr w:rsidR="0036679F" w:rsidRPr="0036679F">
                          <w:tc>
                            <w:tcPr>
                              <w:tcW w:w="8445" w:type="dxa"/>
                              <w:tcMar>
                                <w:top w:w="0" w:type="dxa"/>
                                <w:left w:w="135" w:type="dxa"/>
                                <w:bottom w:w="0" w:type="dxa"/>
                                <w:right w:w="135" w:type="dxa"/>
                              </w:tcMar>
                              <w:hideMark/>
                            </w:tcPr>
                            <w:p w:rsidR="0036679F" w:rsidRPr="0036679F" w:rsidRDefault="0036679F" w:rsidP="0036679F">
                              <w:pPr>
                                <w:spacing w:before="150" w:after="150" w:line="360" w:lineRule="atLeast"/>
                                <w:rPr>
                                  <w:rFonts w:ascii="Helvetica" w:eastAsia="Times New Roman" w:hAnsi="Helvetica" w:cs="Times New Roman"/>
                                  <w:color w:val="757575"/>
                                  <w:lang w:val="en-GB"/>
                                </w:rPr>
                              </w:pPr>
                              <w:r w:rsidRPr="0036679F">
                                <w:rPr>
                                  <w:rFonts w:ascii="Helvetica" w:eastAsia="Times New Roman" w:hAnsi="Helvetica" w:cs="Times New Roman"/>
                                  <w:color w:val="757575"/>
                                  <w:lang w:val="en-GB"/>
                                </w:rPr>
                                <w:t>Please share any good news stories about team members of patients with us by e mailing </w:t>
                              </w:r>
                              <w:hyperlink r:id="rId31" w:history="1">
                                <w:r w:rsidRPr="0036679F">
                                  <w:rPr>
                                    <w:rFonts w:ascii="Helvetica" w:eastAsia="Times New Roman" w:hAnsi="Helvetica" w:cs="Times New Roman"/>
                                    <w:color w:val="007C89"/>
                                    <w:u w:val="single"/>
                                    <w:lang w:val="en-GB"/>
                                  </w:rPr>
                                  <w:t>avonlpc@gmail.com</w:t>
                                </w:r>
                              </w:hyperlink>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rPr>
                      <w:rFonts w:ascii="Times New Roman" w:eastAsia="Times New Roman" w:hAnsi="Times New Roman" w:cs="Times New Roman"/>
                      <w:lang w:val="en-GB"/>
                    </w:rPr>
                  </w:pPr>
                </w:p>
              </w:tc>
            </w:tr>
          </w:tbl>
          <w:p w:rsidR="0036679F" w:rsidRPr="0036679F" w:rsidRDefault="0036679F" w:rsidP="0036679F">
            <w:pPr>
              <w:jc w:val="center"/>
              <w:rPr>
                <w:rFonts w:ascii="Helvetica" w:eastAsia="Times New Roman" w:hAnsi="Helvetica" w:cs="Times New Roman"/>
                <w:color w:val="000000"/>
                <w:sz w:val="18"/>
                <w:szCs w:val="18"/>
                <w:lang w:val="en-GB"/>
              </w:rPr>
            </w:pPr>
          </w:p>
        </w:tc>
      </w:tr>
    </w:tbl>
    <w:p w:rsidR="007B68A9" w:rsidRDefault="0036679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9F"/>
    <w:rsid w:val="000168FA"/>
    <w:rsid w:val="0036679F"/>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8B9913"/>
  <w15:chartTrackingRefBased/>
  <w15:docId w15:val="{0AD7C160-93D2-DC4F-AA34-97D1411A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6679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679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36679F"/>
    <w:rPr>
      <w:b/>
      <w:bCs/>
    </w:rPr>
  </w:style>
  <w:style w:type="character" w:styleId="Hyperlink">
    <w:name w:val="Hyperlink"/>
    <w:basedOn w:val="DefaultParagraphFont"/>
    <w:uiPriority w:val="99"/>
    <w:semiHidden/>
    <w:unhideWhenUsed/>
    <w:rsid w:val="0036679F"/>
    <w:rPr>
      <w:color w:val="0000FF"/>
      <w:u w:val="single"/>
    </w:rPr>
  </w:style>
  <w:style w:type="character" w:customStyle="1" w:styleId="apple-converted-space">
    <w:name w:val="apple-converted-space"/>
    <w:basedOn w:val="DefaultParagraphFont"/>
    <w:rsid w:val="0036679F"/>
  </w:style>
  <w:style w:type="paragraph" w:styleId="NormalWeb">
    <w:name w:val="Normal (Web)"/>
    <w:basedOn w:val="Normal"/>
    <w:uiPriority w:val="99"/>
    <w:semiHidden/>
    <w:unhideWhenUsed/>
    <w:rsid w:val="0036679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49d6266cd6&amp;e=3e5221b889" TargetMode="External"/><Relationship Id="rId18" Type="http://schemas.openxmlformats.org/officeDocument/2006/relationships/image" Target="media/image7.png"/><Relationship Id="rId26" Type="http://schemas.openxmlformats.org/officeDocument/2006/relationships/hyperlink" Target="https://avonlpc.us7.list-manage.com/track/click?u=4c41af9cdb2c8602a37b9d52d&amp;id=7967d933c2&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2a68263955&amp;e=3e5221b889" TargetMode="External"/><Relationship Id="rId7" Type="http://schemas.openxmlformats.org/officeDocument/2006/relationships/hyperlink" Target="https://avonlpc.us7.list-manage.com/track/click?u=4c41af9cdb2c8602a37b9d52d&amp;id=0b302d337a&amp;e=3e5221b889" TargetMode="External"/><Relationship Id="rId12" Type="http://schemas.openxmlformats.org/officeDocument/2006/relationships/hyperlink" Target="https://avonlpc.us7.list-manage.com/track/click?u=4c41af9cdb2c8602a37b9d52d&amp;id=a5d77a355e&amp;e=3e5221b889" TargetMode="External"/><Relationship Id="rId17" Type="http://schemas.openxmlformats.org/officeDocument/2006/relationships/hyperlink" Target="https://avonlpc.us7.list-manage.com/track/click?u=4c41af9cdb2c8602a37b9d52d&amp;id=fb142db0df&amp;e=3e5221b889"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avonlpc.us7.list-manage.com/track/click?u=4c41af9cdb2c8602a37b9d52d&amp;id=e85ca642bc&amp;e=3e5221b889"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c6f7b8330c&amp;e=3e5221b889" TargetMode="External"/><Relationship Id="rId24" Type="http://schemas.openxmlformats.org/officeDocument/2006/relationships/hyperlink" Target="https://avonlpc.us7.list-manage.com/track/click?u=4c41af9cdb2c8602a37b9d52d&amp;id=e50e1d63de&amp;e=3e5221b889" TargetMode="External"/><Relationship Id="rId32" Type="http://schemas.openxmlformats.org/officeDocument/2006/relationships/fontTable" Target="fontTable.xml"/><Relationship Id="rId5" Type="http://schemas.openxmlformats.org/officeDocument/2006/relationships/hyperlink" Target="https://avonlpc.us7.list-manage.com/track/click?u=4c41af9cdb2c8602a37b9d52d&amp;id=82ac202b5f&amp;e=3e5221b889" TargetMode="External"/><Relationship Id="rId15" Type="http://schemas.openxmlformats.org/officeDocument/2006/relationships/hyperlink" Target="mailto:office@avonhealthcareservices.co.uk" TargetMode="External"/><Relationship Id="rId23" Type="http://schemas.openxmlformats.org/officeDocument/2006/relationships/hyperlink" Target="https://avonlpc.us7.list-manage.com/track/click?u=4c41af9cdb2c8602a37b9d52d&amp;id=0ed15376fa&amp;e=3e5221b889" TargetMode="External"/><Relationship Id="rId28"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hyperlink" Target="mailto:judith@avonhealthcareservices.co.uk" TargetMode="External"/><Relationship Id="rId31" Type="http://schemas.openxmlformats.org/officeDocument/2006/relationships/hyperlink" Target="mailto:avonlpc@gmail.com"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87834c1f20&amp;e=3e5221b889"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3.jpe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1663</Words>
  <Characters>9485</Characters>
  <Application>Microsoft Office Word</Application>
  <DocSecurity>0</DocSecurity>
  <Lines>79</Lines>
  <Paragraphs>22</Paragraphs>
  <ScaleCrop>false</ScaleCrop>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2021-06-16T10:54:00Z</dcterms:created>
  <dcterms:modified xsi:type="dcterms:W3CDTF">2021-06-16T10:56:00Z</dcterms:modified>
</cp:coreProperties>
</file>