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F01CA" w:rsidRPr="000F01CA" w:rsidTr="000F01C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F01CA" w:rsidRPr="000F01C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F01CA" w:rsidRPr="000F01CA">
                          <w:tc>
                            <w:tcPr>
                              <w:tcW w:w="0" w:type="auto"/>
                              <w:tcMar>
                                <w:top w:w="0" w:type="dxa"/>
                                <w:left w:w="135" w:type="dxa"/>
                                <w:bottom w:w="0" w:type="dxa"/>
                                <w:right w:w="135" w:type="dxa"/>
                              </w:tcMar>
                              <w:hideMark/>
                            </w:tcPr>
                            <w:tbl>
                              <w:tblPr>
                                <w:tblpPr w:leftFromText="45" w:rightFromText="45" w:vertAnchor="text" w:horzAnchor="margin" w:tblpXSpec="center" w:tblpY="-40"/>
                                <w:tblOverlap w:val="never"/>
                                <w:tblW w:w="5280" w:type="dxa"/>
                                <w:tblCellMar>
                                  <w:left w:w="0" w:type="dxa"/>
                                  <w:right w:w="0" w:type="dxa"/>
                                </w:tblCellMar>
                                <w:tblLook w:val="04A0" w:firstRow="1" w:lastRow="0" w:firstColumn="1" w:lastColumn="0" w:noHBand="0" w:noVBand="1"/>
                              </w:tblPr>
                              <w:tblGrid>
                                <w:gridCol w:w="5280"/>
                              </w:tblGrid>
                              <w:tr w:rsidR="000F01CA" w:rsidRPr="000F01CA" w:rsidTr="000F01CA">
                                <w:tc>
                                  <w:tcPr>
                                    <w:tcW w:w="0" w:type="auto"/>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3B287B"/>
                                        <w:sz w:val="45"/>
                                        <w:szCs w:val="45"/>
                                        <w:lang w:val="en-GB"/>
                                      </w:rPr>
                                      <w:t>Weekly Update</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r>
                                    <w:r w:rsidRPr="000F01CA">
                                      <w:rPr>
                                        <w:rFonts w:ascii="Helvetica" w:eastAsia="Times New Roman" w:hAnsi="Helvetica" w:cs="Times New Roman"/>
                                        <w:color w:val="3B287B"/>
                                        <w:sz w:val="51"/>
                                        <w:szCs w:val="51"/>
                                        <w:lang w:val="en-GB"/>
                                      </w:rPr>
                                      <w:t>Tuesday 13th April</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jc w:val="center"/>
              <w:rPr>
                <w:rFonts w:ascii="Helvetica" w:eastAsia="Times New Roman" w:hAnsi="Helvetica" w:cs="Times New Roman"/>
                <w:color w:val="000000"/>
                <w:sz w:val="18"/>
                <w:szCs w:val="18"/>
                <w:lang w:val="en-GB"/>
              </w:rPr>
            </w:pPr>
          </w:p>
        </w:tc>
      </w:tr>
      <w:tr w:rsidR="000F01CA" w:rsidRPr="000F01CA" w:rsidTr="000F01C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F01CA" w:rsidRPr="000F01C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FF0000"/>
                                  <w:sz w:val="36"/>
                                  <w:szCs w:val="36"/>
                                  <w:lang w:val="en-GB"/>
                                </w:rPr>
                                <w:t>NEW this week</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Flu Vaccines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"/var/folders/jt/ssf8xjds2p9ghbc3vkj05ypw0000gn/T/com.microsoft.Word/WebArchiveCopyPasteTempFiles/f979ec99-3eff-4be2-a472-1a425eb93503.png"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2392326" cy="1328274"/>
                                    <wp:effectExtent l="0" t="0" r="0" b="5715"/>
                                    <wp:docPr id="12" name="Picture 12" descr="/var/folders/jt/ssf8xjds2p9ghbc3vkj05ypw0000gn/T/com.microsoft.Word/WebArchiveCopyPasteTempFiles/f979ec99-3eff-4be2-a472-1a425eb93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979ec99-3eff-4be2-a472-1a425eb935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7742" cy="1331281"/>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495" w:lineRule="atLeast"/>
                                <w:jc w:val="center"/>
                                <w:outlineLvl w:val="2"/>
                                <w:rPr>
                                  <w:rFonts w:ascii="Helvetica" w:eastAsia="Times New Roman" w:hAnsi="Helvetica" w:cs="Times New Roman"/>
                                  <w:b/>
                                  <w:bCs/>
                                  <w:color w:val="444444"/>
                                  <w:sz w:val="33"/>
                                  <w:szCs w:val="33"/>
                                  <w:lang w:val="en-GB"/>
                                </w:rPr>
                              </w:pPr>
                              <w:r w:rsidRPr="000F01CA">
                                <w:rPr>
                                  <w:rFonts w:ascii="Helvetica" w:eastAsia="Times New Roman" w:hAnsi="Helvetica" w:cs="Times New Roman"/>
                                  <w:b/>
                                  <w:bCs/>
                                  <w:color w:val="444444"/>
                                  <w:sz w:val="33"/>
                                  <w:szCs w:val="33"/>
                                  <w:lang w:val="en-GB"/>
                                </w:rPr>
                                <w:t>Updated NHSE&amp;I letter on flu vaccines for 2021/22</w:t>
                              </w:r>
                            </w:p>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br/>
                                <w:t>Last week, NHS England and NHS Improvement (NHSE&amp;I) reported</w:t>
                              </w:r>
                              <w:r w:rsidRPr="000F01CA">
                                <w:rPr>
                                  <w:rFonts w:ascii="Helvetica" w:eastAsia="Times New Roman" w:hAnsi="Helvetica" w:cs="Times New Roman"/>
                                  <w:b/>
                                  <w:bCs/>
                                  <w:color w:val="757575"/>
                                  <w:lang w:val="en-GB"/>
                                </w:rPr>
                                <w:t> </w:t>
                              </w:r>
                              <w:r w:rsidRPr="000F01CA">
                                <w:rPr>
                                  <w:rFonts w:ascii="Helvetica" w:eastAsia="Times New Roman" w:hAnsi="Helvetica" w:cs="Times New Roman"/>
                                  <w:color w:val="757575"/>
                                  <w:lang w:val="en-GB"/>
                                </w:rPr>
                                <w:t>that 50 to 64 year olds would be included as an eligible cohort for the 2021/22 flu vaccination season.  </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 xml:space="preserve">Following this announcement, NHSE&amp;I has now published its updated flu reimbursement letter. The updated letter provides information on the flu vaccines which will be reimbursable under the 2021/22 Community Pharmacy Seasonal Influenza Vaccination Advanced Service, for the three cohorts (65 years and over, 50-64s and at-risk adults aged 18-64). This includes the addition of another vaccine to those which will be reimbursable – </w:t>
                              </w:r>
                              <w:proofErr w:type="spellStart"/>
                              <w:r w:rsidRPr="000F01CA">
                                <w:rPr>
                                  <w:rFonts w:ascii="Helvetica" w:eastAsia="Times New Roman" w:hAnsi="Helvetica" w:cs="Times New Roman"/>
                                  <w:color w:val="757575"/>
                                  <w:lang w:val="en-GB"/>
                                </w:rPr>
                                <w:t>QIVr</w:t>
                              </w:r>
                              <w:proofErr w:type="spellEnd"/>
                              <w:r w:rsidRPr="000F01CA">
                                <w:rPr>
                                  <w:rFonts w:ascii="Helvetica" w:eastAsia="Times New Roman" w:hAnsi="Helvetica" w:cs="Times New Roman"/>
                                  <w:color w:val="757575"/>
                                  <w:lang w:val="en-GB"/>
                                </w:rPr>
                                <w:t xml:space="preserve"> (</w:t>
                              </w:r>
                              <w:proofErr w:type="spellStart"/>
                              <w:r w:rsidRPr="000F01CA">
                                <w:rPr>
                                  <w:rFonts w:ascii="Helvetica" w:eastAsia="Times New Roman" w:hAnsi="Helvetica" w:cs="Times New Roman"/>
                                  <w:color w:val="757575"/>
                                  <w:lang w:val="en-GB"/>
                                </w:rPr>
                                <w:t>Supemtek</w:t>
                              </w:r>
                              <w:proofErr w:type="spellEnd"/>
                              <w:r w:rsidRPr="000F01CA">
                                <w:rPr>
                                  <w:rFonts w:ascii="Helvetica" w:eastAsia="Times New Roman" w:hAnsi="Helvetica" w:cs="Times New Roman"/>
                                  <w:color w:val="757575"/>
                                  <w:lang w:val="en-GB"/>
                                </w:rPr>
                                <w:t>, Sanofi Pasteur).</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5" w:tgtFrame="_blank" w:tooltip="For more information click here" w:history="1">
                                <w:r w:rsidRPr="000F01CA">
                                  <w:rPr>
                                    <w:rFonts w:ascii="Arial" w:eastAsia="Times New Roman" w:hAnsi="Arial" w:cs="Arial"/>
                                    <w:b/>
                                    <w:bCs/>
                                    <w:color w:val="FFFFFF"/>
                                    <w:u w:val="single"/>
                                    <w:lang w:val="en-GB"/>
                                  </w:rPr>
                                  <w:t>For more information click here</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Smart Card Changes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lastRenderedPageBreak/>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"/var/folders/jt/ssf8xjds2p9ghbc3vkj05ypw0000gn/T/com.microsoft.Word/WebArchiveCopyPasteTempFiles/3a31c1dd-6c84-44c3-8de7-91a3c88019cf.png"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403497" cy="898491"/>
                                    <wp:effectExtent l="0" t="0" r="0" b="3810"/>
                                    <wp:docPr id="11" name="Picture 11" descr="/var/folders/jt/ssf8xjds2p9ghbc3vkj05ypw0000gn/T/com.microsoft.Word/WebArchiveCopyPasteTempFiles/3a31c1dd-6c84-44c3-8de7-91a3c8801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a31c1dd-6c84-44c3-8de7-91a3c88019c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878" cy="901296"/>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757575"/>
                                  <w:lang w:val="en-GB"/>
                                </w:rPr>
                                <w:t>Smartcards - National changes to Care Identity Services.(CIS)</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 xml:space="preserve">An upgrade will take place between 18.30 on Friday 7th May and 08.00 on Monday 10th May to move the live CIS service to the cloud. Smartcards should continue to work as normal. However you will not be able to manage smart cards </w:t>
                              </w:r>
                              <w:proofErr w:type="spellStart"/>
                              <w:r w:rsidRPr="000F01CA">
                                <w:rPr>
                                  <w:rFonts w:ascii="Helvetica" w:eastAsia="Times New Roman" w:hAnsi="Helvetica" w:cs="Times New Roman"/>
                                  <w:color w:val="757575"/>
                                  <w:lang w:val="en-GB"/>
                                </w:rPr>
                                <w:t>ie</w:t>
                              </w:r>
                              <w:proofErr w:type="spellEnd"/>
                              <w:r w:rsidRPr="000F01CA">
                                <w:rPr>
                                  <w:rFonts w:ascii="Helvetica" w:eastAsia="Times New Roman" w:hAnsi="Helvetica" w:cs="Times New Roman"/>
                                  <w:color w:val="757575"/>
                                  <w:lang w:val="en-GB"/>
                                </w:rPr>
                                <w:t xml:space="preserve"> unlock/renew, change access or register new users during this time.</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u w:val="single"/>
                                  <w:lang w:val="en-GB"/>
                                </w:rPr>
                                <w:t>IT Requirements to support change.</w:t>
                              </w:r>
                              <w:r w:rsidRPr="000F01CA">
                                <w:rPr>
                                  <w:rFonts w:ascii="Helvetica" w:eastAsia="Times New Roman" w:hAnsi="Helvetica" w:cs="Times New Roman"/>
                                  <w:color w:val="757575"/>
                                  <w:lang w:val="en-GB"/>
                                </w:rPr>
                                <w:br/>
                                <w:t>Your IT provider will need to make changes to facilitate this process.</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If you have any questions please do not hesitate to write to </w:t>
                              </w:r>
                              <w:hyperlink r:id="rId7" w:history="1">
                                <w:r w:rsidRPr="000F01CA">
                                  <w:rPr>
                                    <w:rFonts w:ascii="Helvetica" w:eastAsia="Times New Roman" w:hAnsi="Helvetica" w:cs="Times New Roman"/>
                                    <w:color w:val="007C89"/>
                                    <w:u w:val="single"/>
                                    <w:lang w:val="en-GB"/>
                                  </w:rPr>
                                  <w:t>scwcsu.smartcards@nhs.net</w:t>
                                </w:r>
                              </w:hyperlink>
                              <w:r w:rsidRPr="000F01CA">
                                <w:rPr>
                                  <w:rFonts w:ascii="Helvetica" w:eastAsia="Times New Roman" w:hAnsi="Helvetica" w:cs="Times New Roman"/>
                                  <w:color w:val="757575"/>
                                  <w:lang w:val="en-GB"/>
                                </w:rPr>
                                <w:t>  with the subject heading of </w:t>
                              </w:r>
                              <w:r w:rsidRPr="000F01CA">
                                <w:rPr>
                                  <w:rFonts w:ascii="Helvetica" w:eastAsia="Times New Roman" w:hAnsi="Helvetica" w:cs="Times New Roman"/>
                                  <w:b/>
                                  <w:bCs/>
                                  <w:color w:val="757575"/>
                                  <w:lang w:val="en-GB"/>
                                </w:rPr>
                                <w:t>FAO:  RA Management Ref: CIS Live Service National Changes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8" w:tgtFrame="_blank" w:tooltip="For more information click here" w:history="1">
                                <w:r w:rsidRPr="000F01CA">
                                  <w:rPr>
                                    <w:rFonts w:ascii="Arial" w:eastAsia="Times New Roman" w:hAnsi="Arial" w:cs="Arial"/>
                                    <w:b/>
                                    <w:bCs/>
                                    <w:color w:val="FFFFFF"/>
                                    <w:u w:val="single"/>
                                    <w:lang w:val="en-GB"/>
                                  </w:rPr>
                                  <w:t>For more information click here</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PSNC Survey</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"/var/folders/jt/ssf8xjds2p9ghbc3vkj05ypw0000gn/T/com.microsoft.Word/WebArchiveCopyPasteTempFiles/3520b879-ea7a-480f-afbb-3265ee9c117f.png"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594884" cy="1018662"/>
                                    <wp:effectExtent l="0" t="0" r="5715" b="0"/>
                                    <wp:docPr id="10" name="Picture 10" descr="/var/folders/jt/ssf8xjds2p9ghbc3vkj05ypw0000gn/T/com.microsoft.Word/WebArchiveCopyPasteTempFiles/3520b879-ea7a-480f-afbb-3265ee9c1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520b879-ea7a-480f-afbb-3265ee9c117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548" cy="1022280"/>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495" w:lineRule="atLeast"/>
                                <w:jc w:val="center"/>
                                <w:outlineLvl w:val="2"/>
                                <w:rPr>
                                  <w:rFonts w:ascii="Helvetica" w:eastAsia="Times New Roman" w:hAnsi="Helvetica" w:cs="Times New Roman"/>
                                  <w:b/>
                                  <w:bCs/>
                                  <w:color w:val="444444"/>
                                  <w:sz w:val="33"/>
                                  <w:szCs w:val="33"/>
                                  <w:lang w:val="en-GB"/>
                                </w:rPr>
                              </w:pPr>
                              <w:r w:rsidRPr="000F01CA">
                                <w:rPr>
                                  <w:rFonts w:ascii="Helvetica" w:eastAsia="Times New Roman" w:hAnsi="Helvetica" w:cs="Times New Roman"/>
                                  <w:b/>
                                  <w:bCs/>
                                  <w:color w:val="444444"/>
                                  <w:sz w:val="33"/>
                                  <w:szCs w:val="33"/>
                                  <w:lang w:val="en-GB"/>
                                </w:rPr>
                                <w:t>Survey for community pharmacy PCN Leads</w:t>
                              </w:r>
                            </w:p>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br/>
                                <w:t>PSNC would like to find out from community pharmacy Primary Care Network (PCN) Leads about their experience of meeting the PCN-focused activities in the Pharmacy Quality Scheme (PQS) Part 2 2020/21. We are therefore asking if community pharmacy PCN Leads could complete a short survey on the subject by</w:t>
                              </w:r>
                              <w:r w:rsidRPr="000F01CA">
                                <w:rPr>
                                  <w:rFonts w:ascii="Tahoma" w:eastAsia="Times New Roman" w:hAnsi="Tahoma" w:cs="Tahoma"/>
                                  <w:color w:val="303030"/>
                                  <w:lang w:val="en-GB"/>
                                </w:rPr>
                                <w:t> 14th April 2021 to help inform PSNC's work.</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10" w:tgtFrame="_blank" w:tooltip="For more information click here" w:history="1">
                                <w:r w:rsidRPr="000F01CA">
                                  <w:rPr>
                                    <w:rFonts w:ascii="Arial" w:eastAsia="Times New Roman" w:hAnsi="Arial" w:cs="Arial"/>
                                    <w:b/>
                                    <w:bCs/>
                                    <w:color w:val="FFFFFF"/>
                                    <w:u w:val="single"/>
                                    <w:lang w:val="en-GB"/>
                                  </w:rPr>
                                  <w:t>For more information click here</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New Advanced Service</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"/var/folders/jt/ssf8xjds2p9ghbc3vkj05ypw0000gn/T/com.microsoft.Word/WebArchiveCopyPasteTempFiles/6f40df10-96ca-462f-aafb-7ec21769202d.png"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881963" cy="1145265"/>
                                    <wp:effectExtent l="0" t="0" r="0" b="0"/>
                                    <wp:docPr id="9" name="Picture 9" descr="/var/folders/jt/ssf8xjds2p9ghbc3vkj05ypw0000gn/T/com.microsoft.Word/WebArchiveCopyPasteTempFiles/6f40df10-96ca-462f-aafb-7ec217692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f40df10-96ca-462f-aafb-7ec21769202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175" cy="1148437"/>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757575"/>
                                  <w:lang w:val="en-GB"/>
                                </w:rPr>
                                <w:t>New Advanced Service - Covid-19 Lateral Flow Device Distribution Service</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r>
                              <w:r w:rsidRPr="000F01CA">
                                <w:rPr>
                                  <w:rFonts w:ascii="Helvetica" w:eastAsia="Times New Roman" w:hAnsi="Helvetica" w:cs="Times New Roman"/>
                                  <w:b/>
                                  <w:bCs/>
                                  <w:color w:val="FF2600"/>
                                  <w:lang w:val="en-GB"/>
                                </w:rPr>
                                <w:t>EARLY BIRD OFFER FINISHES at 23.59 on 18th APRIL. </w:t>
                              </w:r>
                              <w:r w:rsidRPr="000F01CA">
                                <w:rPr>
                                  <w:rFonts w:ascii="Helvetica" w:eastAsia="Times New Roman" w:hAnsi="Helvetica" w:cs="Times New Roman"/>
                                  <w:color w:val="757575"/>
                                  <w:lang w:val="en-GB"/>
                                </w:rPr>
                                <w:br/>
                                <w:t>If your pharmacy is going to sign up please ensure you do so before the early bird offer finishes. All details about the service are available on the PSBC website.</w:t>
                              </w:r>
                              <w:r w:rsidRPr="000F01CA">
                                <w:rPr>
                                  <w:rFonts w:ascii="Helvetica" w:eastAsia="Times New Roman" w:hAnsi="Helvetica" w:cs="Times New Roman"/>
                                  <w:color w:val="757575"/>
                                  <w:lang w:val="en-GB"/>
                                </w:rPr>
                                <w:br/>
                                <w:t>Online training is available for you and your team, you will find the training under Pharmacy Team Training.</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12" w:tgtFrame="_blank" w:tooltip="For more information click here" w:history="1">
                                <w:r w:rsidRPr="000F01CA">
                                  <w:rPr>
                                    <w:rFonts w:ascii="Arial" w:eastAsia="Times New Roman" w:hAnsi="Arial" w:cs="Arial"/>
                                    <w:b/>
                                    <w:bCs/>
                                    <w:color w:val="FFFFFF"/>
                                    <w:u w:val="single"/>
                                    <w:lang w:val="en-GB"/>
                                  </w:rPr>
                                  <w:t>For more information click here</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13" w:tgtFrame="_blank" w:tooltip="Click here for online training" w:history="1">
                                <w:r w:rsidRPr="000F01CA">
                                  <w:rPr>
                                    <w:rFonts w:ascii="Arial" w:eastAsia="Times New Roman" w:hAnsi="Arial" w:cs="Arial"/>
                                    <w:b/>
                                    <w:bCs/>
                                    <w:color w:val="FFFFFF"/>
                                    <w:u w:val="single"/>
                                    <w:lang w:val="en-GB"/>
                                  </w:rPr>
                                  <w:t>Click here for online training</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Pre-Reg Training/Trainee Pharmacist Training</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lastRenderedPageBreak/>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658322" cy="1031359"/>
                                    <wp:effectExtent l="0" t="0" r="5715" b="0"/>
                                    <wp:docPr id="8" name="Picture 8"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190e998-9b29-433d-899c-a1a2a0f0a6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974" cy="1034252"/>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757575"/>
                                  <w:lang w:val="en-GB"/>
                                </w:rPr>
                                <w:t>AHS TRAINEE PHARMACIST TRAINING </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0F01CA">
                                <w:rPr>
                                  <w:rFonts w:ascii="Helvetica" w:eastAsia="Times New Roman" w:hAnsi="Helvetica" w:cs="Times New Roman"/>
                                  <w:color w:val="757575"/>
                                  <w:lang w:val="en-GB"/>
                                </w:rPr>
                                <w:t>GPhC</w:t>
                              </w:r>
                              <w:proofErr w:type="spellEnd"/>
                              <w:r w:rsidRPr="000F01CA">
                                <w:rPr>
                                  <w:rFonts w:ascii="Helvetica" w:eastAsia="Times New Roman" w:hAnsi="Helvetica" w:cs="Times New Roman"/>
                                  <w:color w:val="757575"/>
                                  <w:lang w:val="en-GB"/>
                                </w:rPr>
                                <w:t> have introduced </w:t>
                              </w:r>
                              <w:r w:rsidRPr="000F01CA">
                                <w:rPr>
                                  <w:rFonts w:ascii="Helvetica" w:eastAsia="Times New Roman" w:hAnsi="Helvetica" w:cs="Times New Roman"/>
                                  <w:b/>
                                  <w:bCs/>
                                  <w:color w:val="757575"/>
                                  <w:lang w:val="en-GB"/>
                                </w:rPr>
                                <w:t>a foundation training year, which will replace the current pre-registration training year. </w:t>
                              </w:r>
                              <w:r w:rsidRPr="000F01CA">
                                <w:rPr>
                                  <w:rFonts w:ascii="Helvetica" w:eastAsia="Times New Roman" w:hAnsi="Helvetica" w:cs="Times New Roman"/>
                                  <w:color w:val="757575"/>
                                  <w:lang w:val="en-GB"/>
                                </w:rPr>
                                <w:t>From now on, pre-registration trainees will be known as </w:t>
                              </w:r>
                              <w:r w:rsidRPr="000F01CA">
                                <w:rPr>
                                  <w:rFonts w:ascii="Helvetica" w:eastAsia="Times New Roman" w:hAnsi="Helvetica" w:cs="Times New Roman"/>
                                  <w:b/>
                                  <w:bCs/>
                                  <w:color w:val="757575"/>
                                  <w:lang w:val="en-GB"/>
                                </w:rPr>
                                <w:t>trainee pharmacists </w:t>
                              </w:r>
                              <w:r w:rsidRPr="000F01CA">
                                <w:rPr>
                                  <w:rFonts w:ascii="Helvetica" w:eastAsia="Times New Roman" w:hAnsi="Helvetica" w:cs="Times New Roman"/>
                                  <w:color w:val="757575"/>
                                  <w:lang w:val="en-GB"/>
                                </w:rPr>
                                <w:t>and tutors will be known as </w:t>
                              </w:r>
                              <w:r w:rsidRPr="000F01CA">
                                <w:rPr>
                                  <w:rFonts w:ascii="Helvetica" w:eastAsia="Times New Roman" w:hAnsi="Helvetica" w:cs="Times New Roman"/>
                                  <w:b/>
                                  <w:bCs/>
                                  <w:color w:val="757575"/>
                                  <w:lang w:val="en-GB"/>
                                </w:rPr>
                                <w:t>designated supervisors. Learning outcomes </w:t>
                              </w:r>
                              <w:r w:rsidRPr="000F01CA">
                                <w:rPr>
                                  <w:rFonts w:ascii="Helvetica" w:eastAsia="Times New Roman" w:hAnsi="Helvetica" w:cs="Times New Roman"/>
                                  <w:color w:val="757575"/>
                                  <w:lang w:val="en-GB"/>
                                </w:rPr>
                                <w:t>replace the </w:t>
                              </w:r>
                              <w:r w:rsidRPr="000F01CA">
                                <w:rPr>
                                  <w:rFonts w:ascii="Helvetica" w:eastAsia="Times New Roman" w:hAnsi="Helvetica" w:cs="Times New Roman"/>
                                  <w:b/>
                                  <w:bCs/>
                                  <w:color w:val="757575"/>
                                  <w:lang w:val="en-GB"/>
                                </w:rPr>
                                <w:t>performance standards</w:t>
                              </w:r>
                              <w:r w:rsidRPr="000F01CA">
                                <w:rPr>
                                  <w:rFonts w:ascii="Helvetica" w:eastAsia="Times New Roman" w:hAnsi="Helvetica" w:cs="Times New Roman"/>
                                  <w:color w:val="757575"/>
                                  <w:lang w:val="en-GB"/>
                                </w:rPr>
                                <w:t>.</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r>
                              <w:r w:rsidRPr="000F01CA">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0F01CA">
                                <w:rPr>
                                  <w:rFonts w:ascii="Helvetica" w:eastAsia="Times New Roman" w:hAnsi="Helvetica" w:cs="Times New Roman"/>
                                  <w:color w:val="757575"/>
                                  <w:lang w:val="en-GB"/>
                                </w:rPr>
                                <w:br/>
                              </w:r>
                              <w:r w:rsidRPr="000F01CA">
                                <w:rPr>
                                  <w:rFonts w:ascii="Arial" w:eastAsia="Times New Roman" w:hAnsi="Arial" w:cs="Arial"/>
                                  <w:color w:val="222222"/>
                                  <w:lang w:val="en-GB"/>
                                </w:rPr>
                                <w:t>For more information please contact </w:t>
                              </w:r>
                              <w:hyperlink r:id="rId15" w:history="1">
                                <w:r w:rsidRPr="000F01CA">
                                  <w:rPr>
                                    <w:rFonts w:ascii="Arial" w:eastAsia="Times New Roman" w:hAnsi="Arial" w:cs="Arial"/>
                                    <w:color w:val="007C89"/>
                                    <w:u w:val="single"/>
                                    <w:lang w:val="en-GB"/>
                                  </w:rPr>
                                  <w:t>judith@avonhealthcareservices.co.uk</w:t>
                                </w:r>
                              </w:hyperlink>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Steroid Emergency Cards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"/var/folders/jt/ssf8xjds2p9ghbc3vkj05ypw0000gn/T/com.microsoft.Word/WebArchiveCopyPasteTempFiles/4b24ffd2-45fd-4e26-9b5e-d891fcf21afb.png"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2777982" cy="903767"/>
                                    <wp:effectExtent l="0" t="0" r="3810" b="0"/>
                                    <wp:docPr id="7" name="Picture 7" descr="/var/folders/jt/ssf8xjds2p9ghbc3vkj05ypw0000gn/T/com.microsoft.Word/WebArchiveCopyPasteTempFiles/4b24ffd2-45fd-4e26-9b5e-d891fcf21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b24ffd2-45fd-4e26-9b5e-d891fcf21af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863" cy="906982"/>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757575"/>
                                  <w:lang w:val="en-GB"/>
                                </w:rPr>
                                <w:t>Reminder to all Pharmacy teams</w:t>
                              </w:r>
                              <w:r w:rsidRPr="000F01CA">
                                <w:rPr>
                                  <w:rFonts w:ascii="Helvetica" w:eastAsia="Times New Roman" w:hAnsi="Helvetica" w:cs="Times New Roman"/>
                                  <w:color w:val="757575"/>
                                  <w:lang w:val="en-GB"/>
                                </w:rPr>
                                <w:br/>
                                <w:t>A joint National Patient Safety Alert was issued by NHS Improvement and NHS England national patient safety team, Royal College of General Practitioners, Royal College of Physicians and Society for Endocrinology, regarding the introduction of a new Steroid Emergency Card to support the early recognition and treatment of adrenal crisis in adults.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17" w:tgtFrame="_blank" w:tooltip="To read the alert click here" w:history="1">
                                <w:r w:rsidRPr="000F01CA">
                                  <w:rPr>
                                    <w:rFonts w:ascii="Arial" w:eastAsia="Times New Roman" w:hAnsi="Arial" w:cs="Arial"/>
                                    <w:b/>
                                    <w:bCs/>
                                    <w:color w:val="FFFFFF"/>
                                    <w:u w:val="single"/>
                                    <w:lang w:val="en-GB"/>
                                  </w:rPr>
                                  <w:t>To read the alert click here</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FF0000"/>
                                  <w:sz w:val="36"/>
                                  <w:szCs w:val="36"/>
                                  <w:lang w:val="en-GB"/>
                                </w:rPr>
                                <w:t>Covid-19 Information</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"/var/folders/jt/ssf8xjds2p9ghbc3vkj05ypw0000gn/T/com.microsoft.Word/WebArchiveCopyPasteTempFiles/744821e6-b0ce-438e-9b2d-8ef4e69705b6.png"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446028" cy="1044281"/>
                                    <wp:effectExtent l="0" t="0" r="1905" b="0"/>
                                    <wp:docPr id="6" name="Picture 6" descr="/var/folders/jt/ssf8xjds2p9ghbc3vkj05ypw0000gn/T/com.microsoft.Word/WebArchiveCopyPasteTempFiles/744821e6-b0ce-438e-9b2d-8ef4e6970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44821e6-b0ce-438e-9b2d-8ef4e69705b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0197" cy="1047292"/>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t>Dear pharmacy team,</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Over the coming weeks you and your team will need to think about getting the second COVID-19 vaccination.  To support access I have spoken to the CCGs to begin planning this.  If you received a vaccination via a PCN hub, I have been assured they are aware of the need to vaccinate you and you should be contacted in Week 11 to ask you to present for your second dose. If this does not happen, please contact the provider of your first vaccination.</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If you received the vaccination through any other site (pharmacy / mass vac), you can book into a pharmacy site or mass vac site via the National Booking System.  You do not need to wait until week 11 to do this as you can book many weeks in advance via the NBS.</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If you have any queries, please get in touch with the LPC.</w:t>
                              </w:r>
                              <w:r w:rsidRPr="000F01CA">
                                <w:rPr>
                                  <w:rFonts w:ascii="Helvetica" w:eastAsia="Times New Roman" w:hAnsi="Helvetica" w:cs="Times New Roman"/>
                                  <w:color w:val="757575"/>
                                  <w:lang w:val="en-GB"/>
                                </w:rPr>
                                <w:br/>
                                <w:t>Kind regards,</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t>Richard</w:t>
                              </w:r>
                              <w:r w:rsidRPr="000F01CA">
                                <w:rPr>
                                  <w:rFonts w:ascii="Helvetica" w:eastAsia="Times New Roman" w:hAnsi="Helvetica" w:cs="Times New Roman"/>
                                  <w:color w:val="757575"/>
                                  <w:lang w:val="en-GB"/>
                                </w:rPr>
                                <w:br/>
                              </w:r>
                              <w:r w:rsidRPr="000F01CA">
                                <w:rPr>
                                  <w:rFonts w:ascii="Helvetica" w:eastAsia="Times New Roman" w:hAnsi="Helvetica" w:cs="Times New Roman"/>
                                  <w:color w:val="757575"/>
                                  <w:lang w:val="en-GB"/>
                                </w:rPr>
                                <w:br/>
                              </w:r>
                              <w:proofErr w:type="spellStart"/>
                              <w:r w:rsidRPr="000F01CA">
                                <w:rPr>
                                  <w:rFonts w:ascii="Helvetica" w:eastAsia="Times New Roman" w:hAnsi="Helvetica" w:cs="Times New Roman"/>
                                  <w:color w:val="757575"/>
                                  <w:lang w:val="en-GB"/>
                                </w:rPr>
                                <w:t>Richard</w:t>
                              </w:r>
                              <w:proofErr w:type="spellEnd"/>
                              <w:r w:rsidRPr="000F01CA">
                                <w:rPr>
                                  <w:rFonts w:ascii="Helvetica" w:eastAsia="Times New Roman" w:hAnsi="Helvetica" w:cs="Times New Roman"/>
                                  <w:color w:val="757575"/>
                                  <w:lang w:val="en-GB"/>
                                </w:rPr>
                                <w:t xml:space="preserve"> Brown PhD, </w:t>
                              </w:r>
                              <w:proofErr w:type="spellStart"/>
                              <w:r w:rsidRPr="000F01CA">
                                <w:rPr>
                                  <w:rFonts w:ascii="Helvetica" w:eastAsia="Times New Roman" w:hAnsi="Helvetica" w:cs="Times New Roman"/>
                                  <w:color w:val="757575"/>
                                  <w:lang w:val="en-GB"/>
                                </w:rPr>
                                <w:t>FRPharmS</w:t>
                              </w:r>
                              <w:proofErr w:type="spellEnd"/>
                              <w:r w:rsidRPr="000F01CA">
                                <w:rPr>
                                  <w:rFonts w:ascii="Helvetica" w:eastAsia="Times New Roman" w:hAnsi="Helvetica" w:cs="Times New Roman"/>
                                  <w:color w:val="757575"/>
                                  <w:lang w:val="en-GB"/>
                                </w:rPr>
                                <w:br/>
                                <w:t>Chief Officer</w:t>
                              </w:r>
                              <w:r w:rsidRPr="000F01CA">
                                <w:rPr>
                                  <w:rFonts w:ascii="Helvetica" w:eastAsia="Times New Roman" w:hAnsi="Helvetica" w:cs="Times New Roman"/>
                                  <w:color w:val="757575"/>
                                  <w:lang w:val="en-GB"/>
                                </w:rPr>
                                <w:br/>
                                <w:t>Avon LPC</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Questionnaire</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lastRenderedPageBreak/>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936335" cy="861238"/>
                                    <wp:effectExtent l="0" t="0" r="0" b="2540"/>
                                    <wp:docPr id="5" name="Picture 5"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ae03085-0dfb-460d-b4bf-1f308548aef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2065" cy="863787"/>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t>NHSE and your system recognise it is important for you as employers and NHSE as commissioner of your service, to be confident that your staff in the priority cohort have been able to access a vaccination if they wish to. They have requested that your pharmacy complete a survey</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20" w:tgtFrame="_blank" w:tooltip="Click here for questionnaire link" w:history="1">
                                <w:r w:rsidRPr="000F01CA">
                                  <w:rPr>
                                    <w:rFonts w:ascii="Arial" w:eastAsia="Times New Roman" w:hAnsi="Arial" w:cs="Arial"/>
                                    <w:b/>
                                    <w:bCs/>
                                    <w:color w:val="FFFFFF"/>
                                    <w:u w:val="single"/>
                                    <w:lang w:val="en-GB"/>
                                  </w:rPr>
                                  <w:t>Click here for questionnaire link</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Modern Slavery Information</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"/var/folders/jt/ssf8xjds2p9ghbc3vkj05ypw0000gn/T/com.microsoft.Word/WebArchiveCopyPasteTempFiles/5187f2b1-092a-4d51-b2f0-0e52617113e8.png"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663663" cy="1318437"/>
                                    <wp:effectExtent l="0" t="0" r="635" b="2540"/>
                                    <wp:docPr id="4" name="Picture 4" descr="/var/folders/jt/ssf8xjds2p9ghbc3vkj05ypw0000gn/T/com.microsoft.Word/WebArchiveCopyPasteTempFiles/5187f2b1-092a-4d51-b2f0-0e52617113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187f2b1-092a-4d51-b2f0-0e52617113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8762" cy="1322478"/>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t>Following an interesting training session, below are some useful links.</w:t>
                              </w:r>
                              <w:r w:rsidRPr="000F01CA">
                                <w:rPr>
                                  <w:rFonts w:ascii="Helvetica" w:eastAsia="Times New Roman" w:hAnsi="Helvetica" w:cs="Times New Roman"/>
                                  <w:color w:val="757575"/>
                                  <w:lang w:val="en-GB"/>
                                </w:rPr>
                                <w:br/>
                                <w:t>The help line is open 24 hours a day 365 days of the year - 08000 121700</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72"/>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22" w:tgtFrame="_blank" w:tooltip="Click here for posters in various languages" w:history="1">
                                <w:r w:rsidRPr="000F01CA">
                                  <w:rPr>
                                    <w:rFonts w:ascii="Arial" w:eastAsia="Times New Roman" w:hAnsi="Arial" w:cs="Arial"/>
                                    <w:b/>
                                    <w:bCs/>
                                    <w:color w:val="FFFFFF"/>
                                    <w:u w:val="single"/>
                                    <w:lang w:val="en-GB"/>
                                  </w:rPr>
                                  <w:t>Click here for posters in various languages</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45"/>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23" w:tgtFrame="_blank" w:tooltip="How to report a suspicion of Modern Slavery" w:history="1">
                                <w:r w:rsidRPr="000F01CA">
                                  <w:rPr>
                                    <w:rFonts w:ascii="Arial" w:eastAsia="Times New Roman" w:hAnsi="Arial" w:cs="Arial"/>
                                    <w:b/>
                                    <w:bCs/>
                                    <w:color w:val="FFFFFF"/>
                                    <w:u w:val="single"/>
                                    <w:lang w:val="en-GB"/>
                                  </w:rPr>
                                  <w:t>How to report a suspicion of Modern Slavery</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CPPE Training</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"/var/folders/jt/ssf8xjds2p9ghbc3vkj05ypw0000gn/T/com.microsoft.Word/WebArchiveCopyPasteTempFiles/3b939b09-3e00-4516-a201-83354adc48b9.png"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987239" cy="754912"/>
                                    <wp:effectExtent l="0" t="0" r="0" b="0"/>
                                    <wp:docPr id="3" name="Picture 3" descr="/var/folders/jt/ssf8xjds2p9ghbc3vkj05ypw0000gn/T/com.microsoft.Word/WebArchiveCopyPasteTempFiles/3b939b09-3e00-4516-a201-83354adc4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b939b09-3e00-4516-a201-83354adc48b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5039" cy="757875"/>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lastRenderedPageBreak/>
                                <w:t>Please find the CPPE's spring/summer newsletter and information about online workshops below</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1"/>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25" w:tgtFrame="_blank" w:tooltip="CPPE Workshops Apr - Sept 2021" w:history="1">
                                <w:r w:rsidRPr="000F01CA">
                                  <w:rPr>
                                    <w:rFonts w:ascii="Arial" w:eastAsia="Times New Roman" w:hAnsi="Arial" w:cs="Arial"/>
                                    <w:b/>
                                    <w:bCs/>
                                    <w:color w:val="FFFFFF"/>
                                    <w:u w:val="single"/>
                                    <w:lang w:val="en-GB"/>
                                  </w:rPr>
                                  <w:t>CPPE Workshops Apr - Sept 2021</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FF0000"/>
                                  <w:sz w:val="36"/>
                                  <w:szCs w:val="36"/>
                                  <w:lang w:val="en-GB"/>
                                </w:rPr>
                                <w:t>Training</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3B287B"/>
                                  <w:sz w:val="51"/>
                                  <w:szCs w:val="51"/>
                                  <w:lang w:val="en-GB"/>
                                </w:rPr>
                                <w:t>Free CPD Sessions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0F01CA">
                                <w:rPr>
                                  <w:rFonts w:ascii="Times New Roman" w:eastAsia="Times New Roman" w:hAnsi="Times New Roman" w:cs="Times New Roman"/>
                                  <w:lang w:val="en-GB"/>
                                </w:rPr>
                                <w:fldChar w:fldCharType="separate"/>
                              </w:r>
                              <w:r w:rsidRPr="000F01CA">
                                <w:rPr>
                                  <w:rFonts w:ascii="Times New Roman" w:eastAsia="Times New Roman" w:hAnsi="Times New Roman" w:cs="Times New Roman"/>
                                  <w:noProof/>
                                  <w:lang w:val="en-GB"/>
                                </w:rPr>
                                <w:drawing>
                                  <wp:inline distT="0" distB="0" distL="0" distR="0">
                                    <wp:extent cx="1984494" cy="1297172"/>
                                    <wp:effectExtent l="0" t="0" r="0" b="0"/>
                                    <wp:docPr id="2" name="Picture 2"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f6ca25c-26ae-4c65-8051-778587e1a66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9534" cy="1300466"/>
                                            </a:xfrm>
                                            <a:prstGeom prst="rect">
                                              <a:avLst/>
                                            </a:prstGeom>
                                            <a:noFill/>
                                            <a:ln>
                                              <a:noFill/>
                                            </a:ln>
                                          </pic:spPr>
                                        </pic:pic>
                                      </a:graphicData>
                                    </a:graphic>
                                  </wp:inline>
                                </w:drawing>
                              </w:r>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0F01CA" w:rsidRPr="000F01CA">
                          <w:trPr>
                            <w:tblCellSpacing w:w="0" w:type="dxa"/>
                            <w:jc w:val="center"/>
                          </w:trPr>
                          <w:tc>
                            <w:tcPr>
                              <w:tcW w:w="0" w:type="auto"/>
                              <w:shd w:val="clear" w:color="auto" w:fill="372C76"/>
                              <w:tcMar>
                                <w:top w:w="225" w:type="dxa"/>
                                <w:left w:w="225" w:type="dxa"/>
                                <w:bottom w:w="225" w:type="dxa"/>
                                <w:right w:w="225" w:type="dxa"/>
                              </w:tcMar>
                              <w:vAlign w:val="center"/>
                              <w:hideMark/>
                            </w:tcPr>
                            <w:p w:rsidR="000F01CA" w:rsidRPr="000F01CA" w:rsidRDefault="000F01CA" w:rsidP="000F01CA">
                              <w:pPr>
                                <w:jc w:val="center"/>
                                <w:rPr>
                                  <w:rFonts w:ascii="Arial" w:eastAsia="Times New Roman" w:hAnsi="Arial" w:cs="Arial"/>
                                  <w:lang w:val="en-GB"/>
                                </w:rPr>
                              </w:pPr>
                              <w:hyperlink r:id="rId27" w:tgtFrame="_blank" w:tooltip="Click here for more training information" w:history="1">
                                <w:r w:rsidRPr="000F01CA">
                                  <w:rPr>
                                    <w:rFonts w:ascii="Arial" w:eastAsia="Times New Roman" w:hAnsi="Arial" w:cs="Arial"/>
                                    <w:b/>
                                    <w:bCs/>
                                    <w:color w:val="FFFFFF"/>
                                    <w:u w:val="single"/>
                                    <w:lang w:val="en-GB"/>
                                  </w:rPr>
                                  <w:t>Click here for more training information</w:t>
                                </w:r>
                              </w:hyperlink>
                            </w:p>
                          </w:tc>
                        </w:tr>
                      </w:tbl>
                      <w:p w:rsidR="000F01CA" w:rsidRPr="000F01CA" w:rsidRDefault="000F01CA" w:rsidP="000F01CA">
                        <w:pPr>
                          <w:jc w:val="cente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FF0000"/>
                                  <w:sz w:val="36"/>
                                  <w:szCs w:val="36"/>
                                  <w:lang w:val="en-GB"/>
                                </w:rPr>
                                <w:t>Local Services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FF2600"/>
                                  <w:sz w:val="36"/>
                                  <w:szCs w:val="36"/>
                                  <w:lang w:val="en-GB"/>
                                </w:rPr>
                                <w:t>Community Pharmacy Contractual Framework</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0" w:type="dxa"/>
                                <w:left w:w="270" w:type="dxa"/>
                                <w:bottom w:w="135" w:type="dxa"/>
                                <w:right w:w="270" w:type="dxa"/>
                              </w:tcMar>
                              <w:hideMark/>
                            </w:tcPr>
                            <w:p w:rsidR="000F01CA" w:rsidRPr="000F01CA" w:rsidRDefault="000F01CA" w:rsidP="000F01CA">
                              <w:pPr>
                                <w:spacing w:line="360" w:lineRule="atLeast"/>
                                <w:jc w:val="center"/>
                                <w:rPr>
                                  <w:rFonts w:ascii="Helvetica" w:eastAsia="Times New Roman" w:hAnsi="Helvetica" w:cs="Times New Roman"/>
                                  <w:color w:val="757575"/>
                                  <w:lang w:val="en-GB"/>
                                </w:rPr>
                              </w:pPr>
                              <w:r w:rsidRPr="000F01CA">
                                <w:rPr>
                                  <w:rFonts w:ascii="Helvetica" w:eastAsia="Times New Roman" w:hAnsi="Helvetica" w:cs="Times New Roman"/>
                                  <w:b/>
                                  <w:bCs/>
                                  <w:color w:val="FF0000"/>
                                  <w:sz w:val="36"/>
                                  <w:szCs w:val="36"/>
                                  <w:lang w:val="en-GB"/>
                                </w:rPr>
                                <w:t>Good News Stories</w:t>
                              </w: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F01CA" w:rsidRPr="000F01CA">
                          <w:tc>
                            <w:tcPr>
                              <w:tcW w:w="0" w:type="auto"/>
                              <w:vAlign w:val="center"/>
                              <w:hideMark/>
                            </w:tcPr>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F01CA" w:rsidRPr="000F01C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F01CA" w:rsidRPr="000F01CA">
                          <w:tc>
                            <w:tcPr>
                              <w:tcW w:w="0" w:type="auto"/>
                              <w:tcMar>
                                <w:top w:w="0" w:type="dxa"/>
                                <w:left w:w="135" w:type="dxa"/>
                                <w:bottom w:w="135" w:type="dxa"/>
                                <w:right w:w="135" w:type="dxa"/>
                              </w:tcMar>
                              <w:hideMark/>
                            </w:tcPr>
                            <w:p w:rsidR="000F01CA" w:rsidRPr="000F01CA" w:rsidRDefault="000F01CA" w:rsidP="000F01CA">
                              <w:pPr>
                                <w:jc w:val="center"/>
                                <w:rPr>
                                  <w:rFonts w:ascii="Times New Roman" w:eastAsia="Times New Roman" w:hAnsi="Times New Roman" w:cs="Times New Roman"/>
                                  <w:lang w:val="en-GB"/>
                                </w:rPr>
                              </w:pPr>
                              <w:r w:rsidRPr="000F01CA">
                                <w:rPr>
                                  <w:rFonts w:ascii="Times New Roman" w:eastAsia="Times New Roman" w:hAnsi="Times New Roman" w:cs="Times New Roman"/>
                                  <w:lang w:val="en-GB"/>
                                </w:rPr>
                                <w:lastRenderedPageBreak/>
                                <w:fldChar w:fldCharType="begin"/>
                              </w:r>
                              <w:r w:rsidRPr="000F01CA">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0F01CA">
                                <w:rPr>
                                  <w:rFonts w:ascii="Times New Roman" w:eastAsia="Times New Roman" w:hAnsi="Times New Roman" w:cs="Times New Roman"/>
                                  <w:lang w:val="en-GB"/>
                                </w:rPr>
                                <w:fldChar w:fldCharType="separate"/>
                              </w:r>
                              <w:bookmarkStart w:id="0" w:name="_GoBack"/>
                              <w:r w:rsidRPr="000F01CA">
                                <w:rPr>
                                  <w:rFonts w:ascii="Times New Roman" w:eastAsia="Times New Roman" w:hAnsi="Times New Roman" w:cs="Times New Roman"/>
                                  <w:noProof/>
                                  <w:lang w:val="en-GB"/>
                                </w:rPr>
                                <w:drawing>
                                  <wp:inline distT="0" distB="0" distL="0" distR="0">
                                    <wp:extent cx="2181716" cy="1456661"/>
                                    <wp:effectExtent l="0" t="0" r="3175" b="444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1367" cy="1463105"/>
                                            </a:xfrm>
                                            <a:prstGeom prst="rect">
                                              <a:avLst/>
                                            </a:prstGeom>
                                            <a:noFill/>
                                            <a:ln>
                                              <a:noFill/>
                                            </a:ln>
                                          </pic:spPr>
                                        </pic:pic>
                                      </a:graphicData>
                                    </a:graphic>
                                  </wp:inline>
                                </w:drawing>
                              </w:r>
                              <w:bookmarkEnd w:id="0"/>
                              <w:r w:rsidRPr="000F01CA">
                                <w:rPr>
                                  <w:rFonts w:ascii="Times New Roman" w:eastAsia="Times New Roman" w:hAnsi="Times New Roman" w:cs="Times New Roman"/>
                                  <w:lang w:val="en-GB"/>
                                </w:rPr>
                                <w:fldChar w:fldCharType="end"/>
                              </w:r>
                            </w:p>
                          </w:tc>
                        </w:tr>
                        <w:tr w:rsidR="000F01CA" w:rsidRPr="000F01CA">
                          <w:tc>
                            <w:tcPr>
                              <w:tcW w:w="8445" w:type="dxa"/>
                              <w:tcMar>
                                <w:top w:w="0" w:type="dxa"/>
                                <w:left w:w="135" w:type="dxa"/>
                                <w:bottom w:w="0" w:type="dxa"/>
                                <w:right w:w="135" w:type="dxa"/>
                              </w:tcMar>
                              <w:hideMark/>
                            </w:tcPr>
                            <w:p w:rsidR="000F01CA" w:rsidRPr="000F01CA" w:rsidRDefault="000F01CA" w:rsidP="000F01CA">
                              <w:pPr>
                                <w:spacing w:before="150" w:after="150" w:line="360" w:lineRule="atLeast"/>
                                <w:rPr>
                                  <w:rFonts w:ascii="Helvetica" w:eastAsia="Times New Roman" w:hAnsi="Helvetica" w:cs="Times New Roman"/>
                                  <w:color w:val="757575"/>
                                  <w:lang w:val="en-GB"/>
                                </w:rPr>
                              </w:pPr>
                              <w:r w:rsidRPr="000F01CA">
                                <w:rPr>
                                  <w:rFonts w:ascii="Helvetica" w:eastAsia="Times New Roman" w:hAnsi="Helvetica" w:cs="Times New Roman"/>
                                  <w:color w:val="757575"/>
                                  <w:lang w:val="en-GB"/>
                                </w:rPr>
                                <w:t>Please share any good news stories about team members of patients with us by e mailing </w:t>
                              </w:r>
                              <w:hyperlink r:id="rId29" w:history="1">
                                <w:r w:rsidRPr="000F01CA">
                                  <w:rPr>
                                    <w:rFonts w:ascii="Helvetica" w:eastAsia="Times New Roman" w:hAnsi="Helvetica" w:cs="Times New Roman"/>
                                    <w:color w:val="007C89"/>
                                    <w:u w:val="single"/>
                                    <w:lang w:val="en-GB"/>
                                  </w:rPr>
                                  <w:t>avonlpc@gmail.com</w:t>
                                </w:r>
                              </w:hyperlink>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rPr>
                      <w:rFonts w:ascii="Times New Roman" w:eastAsia="Times New Roman" w:hAnsi="Times New Roman" w:cs="Times New Roman"/>
                      <w:lang w:val="en-GB"/>
                    </w:rPr>
                  </w:pPr>
                </w:p>
              </w:tc>
            </w:tr>
          </w:tbl>
          <w:p w:rsidR="000F01CA" w:rsidRPr="000F01CA" w:rsidRDefault="000F01CA" w:rsidP="000F01CA">
            <w:pPr>
              <w:jc w:val="center"/>
              <w:rPr>
                <w:rFonts w:ascii="Helvetica" w:eastAsia="Times New Roman" w:hAnsi="Helvetica" w:cs="Times New Roman"/>
                <w:color w:val="000000"/>
                <w:sz w:val="18"/>
                <w:szCs w:val="18"/>
                <w:lang w:val="en-GB"/>
              </w:rPr>
            </w:pPr>
          </w:p>
        </w:tc>
      </w:tr>
    </w:tbl>
    <w:p w:rsidR="007B68A9" w:rsidRPr="000F01CA" w:rsidRDefault="000F01CA" w:rsidP="000F01CA"/>
    <w:sectPr w:rsidR="007B68A9" w:rsidRPr="000F01CA"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CA"/>
    <w:rsid w:val="000168FA"/>
    <w:rsid w:val="000F01CA"/>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C4C1F5-6677-A046-B938-7F45B3D7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F01CA"/>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1CA"/>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F01CA"/>
    <w:rPr>
      <w:b/>
      <w:bCs/>
    </w:rPr>
  </w:style>
  <w:style w:type="character" w:styleId="Hyperlink">
    <w:name w:val="Hyperlink"/>
    <w:basedOn w:val="DefaultParagraphFont"/>
    <w:uiPriority w:val="99"/>
    <w:semiHidden/>
    <w:unhideWhenUsed/>
    <w:rsid w:val="000F01CA"/>
    <w:rPr>
      <w:color w:val="0000FF"/>
      <w:u w:val="single"/>
    </w:rPr>
  </w:style>
  <w:style w:type="character" w:customStyle="1" w:styleId="apple-converted-space">
    <w:name w:val="apple-converted-space"/>
    <w:basedOn w:val="DefaultParagraphFont"/>
    <w:rsid w:val="000F01CA"/>
  </w:style>
  <w:style w:type="paragraph" w:styleId="NormalWeb">
    <w:name w:val="Normal (Web)"/>
    <w:basedOn w:val="Normal"/>
    <w:uiPriority w:val="99"/>
    <w:semiHidden/>
    <w:unhideWhenUsed/>
    <w:rsid w:val="000F01C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940392">
      <w:bodyDiv w:val="1"/>
      <w:marLeft w:val="0"/>
      <w:marRight w:val="0"/>
      <w:marTop w:val="0"/>
      <w:marBottom w:val="0"/>
      <w:divBdr>
        <w:top w:val="none" w:sz="0" w:space="0" w:color="auto"/>
        <w:left w:val="none" w:sz="0" w:space="0" w:color="auto"/>
        <w:bottom w:val="none" w:sz="0" w:space="0" w:color="auto"/>
        <w:right w:val="none" w:sz="0" w:space="0" w:color="auto"/>
      </w:divBdr>
      <w:divsChild>
        <w:div w:id="109629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9c261f77bb&amp;e=3e5221b889" TargetMode="External"/><Relationship Id="rId13" Type="http://schemas.openxmlformats.org/officeDocument/2006/relationships/hyperlink" Target="https://avonlpc.us7.list-manage.com/track/click?u=4c41af9cdb2c8602a37b9d52d&amp;id=71e2af9b38&amp;e=3e5221b889"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mailto:scwcsu.smartcards@nhs.net" TargetMode="External"/><Relationship Id="rId12" Type="http://schemas.openxmlformats.org/officeDocument/2006/relationships/hyperlink" Target="https://avonlpc.us7.list-manage.com/track/click?u=4c41af9cdb2c8602a37b9d52d&amp;id=87431a1e32&amp;e=3e5221b889" TargetMode="External"/><Relationship Id="rId17" Type="http://schemas.openxmlformats.org/officeDocument/2006/relationships/hyperlink" Target="https://avonlpc.us7.list-manage.com/track/click?u=4c41af9cdb2c8602a37b9d52d&amp;id=8b3fc940d6&amp;e=3e5221b889" TargetMode="External"/><Relationship Id="rId25" Type="http://schemas.openxmlformats.org/officeDocument/2006/relationships/hyperlink" Target="https://avonlpc.us7.list-manage.com/track/click?u=4c41af9cdb2c8602a37b9d52d&amp;id=45400f68af&amp;e=3e5221b889"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248366be5d&amp;e=3e5221b889" TargetMode="External"/><Relationship Id="rId29" Type="http://schemas.openxmlformats.org/officeDocument/2006/relationships/hyperlink" Target="mailto:avonlpc@gmail.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hyperlink" Target="https://avonlpc.us7.list-manage.com/track/click?u=4c41af9cdb2c8602a37b9d52d&amp;id=524aea3709&amp;e=3e5221b889" TargetMode="External"/><Relationship Id="rId15" Type="http://schemas.openxmlformats.org/officeDocument/2006/relationships/hyperlink" Target="mailto:judith@avonhealthcareservices.co.uk" TargetMode="External"/><Relationship Id="rId23" Type="http://schemas.openxmlformats.org/officeDocument/2006/relationships/hyperlink" Target="https://avonlpc.us7.list-manage.com/track/click?u=4c41af9cdb2c8602a37b9d52d&amp;id=46a73782c2&amp;e=3e5221b889" TargetMode="External"/><Relationship Id="rId28" Type="http://schemas.openxmlformats.org/officeDocument/2006/relationships/image" Target="media/image12.jpeg"/><Relationship Id="rId10" Type="http://schemas.openxmlformats.org/officeDocument/2006/relationships/hyperlink" Target="https://avonlpc.us7.list-manage.com/track/click?u=4c41af9cdb2c8602a37b9d52d&amp;id=7481209aec&amp;e=3e5221b889"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avonlpc.us7.list-manage.com/track/click?u=4c41af9cdb2c8602a37b9d52d&amp;id=e753f4004c&amp;e=3e5221b889" TargetMode="External"/><Relationship Id="rId27" Type="http://schemas.openxmlformats.org/officeDocument/2006/relationships/hyperlink" Target="https://avonlpc.us7.list-manage.com/track/click?u=4c41af9cdb2c8602a37b9d52d&amp;id=a225585e4e&amp;e=3e5221b88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2021-04-19T08:06:00Z</dcterms:created>
  <dcterms:modified xsi:type="dcterms:W3CDTF">2021-04-19T08:07:00Z</dcterms:modified>
</cp:coreProperties>
</file>