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E7215" w:rsidRPr="003E7215" w:rsidTr="003E7215">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E7215" w:rsidRPr="003E721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E7215" w:rsidRPr="003E7215">
                          <w:tc>
                            <w:tcPr>
                              <w:tcW w:w="0" w:type="auto"/>
                              <w:tcMar>
                                <w:top w:w="0" w:type="dxa"/>
                                <w:left w:w="135" w:type="dxa"/>
                                <w:bottom w:w="0" w:type="dxa"/>
                                <w:right w:w="135" w:type="dxa"/>
                              </w:tcMar>
                              <w:hideMark/>
                            </w:tcPr>
                            <w:tbl>
                              <w:tblPr>
                                <w:tblpPr w:leftFromText="45" w:rightFromText="45" w:vertAnchor="text" w:horzAnchor="margin" w:tblpXSpec="center" w:tblpY="111"/>
                                <w:tblOverlap w:val="never"/>
                                <w:tblW w:w="5280" w:type="dxa"/>
                                <w:tblCellMar>
                                  <w:left w:w="0" w:type="dxa"/>
                                  <w:right w:w="0" w:type="dxa"/>
                                </w:tblCellMar>
                                <w:tblLook w:val="04A0" w:firstRow="1" w:lastRow="0" w:firstColumn="1" w:lastColumn="0" w:noHBand="0" w:noVBand="1"/>
                              </w:tblPr>
                              <w:tblGrid>
                                <w:gridCol w:w="5280"/>
                              </w:tblGrid>
                              <w:tr w:rsidR="003E7215" w:rsidRPr="003E7215" w:rsidTr="003E7215">
                                <w:tc>
                                  <w:tcPr>
                                    <w:tcW w:w="0" w:type="auto"/>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3B287B"/>
                                        <w:sz w:val="54"/>
                                        <w:szCs w:val="54"/>
                                        <w:lang w:val="en-GB"/>
                                      </w:rPr>
                                      <w:t>Weekly Update</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r>
                                    <w:r w:rsidRPr="003E7215">
                                      <w:rPr>
                                        <w:rFonts w:ascii="Helvetica" w:eastAsia="Times New Roman" w:hAnsi="Helvetica" w:cs="Times New Roman"/>
                                        <w:color w:val="3B287B"/>
                                        <w:sz w:val="51"/>
                                        <w:szCs w:val="51"/>
                                        <w:lang w:val="en-GB"/>
                                      </w:rPr>
                                      <w:t>Tuesday 9th March 2021</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jc w:val="center"/>
              <w:rPr>
                <w:rFonts w:ascii="Helvetica" w:eastAsia="Times New Roman" w:hAnsi="Helvetica" w:cs="Times New Roman"/>
                <w:color w:val="000000"/>
                <w:sz w:val="18"/>
                <w:szCs w:val="18"/>
                <w:lang w:val="en-GB"/>
              </w:rPr>
            </w:pPr>
          </w:p>
        </w:tc>
      </w:tr>
      <w:tr w:rsidR="003E7215" w:rsidRPr="003E7215" w:rsidTr="003E721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E7215" w:rsidRPr="003E721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0000"/>
                                  <w:sz w:val="36"/>
                                  <w:szCs w:val="36"/>
                                  <w:lang w:val="en-GB"/>
                                </w:rPr>
                                <w:t>NEW this week</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3E7215" w:rsidRPr="003E7215">
                          <w:tc>
                            <w:tcPr>
                              <w:tcW w:w="0" w:type="auto"/>
                              <w:tcMar>
                                <w:top w:w="0" w:type="dxa"/>
                                <w:left w:w="135" w:type="dxa"/>
                                <w:bottom w:w="0"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"/var/folders/jt/ssf8xjds2p9ghbc3vkj05ypw0000gn/T/com.microsoft.Word/WebArchiveCopyPasteTempFiles/84b365fd-4779-486d-ae1d-0ffed96bfabd.png"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491469" cy="925033"/>
                                    <wp:effectExtent l="0" t="0" r="0" b="2540"/>
                                    <wp:docPr id="21" name="Picture 21" descr="/var/folders/jt/ssf8xjds2p9ghbc3vkj05ypw0000gn/T/com.microsoft.Word/WebArchiveCopyPasteTempFiles/84b365fd-4779-486d-ae1d-0ffed96bf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4b365fd-4779-486d-ae1d-0ffed96bfab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065" cy="928596"/>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"/var/folders/jt/ssf8xjds2p9ghbc3vkj05ypw0000gn/T/com.microsoft.Word/WebArchiveCopyPasteTempFiles/a0d3f6a3-664e-4847-9cf3-64bfcb6f1c16.png"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241994" cy="584790"/>
                                    <wp:effectExtent l="0" t="0" r="0" b="0"/>
                                    <wp:docPr id="20" name="Picture 20" descr="/var/folders/jt/ssf8xjds2p9ghbc3vkj05ypw0000gn/T/com.microsoft.Word/WebArchiveCopyPasteTempFiles/a0d3f6a3-664e-4847-9cf3-64bfcb6f1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0d3f6a3-664e-4847-9cf3-64bfcb6f1c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226" cy="588241"/>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ALL PHARMACIES</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 xml:space="preserve">Commissioners from Bristol, North Somerset, South Gloucestershire and B&amp;NES are keen to capture the views of pharmacists in relation to undertaking emergency contraception consultations where the chance of safeguarding concerns or disclosures are increased. The commissioners would be really grateful if pharmacists could take a few minutes to complete the following 3-question </w:t>
                              </w:r>
                              <w:proofErr w:type="spellStart"/>
                              <w:r w:rsidRPr="003E7215">
                                <w:rPr>
                                  <w:rFonts w:ascii="Helvetica" w:eastAsia="Times New Roman" w:hAnsi="Helvetica" w:cs="Times New Roman"/>
                                  <w:color w:val="757575"/>
                                  <w:lang w:val="en-GB"/>
                                </w:rPr>
                                <w:t>SnapSurvey</w:t>
                              </w:r>
                              <w:proofErr w:type="spellEnd"/>
                              <w:r w:rsidRPr="003E7215">
                                <w:rPr>
                                  <w:rFonts w:ascii="Helvetica" w:eastAsia="Times New Roman" w:hAnsi="Helvetica" w:cs="Times New Roman"/>
                                  <w:color w:val="757575"/>
                                  <w:lang w:val="en-GB"/>
                                </w:rPr>
                                <w:t>.</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25"/>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6" w:tgtFrame="_blank" w:tooltip="Click here for survey" w:history="1">
                                <w:r w:rsidRPr="003E7215">
                                  <w:rPr>
                                    <w:rFonts w:ascii="Arial" w:eastAsia="Times New Roman" w:hAnsi="Arial" w:cs="Arial"/>
                                    <w:b/>
                                    <w:bCs/>
                                    <w:color w:val="FFFFFF"/>
                                    <w:lang w:val="en-GB"/>
                                  </w:rPr>
                                  <w:t>Click here for survey</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Support for Loneliness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lastRenderedPageBreak/>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"/var/folders/jt/ssf8xjds2p9ghbc3vkj05ypw0000gn/T/com.microsoft.Word/WebArchiveCopyPasteTempFiles/8e0ab63a-2ce2-4335-bb56-f07084470a38.png"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781839" cy="1477926"/>
                                    <wp:effectExtent l="0" t="0" r="0" b="0"/>
                                    <wp:docPr id="19" name="Picture 19" descr="/var/folders/jt/ssf8xjds2p9ghbc3vkj05ypw0000gn/T/com.microsoft.Word/WebArchiveCopyPasteTempFiles/8e0ab63a-2ce2-4335-bb56-f07084470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e0ab63a-2ce2-4335-bb56-f07084470a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5601" cy="1481047"/>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South Gloucestershire Pharmacies Only</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South Gloucestershire Council Public Health are organising an event to provide an opportunity to discuss what support is out there for the over 50’s to reduce isolation and increase well-being but also importantly to listen to what they think will help as we move forward to living with Covid-19 and are asking for your help in advertising the event to your customers.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8" w:tgtFrame="_blank" w:tooltip="Click &quot;loneliness&quot; doc" w:history="1">
                                <w:r w:rsidRPr="003E7215">
                                  <w:rPr>
                                    <w:rFonts w:ascii="Arial" w:eastAsia="Times New Roman" w:hAnsi="Arial" w:cs="Arial"/>
                                    <w:b/>
                                    <w:bCs/>
                                    <w:color w:val="FFFFFF"/>
                                    <w:lang w:val="en-GB"/>
                                  </w:rPr>
                                  <w:t>Click "loneliness" doc</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GP Closure - Banes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"/var/folders/jt/ssf8xjds2p9ghbc3vkj05ypw0000gn/T/com.microsoft.Word/WebArchiveCopyPasteTempFiles/eec591f9-308d-443e-a847-9b774dcb6311.png"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073349" cy="1737476"/>
                                    <wp:effectExtent l="0" t="0" r="0" b="2540"/>
                                    <wp:docPr id="18" name="Picture 18" descr="/var/folders/jt/ssf8xjds2p9ghbc3vkj05ypw0000gn/T/com.microsoft.Word/WebArchiveCopyPasteTempFiles/eec591f9-308d-443e-a847-9b774dcb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ec591f9-308d-443e-a847-9b774dcb63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100" cy="1740619"/>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For BANES Pharmacies Only</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We have been informed that Monmouth and Grosvenor Place GP Practices are due to close on March 31</w:t>
                              </w:r>
                              <w:r w:rsidRPr="003E7215">
                                <w:rPr>
                                  <w:rFonts w:ascii="Helvetica" w:eastAsia="Times New Roman" w:hAnsi="Helvetica" w:cs="Times New Roman"/>
                                  <w:color w:val="757575"/>
                                  <w:vertAlign w:val="superscript"/>
                                  <w:lang w:val="en-GB"/>
                                </w:rPr>
                                <w:t>st</w:t>
                              </w:r>
                              <w:r w:rsidRPr="003E7215">
                                <w:rPr>
                                  <w:rFonts w:ascii="Helvetica" w:eastAsia="Times New Roman" w:hAnsi="Helvetica" w:cs="Times New Roman"/>
                                  <w:color w:val="757575"/>
                                  <w:lang w:val="en-GB"/>
                                </w:rPr>
                                <w:t> with, in both instances, patients being dispersed to 9 different Practices across the City of Bath. </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lastRenderedPageBreak/>
                                <w:t>Diabetes &amp; Heart Failure Training </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"/var/folders/jt/ssf8xjds2p9ghbc3vkj05ypw0000gn/T/com.microsoft.Word/WebArchiveCopyPasteTempFiles/fc8c10ba-1516-4349-be7b-c1b96dde21aa.png"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982983" cy="1020726"/>
                                    <wp:effectExtent l="0" t="0" r="0" b="0"/>
                                    <wp:docPr id="17" name="Picture 17" descr="/var/folders/jt/ssf8xjds2p9ghbc3vkj05ypw0000gn/T/com.microsoft.Word/WebArchiveCopyPasteTempFiles/fc8c10ba-1516-4349-be7b-c1b96dde2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c8c10ba-1516-4349-be7b-c1b96dde21a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486" cy="1023044"/>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ALL Pharmacy teams</w:t>
                              </w:r>
                              <w:r w:rsidRPr="003E7215">
                                <w:rPr>
                                  <w:rFonts w:ascii="Helvetica" w:eastAsia="Times New Roman" w:hAnsi="Helvetica" w:cs="Times New Roman"/>
                                  <w:color w:val="757575"/>
                                  <w:lang w:val="en-GB"/>
                                </w:rPr>
                                <w:br/>
                              </w:r>
                              <w:r w:rsidRPr="003E7215">
                                <w:rPr>
                                  <w:rFonts w:ascii="Helvetica" w:eastAsia="Times New Roman" w:hAnsi="Helvetica" w:cs="Times New Roman"/>
                                  <w:b/>
                                  <w:bCs/>
                                  <w:color w:val="757575"/>
                                  <w:lang w:val="en-GB"/>
                                </w:rPr>
                                <w:t>Sotiris Antoniou, </w:t>
                              </w:r>
                              <w:r w:rsidRPr="003E7215">
                                <w:rPr>
                                  <w:rFonts w:ascii="Helvetica" w:eastAsia="Times New Roman" w:hAnsi="Helvetica" w:cs="Times New Roman"/>
                                  <w:color w:val="757575"/>
                                  <w:lang w:val="en-GB"/>
                                </w:rPr>
                                <w:t>will be presenting</w:t>
                              </w:r>
                              <w:r w:rsidRPr="003E7215">
                                <w:rPr>
                                  <w:rFonts w:ascii="Helvetica" w:eastAsia="Times New Roman" w:hAnsi="Helvetica" w:cs="Times New Roman"/>
                                  <w:b/>
                                  <w:bCs/>
                                  <w:color w:val="757575"/>
                                  <w:lang w:val="en-GB"/>
                                </w:rPr>
                                <w:t> 'Type 2 Diabetes &amp; Heart Failure, A Risk Worth Managing'</w:t>
                              </w:r>
                              <w:r w:rsidRPr="003E7215">
                                <w:rPr>
                                  <w:rFonts w:ascii="Helvetica" w:eastAsia="Times New Roman" w:hAnsi="Helvetica" w:cs="Times New Roman"/>
                                  <w:color w:val="757575"/>
                                  <w:lang w:val="en-GB"/>
                                </w:rPr>
                                <w:t>. He will then be joined by </w:t>
                              </w:r>
                              <w:r w:rsidRPr="003E7215">
                                <w:rPr>
                                  <w:rFonts w:ascii="Helvetica" w:eastAsia="Times New Roman" w:hAnsi="Helvetica" w:cs="Times New Roman"/>
                                  <w:b/>
                                  <w:bCs/>
                                  <w:color w:val="757575"/>
                                  <w:lang w:val="en-GB"/>
                                </w:rPr>
                                <w:t>Dr Angus Nightingale, Consultant Cardiologist, Bristol Heart Institute &amp; Clinical Lead for the Bristol Heart Failure Service, BRI</w:t>
                              </w:r>
                              <w:r w:rsidRPr="003E7215">
                                <w:rPr>
                                  <w:rFonts w:ascii="Helvetica" w:eastAsia="Times New Roman" w:hAnsi="Helvetica" w:cs="Times New Roman"/>
                                  <w:color w:val="757575"/>
                                  <w:lang w:val="en-GB"/>
                                </w:rPr>
                                <w:t> who will lead a discussion around Implementation in BNSSG. Following this there will be a discussion with the multi-disciplinary panel of pharmacists; </w:t>
                              </w:r>
                              <w:r w:rsidRPr="003E7215">
                                <w:rPr>
                                  <w:rFonts w:ascii="Helvetica" w:eastAsia="Times New Roman" w:hAnsi="Helvetica" w:cs="Times New Roman"/>
                                  <w:b/>
                                  <w:bCs/>
                                  <w:color w:val="757575"/>
                                  <w:lang w:val="en-GB"/>
                                </w:rPr>
                                <w:t xml:space="preserve">Vicky </w:t>
                              </w:r>
                              <w:proofErr w:type="spellStart"/>
                              <w:r w:rsidRPr="003E7215">
                                <w:rPr>
                                  <w:rFonts w:ascii="Helvetica" w:eastAsia="Times New Roman" w:hAnsi="Helvetica" w:cs="Times New Roman"/>
                                  <w:b/>
                                  <w:bCs/>
                                  <w:color w:val="757575"/>
                                  <w:lang w:val="en-GB"/>
                                </w:rPr>
                                <w:t>Ruszala</w:t>
                              </w:r>
                              <w:proofErr w:type="spellEnd"/>
                              <w:r w:rsidRPr="003E7215">
                                <w:rPr>
                                  <w:rFonts w:ascii="Helvetica" w:eastAsia="Times New Roman" w:hAnsi="Helvetica" w:cs="Times New Roman"/>
                                  <w:b/>
                                  <w:bCs/>
                                  <w:color w:val="757575"/>
                                  <w:lang w:val="en-GB"/>
                                </w:rPr>
                                <w:t>, Patrick Durant &amp; Ade Williams.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11" w:tgtFrame="_blank" w:tooltip="Click here to register for a place" w:history="1">
                                <w:r w:rsidRPr="003E7215">
                                  <w:rPr>
                                    <w:rFonts w:ascii="Arial" w:eastAsia="Times New Roman" w:hAnsi="Arial" w:cs="Arial"/>
                                    <w:b/>
                                    <w:bCs/>
                                    <w:color w:val="FFFFFF"/>
                                    <w:lang w:val="en-GB"/>
                                  </w:rPr>
                                  <w:t>Click here to register for a place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New Product</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"/var/folders/jt/ssf8xjds2p9ghbc3vkj05ypw0000gn/T/com.microsoft.Word/WebArchiveCopyPasteTempFiles/0f1dddef-bfc2-4336-8524-21e934358b65.png"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957894" cy="1212111"/>
                                    <wp:effectExtent l="0" t="0" r="1270" b="0"/>
                                    <wp:docPr id="16" name="Picture 16" descr="/var/folders/jt/ssf8xjds2p9ghbc3vkj05ypw0000gn/T/com.microsoft.Word/WebArchiveCopyPasteTempFiles/0f1dddef-bfc2-4336-8524-21e934358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f1dddef-bfc2-4336-8524-21e934358b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7921" cy="1216220"/>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BNSSG Pharmacy teams ONLY</w:t>
                              </w:r>
                            </w:p>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On Thursday 11th March at 6.25pm there is a training session on a new diabetes product </w:t>
                              </w:r>
                              <w:proofErr w:type="spellStart"/>
                              <w:r w:rsidRPr="003E7215">
                                <w:rPr>
                                  <w:rFonts w:ascii="Helvetica" w:eastAsia="Times New Roman" w:hAnsi="Helvetica" w:cs="Times New Roman"/>
                                  <w:color w:val="757575"/>
                                  <w:lang w:val="en-GB"/>
                                </w:rPr>
                                <w:t>Rybelsus</w:t>
                              </w:r>
                              <w:proofErr w:type="spellEnd"/>
                              <w:r w:rsidRPr="003E7215">
                                <w:rPr>
                                  <w:rFonts w:ascii="Helvetica" w:eastAsia="Times New Roman" w:hAnsi="Helvetica" w:cs="Times New Roman"/>
                                  <w:color w:val="757575"/>
                                  <w:lang w:val="en-GB"/>
                                </w:rPr>
                                <w:t xml:space="preserve"> that’s just gone into the formulary hosted by Victoria </w:t>
                              </w:r>
                              <w:proofErr w:type="spellStart"/>
                              <w:r w:rsidRPr="003E7215">
                                <w:rPr>
                                  <w:rFonts w:ascii="Helvetica" w:eastAsia="Times New Roman" w:hAnsi="Helvetica" w:cs="Times New Roman"/>
                                  <w:color w:val="757575"/>
                                  <w:lang w:val="en-GB"/>
                                </w:rPr>
                                <w:t>Ruszala,Diabetes</w:t>
                              </w:r>
                              <w:proofErr w:type="spellEnd"/>
                              <w:r w:rsidRPr="003E7215">
                                <w:rPr>
                                  <w:rFonts w:ascii="Helvetica" w:eastAsia="Times New Roman" w:hAnsi="Helvetica" w:cs="Times New Roman"/>
                                  <w:color w:val="757575"/>
                                  <w:lang w:val="en-GB"/>
                                </w:rPr>
                                <w:t xml:space="preserve"> Specialist Pharmacist. Please find details below.</w:t>
                              </w:r>
                            </w:p>
                            <w:p w:rsidR="003E7215" w:rsidRPr="003E7215" w:rsidRDefault="003E7215" w:rsidP="003E7215">
                              <w:pPr>
                                <w:spacing w:before="150" w:after="150" w:line="360" w:lineRule="atLeast"/>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Interested in attending this meeting? RSVP to</w:t>
                              </w:r>
                              <w:r w:rsidRPr="003E7215">
                                <w:rPr>
                                  <w:rFonts w:ascii="Helvetica" w:eastAsia="Times New Roman" w:hAnsi="Helvetica" w:cs="Times New Roman"/>
                                  <w:color w:val="757575"/>
                                  <w:lang w:val="en-GB"/>
                                </w:rPr>
                                <w:t>:</w:t>
                              </w:r>
                            </w:p>
                            <w:p w:rsidR="003E7215" w:rsidRPr="003E7215" w:rsidRDefault="003E7215" w:rsidP="003E7215">
                              <w:pPr>
                                <w:spacing w:before="150" w:after="150" w:line="360" w:lineRule="atLeast"/>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Mo Ismail</w:t>
                              </w:r>
                              <w:r w:rsidRPr="003E7215">
                                <w:rPr>
                                  <w:rFonts w:ascii="Helvetica" w:eastAsia="Times New Roman" w:hAnsi="Helvetica" w:cs="Times New Roman"/>
                                  <w:color w:val="757575"/>
                                  <w:lang w:val="en-GB"/>
                                </w:rPr>
                                <w:br/>
                                <w:t>Diabetes Account Specialist </w:t>
                              </w:r>
                              <w:hyperlink r:id="rId13" w:history="1">
                                <w:r w:rsidRPr="003E7215">
                                  <w:rPr>
                                    <w:rFonts w:ascii="Helvetica" w:eastAsia="Times New Roman" w:hAnsi="Helvetica" w:cs="Times New Roman"/>
                                    <w:color w:val="007C89"/>
                                    <w:u w:val="single"/>
                                    <w:lang w:val="en-GB"/>
                                  </w:rPr>
                                  <w:t>YMOI@novonordisk.com</w:t>
                                </w:r>
                              </w:hyperlink>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lastRenderedPageBreak/>
                                <w:t>0788 0374 240</w:t>
                              </w:r>
                              <w:r w:rsidRPr="003E7215">
                                <w:rPr>
                                  <w:rFonts w:ascii="Helvetica" w:eastAsia="Times New Roman" w:hAnsi="Helvetica" w:cs="Times New Roman"/>
                                  <w:color w:val="757575"/>
                                  <w:lang w:val="en-GB"/>
                                </w:rPr>
                                <w:br/>
                                <w:t>Please respond by Wednesday 10th March 2021</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SSP Claims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"/var/folders/jt/ssf8xjds2p9ghbc3vkj05ypw0000gn/T/com.microsoft.Word/WebArchiveCopyPasteTempFiles/869b9a41-87b9-4bc9-826e-11f089a3e010.png"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498651" cy="793959"/>
                                    <wp:effectExtent l="0" t="0" r="3810" b="6350"/>
                                    <wp:docPr id="15" name="Picture 15" descr="/var/folders/jt/ssf8xjds2p9ghbc3vkj05ypw0000gn/T/com.microsoft.Word/WebArchiveCopyPasteTempFiles/869b9a41-87b9-4bc9-826e-11f089a3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69b9a41-87b9-4bc9-826e-11f089a3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71" cy="796603"/>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Are you submitting Serious Shortage Protocol (SSP) claims using tokens correctly?</w:t>
                              </w:r>
                            </w:p>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NHS Business Services Authority (NHSBSA) has said that EPS tokens used to make claims for any supplies made against Serious Shortage Protocols (SSPs) are not being submitted correctly by some contractors.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8"/>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15" w:tgtFrame="_blank" w:tooltip="Click here for info on the correct procedure" w:history="1">
                                <w:r w:rsidRPr="003E7215">
                                  <w:rPr>
                                    <w:rFonts w:ascii="Arial" w:eastAsia="Times New Roman" w:hAnsi="Arial" w:cs="Arial"/>
                                    <w:b/>
                                    <w:bCs/>
                                    <w:color w:val="FFFFFF"/>
                                    <w:lang w:val="en-GB"/>
                                  </w:rPr>
                                  <w:t>Click here for info on the correct procedure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"/var/folders/jt/ssf8xjds2p9ghbc3vkj05ypw0000gn/T/com.microsoft.Word/WebArchiveCopyPasteTempFiles/8eebaaae-e97b-4401-949f-894f8e6f5563.png"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541182" cy="705097"/>
                                    <wp:effectExtent l="0" t="0" r="0" b="6350"/>
                                    <wp:docPr id="14" name="Picture 14" descr="/var/folders/jt/ssf8xjds2p9ghbc3vkj05ypw0000gn/T/com.microsoft.Word/WebArchiveCopyPasteTempFiles/8eebaaae-e97b-4401-949f-894f8e6f5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eebaaae-e97b-4401-949f-894f8e6f556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7895" cy="706960"/>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Revalidation requirements from May to November 2021</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 xml:space="preserve">The </w:t>
                              </w:r>
                              <w:proofErr w:type="spellStart"/>
                              <w:r w:rsidRPr="003E7215">
                                <w:rPr>
                                  <w:rFonts w:ascii="Helvetica" w:eastAsia="Times New Roman" w:hAnsi="Helvetica" w:cs="Times New Roman"/>
                                  <w:color w:val="757575"/>
                                  <w:lang w:val="en-GB"/>
                                </w:rPr>
                                <w:t>GPhC</w:t>
                              </w:r>
                              <w:proofErr w:type="spellEnd"/>
                              <w:r w:rsidRPr="003E7215">
                                <w:rPr>
                                  <w:rFonts w:ascii="Helvetica" w:eastAsia="Times New Roman" w:hAnsi="Helvetica" w:cs="Times New Roman"/>
                                  <w:color w:val="757575"/>
                                  <w:lang w:val="en-GB"/>
                                </w:rPr>
                                <w:t xml:space="preserve"> have decided to continue with the change to their revalidation requirements that they introduced in March 2020, for pharmacy professionals who have </w:t>
                              </w:r>
                              <w:r w:rsidRPr="003E7215">
                                <w:rPr>
                                  <w:rFonts w:ascii="Helvetica" w:eastAsia="Times New Roman" w:hAnsi="Helvetica" w:cs="Times New Roman"/>
                                  <w:b/>
                                  <w:bCs/>
                                  <w:color w:val="757575"/>
                                  <w:lang w:val="en-GB"/>
                                </w:rPr>
                                <w:t>a registration renewal deadline on or before 30 November 2021</w:t>
                              </w:r>
                              <w:r w:rsidRPr="003E7215">
                                <w:rPr>
                                  <w:rFonts w:ascii="Helvetica" w:eastAsia="Times New Roman" w:hAnsi="Helvetica" w:cs="Times New Roman"/>
                                  <w:color w:val="757575"/>
                                  <w:lang w:val="en-GB"/>
                                </w:rPr>
                                <w:t> and whose </w:t>
                              </w:r>
                              <w:r w:rsidRPr="003E7215">
                                <w:rPr>
                                  <w:rFonts w:ascii="Helvetica" w:eastAsia="Times New Roman" w:hAnsi="Helvetica" w:cs="Times New Roman"/>
                                  <w:b/>
                                  <w:bCs/>
                                  <w:color w:val="757575"/>
                                  <w:lang w:val="en-GB"/>
                                </w:rPr>
                                <w:t>registration expires on or before 31 January 2022.</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This means you will</w:t>
                              </w:r>
                              <w:r w:rsidRPr="003E7215">
                                <w:rPr>
                                  <w:rFonts w:ascii="Helvetica" w:eastAsia="Times New Roman" w:hAnsi="Helvetica" w:cs="Times New Roman"/>
                                  <w:b/>
                                  <w:bCs/>
                                  <w:color w:val="757575"/>
                                  <w:lang w:val="en-GB"/>
                                </w:rPr>
                                <w:t> ONLY </w:t>
                              </w:r>
                              <w:r w:rsidRPr="003E7215">
                                <w:rPr>
                                  <w:rFonts w:ascii="Helvetica" w:eastAsia="Times New Roman" w:hAnsi="Helvetica" w:cs="Times New Roman"/>
                                  <w:color w:val="757575"/>
                                  <w:lang w:val="en-GB"/>
                                </w:rPr>
                                <w:t>need to submit a reflective account when you renew your registration this year.</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lastRenderedPageBreak/>
                                <w:t>Revalidation Requirements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March Training Event</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"/var/folders/jt/ssf8xjds2p9ghbc3vkj05ypw0000gn/T/com.microsoft.Word/WebArchiveCopyPasteTempFiles/2d23bb93-4ed2-4dda-8ca8-c96146d4a381.png"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317898" cy="1346887"/>
                                    <wp:effectExtent l="0" t="0" r="6350" b="0"/>
                                    <wp:docPr id="13" name="Picture 13" descr="/var/folders/jt/ssf8xjds2p9ghbc3vkj05ypw0000gn/T/com.microsoft.Word/WebArchiveCopyPasteTempFiles/2d23bb93-4ed2-4dda-8ca8-c96146d4a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d23bb93-4ed2-4dda-8ca8-c96146d4a3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1756" cy="1349129"/>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Wednesday 31st March at 7.30pm Training event</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 xml:space="preserve">Avon LPC’s training this month is on Modern Slavery and is being given by Tom </w:t>
                              </w:r>
                              <w:proofErr w:type="spellStart"/>
                              <w:r w:rsidRPr="003E7215">
                                <w:rPr>
                                  <w:rFonts w:ascii="Helvetica" w:eastAsia="Times New Roman" w:hAnsi="Helvetica" w:cs="Times New Roman"/>
                                  <w:color w:val="757575"/>
                                  <w:lang w:val="en-GB"/>
                                </w:rPr>
                                <w:t>Randow</w:t>
                              </w:r>
                              <w:proofErr w:type="spellEnd"/>
                              <w:r w:rsidRPr="003E7215">
                                <w:rPr>
                                  <w:rFonts w:ascii="Helvetica" w:eastAsia="Times New Roman" w:hAnsi="Helvetica" w:cs="Times New Roman"/>
                                  <w:color w:val="757575"/>
                                  <w:lang w:val="en-GB"/>
                                </w:rPr>
                                <w:t>, Training Co-ordinator for the charity Unseen. Modern slavery is happening on our doorstep - Would you know what signs to look for and if you were concerned about someone would you know who to contact? This training will answer these questions and more.</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18" w:tgtFrame="_blank" w:tooltip="Click here to register for a place" w:history="1">
                                <w:r w:rsidRPr="003E7215">
                                  <w:rPr>
                                    <w:rFonts w:ascii="Arial" w:eastAsia="Times New Roman" w:hAnsi="Arial" w:cs="Arial"/>
                                    <w:b/>
                                    <w:bCs/>
                                    <w:color w:val="FFFFFF"/>
                                    <w:lang w:val="en-GB"/>
                                  </w:rPr>
                                  <w:t>Click here to register for a place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Your Representation, Your Say</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"/var/folders/jt/ssf8xjds2p9ghbc3vkj05ypw0000gn/T/com.microsoft.Word/WebArchiveCopyPasteTempFiles/53b55255-80f3-48dc-a409-6448e4ef91f9.png"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573079" cy="970163"/>
                                    <wp:effectExtent l="0" t="0" r="0" b="0"/>
                                    <wp:docPr id="12" name="Picture 12" descr="/var/folders/jt/ssf8xjds2p9ghbc3vkj05ypw0000gn/T/com.microsoft.Word/WebArchiveCopyPasteTempFiles/53b55255-80f3-48dc-a409-6448e4ef9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3b55255-80f3-48dc-a409-6448e4ef91f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2759" cy="973813"/>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Review Steering Group (RSG) invites community pharmacy contractors and LPCs to engagement sessions</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At the ‘Your Representation, Your Say’ event hosted by RSG members, contractors will have a reminder of the key issues identified by the independent review, learn about the work of the RSG to date and next steps, and have the chance to ask questions about the RSG.</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20" w:tgtFrame="_blank" w:tooltip="For more information click here" w:history="1">
                                <w:r w:rsidRPr="003E7215">
                                  <w:rPr>
                                    <w:rFonts w:ascii="Arial" w:eastAsia="Times New Roman" w:hAnsi="Arial" w:cs="Arial"/>
                                    <w:b/>
                                    <w:bCs/>
                                    <w:color w:val="FFFFFF"/>
                                    <w:lang w:val="en-GB"/>
                                  </w:rPr>
                                  <w:t>For more information click here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Contractors are invited to an online ‘Your Representation, Your Say’ engagement event on </w:t>
                              </w:r>
                              <w:r w:rsidRPr="003E7215">
                                <w:rPr>
                                  <w:rFonts w:ascii="Helvetica" w:eastAsia="Times New Roman" w:hAnsi="Helvetica" w:cs="Times New Roman"/>
                                  <w:b/>
                                  <w:bCs/>
                                  <w:color w:val="757575"/>
                                  <w:lang w:val="en-GB"/>
                                </w:rPr>
                                <w:t>Tuesday 9th March at 7.30pm.</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1"/>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21" w:tgtFrame="_blank" w:tooltip="Register for the event here" w:history="1">
                                <w:r w:rsidRPr="003E7215">
                                  <w:rPr>
                                    <w:rFonts w:ascii="Arial" w:eastAsia="Times New Roman" w:hAnsi="Arial" w:cs="Arial"/>
                                    <w:b/>
                                    <w:bCs/>
                                    <w:color w:val="FFFFFF"/>
                                    <w:lang w:val="en-GB"/>
                                  </w:rPr>
                                  <w:t>Register for the event here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0000"/>
                                  <w:sz w:val="36"/>
                                  <w:szCs w:val="36"/>
                                  <w:lang w:val="en-GB"/>
                                </w:rPr>
                                <w:t>Covid-19 Information</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295626" cy="935665"/>
                                    <wp:effectExtent l="0" t="0" r="0" b="4445"/>
                                    <wp:docPr id="11" name="Picture 11"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44821e6-b0ce-438e-9b2d-8ef4e69705b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9647" cy="938569"/>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Dear pharmacy team,</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If you have any queries, please get in touch with the LPC.</w:t>
                              </w:r>
                              <w:r w:rsidRPr="003E7215">
                                <w:rPr>
                                  <w:rFonts w:ascii="Helvetica" w:eastAsia="Times New Roman" w:hAnsi="Helvetica" w:cs="Times New Roman"/>
                                  <w:color w:val="757575"/>
                                  <w:lang w:val="en-GB"/>
                                </w:rPr>
                                <w:br/>
                                <w:t>Kind regards,</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Richard</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r>
                              <w:proofErr w:type="spellStart"/>
                              <w:r w:rsidRPr="003E7215">
                                <w:rPr>
                                  <w:rFonts w:ascii="Helvetica" w:eastAsia="Times New Roman" w:hAnsi="Helvetica" w:cs="Times New Roman"/>
                                  <w:color w:val="757575"/>
                                  <w:lang w:val="en-GB"/>
                                </w:rPr>
                                <w:t>Richard</w:t>
                              </w:r>
                              <w:proofErr w:type="spellEnd"/>
                              <w:r w:rsidRPr="003E7215">
                                <w:rPr>
                                  <w:rFonts w:ascii="Helvetica" w:eastAsia="Times New Roman" w:hAnsi="Helvetica" w:cs="Times New Roman"/>
                                  <w:color w:val="757575"/>
                                  <w:lang w:val="en-GB"/>
                                </w:rPr>
                                <w:t xml:space="preserve"> Brown PhD, </w:t>
                              </w:r>
                              <w:proofErr w:type="spellStart"/>
                              <w:r w:rsidRPr="003E7215">
                                <w:rPr>
                                  <w:rFonts w:ascii="Helvetica" w:eastAsia="Times New Roman" w:hAnsi="Helvetica" w:cs="Times New Roman"/>
                                  <w:color w:val="757575"/>
                                  <w:lang w:val="en-GB"/>
                                </w:rPr>
                                <w:t>FRPharmS</w:t>
                              </w:r>
                              <w:proofErr w:type="spellEnd"/>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lastRenderedPageBreak/>
                                <w:t>Chief Officer</w:t>
                              </w:r>
                              <w:r w:rsidRPr="003E7215">
                                <w:rPr>
                                  <w:rFonts w:ascii="Helvetica" w:eastAsia="Times New Roman" w:hAnsi="Helvetica" w:cs="Times New Roman"/>
                                  <w:color w:val="757575"/>
                                  <w:lang w:val="en-GB"/>
                                </w:rPr>
                                <w:br/>
                                <w:t>Avon LPC</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Pharmacy Staff Vaccinations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"/var/folders/jt/ssf8xjds2p9ghbc3vkj05ypw0000gn/T/com.microsoft.Word/WebArchiveCopyPasteTempFiles/1c0a96b1-6aaa-4c84-9246-dc64ee3c7d21.png"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530549" cy="954128"/>
                                    <wp:effectExtent l="0" t="0" r="0" b="0"/>
                                    <wp:docPr id="10" name="Picture 10" descr="/var/folders/jt/ssf8xjds2p9ghbc3vkj05ypw0000gn/T/com.microsoft.Word/WebArchiveCopyPasteTempFiles/1c0a96b1-6aaa-4c84-9246-dc64ee3c7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c0a96b1-6aaa-4c84-9246-dc64ee3c7d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6659" cy="956432"/>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Pharmacy staff C-19 vaccination</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Local data suggests that there are quite a few community pharmacy team members including locums who have not yet had their vaccination. If you have team members who would like to have a Covid-19 vaccination please ensure that they are aware of how to book. </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Staff should try online booking first, but if this is not possible, they can phone 119 free of charge, 7am to 11pm, 7 days a week.</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64"/>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24" w:tgtFrame="_blank" w:tooltip="Click here for staff to book online" w:history="1">
                                <w:r w:rsidRPr="003E7215">
                                  <w:rPr>
                                    <w:rFonts w:ascii="Arial" w:eastAsia="Times New Roman" w:hAnsi="Arial" w:cs="Arial"/>
                                    <w:b/>
                                    <w:bCs/>
                                    <w:color w:val="FFFFFF"/>
                                    <w:lang w:val="en-GB"/>
                                  </w:rPr>
                                  <w:t>Click here for staff to book online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Questionnaire</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967023" cy="874887"/>
                                    <wp:effectExtent l="0" t="0" r="1905" b="1905"/>
                                    <wp:docPr id="9" name="Picture 9"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aae03085-0dfb-460d-b4bf-1f308548aef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2480" cy="877314"/>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26" w:tgtFrame="_blank" w:tooltip="Click here for questionnaire link" w:history="1">
                                <w:r w:rsidRPr="003E7215">
                                  <w:rPr>
                                    <w:rFonts w:ascii="Arial" w:eastAsia="Times New Roman" w:hAnsi="Arial" w:cs="Arial"/>
                                    <w:b/>
                                    <w:bCs/>
                                    <w:color w:val="FFFFFF"/>
                                    <w:lang w:val="en-GB"/>
                                  </w:rPr>
                                  <w:t>Click here for questionnaire link</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 xml:space="preserve">PDA Web Portal - Locums </w:t>
                              </w:r>
                              <w:proofErr w:type="spellStart"/>
                              <w:r w:rsidRPr="003E7215">
                                <w:rPr>
                                  <w:rFonts w:ascii="Helvetica" w:eastAsia="Times New Roman" w:hAnsi="Helvetica" w:cs="Times New Roman"/>
                                  <w:color w:val="3B287B"/>
                                  <w:sz w:val="51"/>
                                  <w:szCs w:val="51"/>
                                  <w:lang w:val="en-GB"/>
                                </w:rPr>
                                <w:t>Covid</w:t>
                              </w:r>
                              <w:proofErr w:type="spellEnd"/>
                              <w:r w:rsidRPr="003E7215">
                                <w:rPr>
                                  <w:rFonts w:ascii="Helvetica" w:eastAsia="Times New Roman" w:hAnsi="Helvetica" w:cs="Times New Roman"/>
                                  <w:color w:val="3B287B"/>
                                  <w:sz w:val="51"/>
                                  <w:szCs w:val="51"/>
                                  <w:lang w:val="en-GB"/>
                                </w:rPr>
                                <w:t xml:space="preserve"> Vaccine</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621700" cy="1424762"/>
                                    <wp:effectExtent l="0" t="0" r="4445" b="0"/>
                                    <wp:docPr id="8" name="Picture 8"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fc0983e-330c-438f-8e1d-35b132b8eac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5091" cy="1427741"/>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495" w:lineRule="atLeast"/>
                                <w:jc w:val="center"/>
                                <w:outlineLvl w:val="2"/>
                                <w:rPr>
                                  <w:rFonts w:ascii="Helvetica" w:eastAsia="Times New Roman" w:hAnsi="Helvetica" w:cs="Times New Roman"/>
                                  <w:b/>
                                  <w:bCs/>
                                  <w:color w:val="444444"/>
                                  <w:sz w:val="33"/>
                                  <w:szCs w:val="33"/>
                                  <w:lang w:val="en-GB"/>
                                </w:rPr>
                              </w:pPr>
                              <w:r w:rsidRPr="003E7215">
                                <w:rPr>
                                  <w:rFonts w:ascii="Helvetica" w:eastAsia="Times New Roman" w:hAnsi="Helvetica" w:cs="Times New Roman"/>
                                  <w:b/>
                                  <w:bCs/>
                                  <w:color w:val="444444"/>
                                  <w:sz w:val="27"/>
                                  <w:szCs w:val="27"/>
                                  <w:lang w:val="en-GB"/>
                                </w:rPr>
                                <w:t>PDA web portal to support locums getting vaccinated</w:t>
                              </w:r>
                            </w:p>
                            <w:p w:rsidR="003E7215" w:rsidRPr="003E7215" w:rsidRDefault="003E7215" w:rsidP="003E7215">
                              <w:pPr>
                                <w:spacing w:before="150" w:after="150" w:line="360" w:lineRule="atLeast"/>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28" w:tgtFrame="_blank" w:tooltip="Click here for more information" w:history="1">
                                <w:r w:rsidRPr="003E7215">
                                  <w:rPr>
                                    <w:rFonts w:ascii="Arial" w:eastAsia="Times New Roman" w:hAnsi="Arial" w:cs="Arial"/>
                                    <w:b/>
                                    <w:bCs/>
                                    <w:color w:val="FFFFFF"/>
                                    <w:lang w:val="en-GB"/>
                                  </w:rPr>
                                  <w:t>Click here for more information</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0000"/>
                                  <w:sz w:val="36"/>
                                  <w:szCs w:val="36"/>
                                  <w:lang w:val="en-GB"/>
                                </w:rPr>
                                <w:t>Training</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Respiratory Webinar</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"/var/folders/jt/ssf8xjds2p9ghbc3vkj05ypw0000gn/T/com.microsoft.Word/WebArchiveCopyPasteTempFiles/0311d232-29a2-4918-b840-dd541806a2e2.png"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424223" cy="1239209"/>
                                    <wp:effectExtent l="0" t="0" r="1905" b="5715"/>
                                    <wp:docPr id="7" name="Picture 7" descr="/var/folders/jt/ssf8xjds2p9ghbc3vkj05ypw0000gn/T/com.microsoft.Word/WebArchiveCopyPasteTempFiles/0311d232-29a2-4918-b840-dd541806a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311d232-29a2-4918-b840-dd541806a2e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1162" cy="1242756"/>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Orion Pharma (UK) Ltd are delighted to be supporting the next Pharmacy in Practice live webinar: Respiratory Pharmacy Insights delivered by Professor Anna Murphy on Tuesday 9</w:t>
                              </w:r>
                              <w:r w:rsidRPr="003E7215">
                                <w:rPr>
                                  <w:rFonts w:ascii="Helvetica" w:eastAsia="Times New Roman" w:hAnsi="Helvetica" w:cs="Times New Roman"/>
                                  <w:color w:val="757575"/>
                                  <w:vertAlign w:val="superscript"/>
                                  <w:lang w:val="en-GB"/>
                                </w:rPr>
                                <w:t>th</w:t>
                              </w:r>
                              <w:r w:rsidRPr="003E7215">
                                <w:rPr>
                                  <w:rFonts w:ascii="Helvetica" w:eastAsia="Times New Roman" w:hAnsi="Helvetica" w:cs="Times New Roman"/>
                                  <w:color w:val="757575"/>
                                  <w:lang w:val="en-GB"/>
                                </w:rPr>
                                <w:t>March 2021 from 19.30 – 21.00. </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38"/>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30" w:tgtFrame="_blank" w:tooltip="To book a place click here" w:history="1">
                                <w:r w:rsidRPr="003E7215">
                                  <w:rPr>
                                    <w:rFonts w:ascii="Arial" w:eastAsia="Times New Roman" w:hAnsi="Arial" w:cs="Arial"/>
                                    <w:b/>
                                    <w:bCs/>
                                    <w:color w:val="FFFFFF"/>
                                    <w:lang w:val="en-GB"/>
                                  </w:rPr>
                                  <w:t>To book a place click here</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DMS Online Training</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31" w:tgtFrame="_blank" w:tooltip="Click here for more information" w:history="1">
                                <w:r w:rsidRPr="003E7215">
                                  <w:rPr>
                                    <w:rFonts w:ascii="Arial" w:eastAsia="Times New Roman" w:hAnsi="Arial" w:cs="Arial"/>
                                    <w:b/>
                                    <w:bCs/>
                                    <w:color w:val="FFFFFF"/>
                                    <w:lang w:val="en-GB"/>
                                  </w:rPr>
                                  <w:t>Click here for more information</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58"/>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32" w:tgtFrame="_blank" w:tooltip="Click here for the link to the training" w:history="1">
                                <w:r w:rsidRPr="003E7215">
                                  <w:rPr>
                                    <w:rFonts w:ascii="Arial" w:eastAsia="Times New Roman" w:hAnsi="Arial" w:cs="Arial"/>
                                    <w:b/>
                                    <w:bCs/>
                                    <w:color w:val="FFFFFF"/>
                                    <w:lang w:val="en-GB"/>
                                  </w:rPr>
                                  <w:t>Click here for the link to the training</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"/var/folders/jt/ssf8xjds2p9ghbc3vkj05ypw0000gn/T/com.microsoft.Word/WebArchiveCopyPasteTempFiles/e2c64d6e-df4b-4ca3-8665-f24ea73075c9.png"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511493" cy="2169042"/>
                                    <wp:effectExtent l="0" t="0" r="0" b="3175"/>
                                    <wp:docPr id="6" name="Picture 6" descr="/var/folders/jt/ssf8xjds2p9ghbc3vkj05ypw0000gn/T/com.microsoft.Word/WebArchiveCopyPasteTempFiles/e2c64d6e-df4b-4ca3-8665-f24ea7307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e2c64d6e-df4b-4ca3-8665-f24ea73075c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6008" cy="2175521"/>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ONLINE TRAINING FOR YOUR WHOLE TEAM</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Use the online training to bring team members and locums up to speed with the new mandatory essential service. The training module includes links to all the resources you will need and a certificate for each team member that successfully completes the CPD questions at the end of the module.</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0000"/>
                                  <w:sz w:val="36"/>
                                  <w:szCs w:val="36"/>
                                  <w:lang w:val="en-GB"/>
                                </w:rPr>
                                <w:t>Local Services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Get a Test</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lastRenderedPageBreak/>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"/var/folders/jt/ssf8xjds2p9ghbc3vkj05ypw0000gn/T/com.microsoft.Word/WebArchiveCopyPasteTempFiles/5b216cd9-547e-4210-a4e8-9f4faba9fba7.png"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1828800" cy="1253899"/>
                                    <wp:effectExtent l="0" t="0" r="0" b="3810"/>
                                    <wp:docPr id="5" name="Picture 5" descr="/var/folders/jt/ssf8xjds2p9ghbc3vkj05ypw0000gn/T/com.microsoft.Word/WebArchiveCopyPasteTempFiles/5b216cd9-547e-4210-a4e8-9f4faba9f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5b216cd9-547e-4210-a4e8-9f4faba9fba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2274" cy="1256281"/>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BANES PHARMACIES</w:t>
                              </w:r>
                            </w:p>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 xml:space="preserve">B&amp;NES Council is opening its first rapid Covid-19 test site on Monday 1 March, to prevent the spread of the virus among people who do not have symptoms (asymptomatic).There will be 3 sites to choose from and will be available to key workers and/or volunteers, who are unable to work from home and who do not have access to </w:t>
                              </w:r>
                              <w:proofErr w:type="spellStart"/>
                              <w:r w:rsidRPr="003E7215">
                                <w:rPr>
                                  <w:rFonts w:ascii="Helvetica" w:eastAsia="Times New Roman" w:hAnsi="Helvetica" w:cs="Times New Roman"/>
                                  <w:color w:val="757575"/>
                                  <w:lang w:val="en-GB"/>
                                </w:rPr>
                                <w:t>Covid</w:t>
                              </w:r>
                              <w:proofErr w:type="spellEnd"/>
                              <w:r w:rsidRPr="003E7215">
                                <w:rPr>
                                  <w:rFonts w:ascii="Helvetica" w:eastAsia="Times New Roman" w:hAnsi="Helvetica" w:cs="Times New Roman"/>
                                  <w:color w:val="757575"/>
                                  <w:lang w:val="en-GB"/>
                                </w:rPr>
                                <w:t xml:space="preserve"> testing via their employer.</w:t>
                              </w:r>
                              <w:r w:rsidRPr="003E7215">
                                <w:rPr>
                                  <w:rFonts w:ascii="Helvetica" w:eastAsia="Times New Roman" w:hAnsi="Helvetica" w:cs="Times New Roman"/>
                                  <w:color w:val="757575"/>
                                  <w:lang w:val="en-GB"/>
                                </w:rPr>
                                <w:br/>
                                <w:t>Appointments are available in five-minute slots and can be booked up to two weeks in advance via </w:t>
                              </w:r>
                              <w:hyperlink r:id="rId35" w:history="1">
                                <w:r w:rsidRPr="003E7215">
                                  <w:rPr>
                                    <w:rFonts w:ascii="Helvetica" w:eastAsia="Times New Roman" w:hAnsi="Helvetica" w:cs="Times New Roman"/>
                                    <w:color w:val="007C89"/>
                                    <w:u w:val="single"/>
                                    <w:lang w:val="en-GB"/>
                                  </w:rPr>
                                  <w:t>www.bathnes.gov.uk/rapidtest</w:t>
                                </w:r>
                              </w:hyperlink>
                              <w:r w:rsidRPr="003E7215">
                                <w:rPr>
                                  <w:rFonts w:ascii="Helvetica" w:eastAsia="Times New Roman" w:hAnsi="Helvetica" w:cs="Times New Roman"/>
                                  <w:color w:val="757575"/>
                                  <w:lang w:val="en-GB"/>
                                </w:rPr>
                                <w:t>. The test process including registration on arrival takes around 15 minutes and results are sent by text or email, usually within one hour.</w:t>
                              </w:r>
                              <w:r w:rsidRPr="003E7215">
                                <w:rPr>
                                  <w:rFonts w:ascii="Helvetica" w:eastAsia="Times New Roman" w:hAnsi="Helvetica" w:cs="Times New Roman"/>
                                  <w:color w:val="757575"/>
                                  <w:lang w:val="en-GB"/>
                                </w:rPr>
                                <w:br/>
                                <w:t>If you have any further questions please contact </w:t>
                              </w:r>
                              <w:hyperlink r:id="rId36" w:history="1">
                                <w:r w:rsidRPr="003E7215">
                                  <w:rPr>
                                    <w:rFonts w:ascii="Helvetica" w:eastAsia="Times New Roman" w:hAnsi="Helvetica" w:cs="Times New Roman"/>
                                    <w:color w:val="007C89"/>
                                    <w:u w:val="single"/>
                                    <w:lang w:val="en-GB"/>
                                  </w:rPr>
                                  <w:t>rapidtest@bathnes.gov.uk</w:t>
                                </w:r>
                              </w:hyperlink>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2600"/>
                                  <w:sz w:val="36"/>
                                  <w:szCs w:val="36"/>
                                  <w:lang w:val="en-GB"/>
                                </w:rPr>
                                <w:t>Community Pharmacy Contractual Framework</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t>New Prices from April</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"/var/folders/jt/ssf8xjds2p9ghbc3vkj05ypw0000gn/T/com.microsoft.Word/WebArchiveCopyPasteTempFiles/64a01675-7608-4673-badd-8ef1c8eb400c.png"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860158" cy="693956"/>
                                    <wp:effectExtent l="0" t="0" r="0" b="5080"/>
                                    <wp:docPr id="4" name="Picture 4" descr="/var/folders/jt/ssf8xjds2p9ghbc3vkj05ypw0000gn/T/com.microsoft.Word/WebArchiveCopyPasteTempFiles/64a01675-7608-4673-badd-8ef1c8eb4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64a01675-7608-4673-badd-8ef1c8eb400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2528" cy="696957"/>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495" w:lineRule="atLeast"/>
                                <w:jc w:val="center"/>
                                <w:outlineLvl w:val="2"/>
                                <w:rPr>
                                  <w:rFonts w:ascii="Helvetica" w:eastAsia="Times New Roman" w:hAnsi="Helvetica" w:cs="Times New Roman"/>
                                  <w:b/>
                                  <w:bCs/>
                                  <w:color w:val="444444"/>
                                  <w:sz w:val="33"/>
                                  <w:szCs w:val="33"/>
                                  <w:lang w:val="en-GB"/>
                                </w:rPr>
                              </w:pPr>
                              <w:r w:rsidRPr="003E7215">
                                <w:rPr>
                                  <w:rFonts w:ascii="Helvetica" w:eastAsia="Times New Roman" w:hAnsi="Helvetica" w:cs="Times New Roman"/>
                                  <w:b/>
                                  <w:bCs/>
                                  <w:color w:val="444444"/>
                                  <w:sz w:val="33"/>
                                  <w:szCs w:val="33"/>
                                  <w:lang w:val="en-GB"/>
                                </w:rPr>
                                <w:t>Prescription charge rises to £9.35 from 1 April</w:t>
                              </w:r>
                            </w:p>
                            <w:p w:rsidR="003E7215" w:rsidRPr="003E7215" w:rsidRDefault="003E7215" w:rsidP="003E7215">
                              <w:pPr>
                                <w:spacing w:before="150" w:after="150"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In England, the NHS prescription charge will increase to £9.35 per prescription item from 1st April 2021.</w:t>
                              </w:r>
                            </w:p>
                            <w:p w:rsidR="003E7215" w:rsidRPr="003E7215" w:rsidRDefault="003E7215" w:rsidP="003E7215">
                              <w:pPr>
                                <w:spacing w:before="150" w:after="150"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The price of a three-month PPC will become £30.25 (an increase of 60 pence) and a 12-month PPC will be £108.10 (an increase of £2.20). PPCs offer savings for those needing four or more items in three months, or 12 or more items in a year.</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color w:val="3B287B"/>
                                  <w:sz w:val="51"/>
                                  <w:szCs w:val="51"/>
                                  <w:lang w:val="en-GB"/>
                                </w:rPr>
                                <w:lastRenderedPageBreak/>
                                <w:t>DMS Important Information</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"/var/folders/jt/ssf8xjds2p9ghbc3vkj05ypw0000gn/T/com.microsoft.Word/WebArchiveCopyPasteTempFiles/e365fff5-10b0-472f-a78e-b5e53a9c6eae.png"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2785730" cy="1470944"/>
                                    <wp:effectExtent l="0" t="0" r="0" b="2540"/>
                                    <wp:docPr id="3" name="Picture 3" descr="/var/folders/jt/ssf8xjds2p9ghbc3vkj05ypw0000gn/T/com.microsoft.Word/WebArchiveCopyPasteTempFiles/e365fff5-10b0-472f-a78e-b5e53a9c6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e365fff5-10b0-472f-a78e-b5e53a9c6ea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2004" cy="1474257"/>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757575"/>
                                  <w:lang w:val="en-GB"/>
                                </w:rPr>
                                <w:t>DISCHARGE MEDICINE SERVICE - IMPORTANT INFORMATION</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The PharmOutcomes service is now live. Please ensure that any discharge you have started  </w:t>
                              </w:r>
                              <w:proofErr w:type="spellStart"/>
                              <w:r w:rsidRPr="003E7215">
                                <w:rPr>
                                  <w:rFonts w:ascii="Helvetica" w:eastAsia="Times New Roman" w:hAnsi="Helvetica" w:cs="Times New Roman"/>
                                  <w:color w:val="757575"/>
                                  <w:lang w:val="en-GB"/>
                                </w:rPr>
                                <w:t>eg</w:t>
                              </w:r>
                              <w:proofErr w:type="spellEnd"/>
                              <w:r w:rsidRPr="003E7215">
                                <w:rPr>
                                  <w:rFonts w:ascii="Helvetica" w:eastAsia="Times New Roman" w:hAnsi="Helvetica" w:cs="Times New Roman"/>
                                  <w:color w:val="757575"/>
                                  <w:lang w:val="en-GB"/>
                                </w:rPr>
                                <w:t xml:space="preserve"> Stage one for on paper you now move onto the </w:t>
                              </w:r>
                              <w:proofErr w:type="spellStart"/>
                              <w:r w:rsidRPr="003E7215">
                                <w:rPr>
                                  <w:rFonts w:ascii="Helvetica" w:eastAsia="Times New Roman" w:hAnsi="Helvetica" w:cs="Times New Roman"/>
                                  <w:color w:val="757575"/>
                                  <w:lang w:val="en-GB"/>
                                </w:rPr>
                                <w:t>Pharmoutcomes</w:t>
                              </w:r>
                              <w:proofErr w:type="spellEnd"/>
                              <w:r w:rsidRPr="003E7215">
                                <w:rPr>
                                  <w:rFonts w:ascii="Helvetica" w:eastAsia="Times New Roman" w:hAnsi="Helvetica" w:cs="Times New Roman"/>
                                  <w:color w:val="757575"/>
                                  <w:lang w:val="en-GB"/>
                                </w:rPr>
                                <w:t xml:space="preserve"> form. This will ensure a) you can track the 3 Stages and b) once PharmOutcomes have sorted the link to MYS that claims from your pharmacy will be sent with the correct information.</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Due to our 3 trusts being at different stages with regard to using the complete PharmOutcomes service you may get DMS referrals in one of two ways;</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1. Directly as a message  into your service screen in a similar way to NHS111 referrals or</w:t>
                              </w:r>
                              <w:r w:rsidRPr="003E7215">
                                <w:rPr>
                                  <w:rFonts w:ascii="Helvetica" w:eastAsia="Times New Roman" w:hAnsi="Helvetica" w:cs="Times New Roman"/>
                                  <w:color w:val="757575"/>
                                  <w:lang w:val="en-GB"/>
                                </w:rPr>
                                <w:br/>
                                <w:t xml:space="preserve">2. Directly into your service screen </w:t>
                              </w:r>
                              <w:proofErr w:type="spellStart"/>
                              <w:r w:rsidRPr="003E7215">
                                <w:rPr>
                                  <w:rFonts w:ascii="Helvetica" w:eastAsia="Times New Roman" w:hAnsi="Helvetica" w:cs="Times New Roman"/>
                                  <w:color w:val="757575"/>
                                  <w:lang w:val="en-GB"/>
                                </w:rPr>
                                <w:t>eg</w:t>
                              </w:r>
                              <w:proofErr w:type="spellEnd"/>
                              <w:r w:rsidRPr="003E7215">
                                <w:rPr>
                                  <w:rFonts w:ascii="Helvetica" w:eastAsia="Times New Roman" w:hAnsi="Helvetica" w:cs="Times New Roman"/>
                                  <w:color w:val="757575"/>
                                  <w:lang w:val="en-GB"/>
                                </w:rPr>
                                <w:t xml:space="preserve">  DMS - </w:t>
                              </w:r>
                              <w:proofErr w:type="spellStart"/>
                              <w:r w:rsidRPr="003E7215">
                                <w:rPr>
                                  <w:rFonts w:ascii="Helvetica" w:eastAsia="Times New Roman" w:hAnsi="Helvetica" w:cs="Times New Roman"/>
                                  <w:color w:val="757575"/>
                                  <w:lang w:val="en-GB"/>
                                </w:rPr>
                                <w:t>Dossette</w:t>
                              </w:r>
                              <w:proofErr w:type="spellEnd"/>
                              <w:r w:rsidRPr="003E7215">
                                <w:rPr>
                                  <w:rFonts w:ascii="Helvetica" w:eastAsia="Times New Roman" w:hAnsi="Helvetica" w:cs="Times New Roman"/>
                                  <w:color w:val="757575"/>
                                  <w:lang w:val="en-GB"/>
                                </w:rPr>
                                <w:t xml:space="preserve"> box patients from RUH, DMS - </w:t>
                              </w:r>
                              <w:proofErr w:type="spellStart"/>
                              <w:r w:rsidRPr="003E7215">
                                <w:rPr>
                                  <w:rFonts w:ascii="Helvetica" w:eastAsia="Times New Roman" w:hAnsi="Helvetica" w:cs="Times New Roman"/>
                                  <w:color w:val="757575"/>
                                  <w:lang w:val="en-GB"/>
                                </w:rPr>
                                <w:t>Dossette</w:t>
                              </w:r>
                              <w:proofErr w:type="spellEnd"/>
                              <w:r w:rsidRPr="003E7215">
                                <w:rPr>
                                  <w:rFonts w:ascii="Helvetica" w:eastAsia="Times New Roman" w:hAnsi="Helvetica" w:cs="Times New Roman"/>
                                  <w:color w:val="757575"/>
                                  <w:lang w:val="en-GB"/>
                                </w:rPr>
                                <w:t xml:space="preserve"> box receipt from Southmead . In this case you will need to use this information to manually populate the service called Discharge Medicines service on the left hand side of your service screen </w:t>
                              </w:r>
                              <w:r w:rsidRPr="003E7215">
                                <w:rPr>
                                  <w:rFonts w:ascii="Helvetica" w:eastAsia="Times New Roman" w:hAnsi="Helvetica" w:cs="Times New Roman"/>
                                  <w:color w:val="757575"/>
                                  <w:lang w:val="en-GB"/>
                                </w:rPr>
                                <w:br/>
                              </w:r>
                              <w:r w:rsidRPr="003E7215">
                                <w:rPr>
                                  <w:rFonts w:ascii="Helvetica" w:eastAsia="Times New Roman" w:hAnsi="Helvetica" w:cs="Times New Roman"/>
                                  <w:color w:val="757575"/>
                                  <w:lang w:val="en-GB"/>
                                </w:rPr>
                                <w:br/>
                                <w:t xml:space="preserve">For further information please watch the </w:t>
                              </w:r>
                              <w:proofErr w:type="spellStart"/>
                              <w:r w:rsidRPr="003E7215">
                                <w:rPr>
                                  <w:rFonts w:ascii="Helvetica" w:eastAsia="Times New Roman" w:hAnsi="Helvetica" w:cs="Times New Roman"/>
                                  <w:color w:val="757575"/>
                                  <w:lang w:val="en-GB"/>
                                </w:rPr>
                                <w:t>Pharmoutcomes</w:t>
                              </w:r>
                              <w:proofErr w:type="spellEnd"/>
                              <w:r w:rsidRPr="003E7215">
                                <w:rPr>
                                  <w:rFonts w:ascii="Helvetica" w:eastAsia="Times New Roman" w:hAnsi="Helvetica" w:cs="Times New Roman"/>
                                  <w:color w:val="757575"/>
                                  <w:lang w:val="en-GB"/>
                                </w:rPr>
                                <w:t xml:space="preserve"> video </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78"/>
                        </w:tblGrid>
                        <w:tr w:rsidR="003E7215" w:rsidRPr="003E7215">
                          <w:trPr>
                            <w:tblCellSpacing w:w="0" w:type="dxa"/>
                            <w:jc w:val="center"/>
                          </w:trPr>
                          <w:tc>
                            <w:tcPr>
                              <w:tcW w:w="0" w:type="auto"/>
                              <w:shd w:val="clear" w:color="auto" w:fill="372C76"/>
                              <w:tcMar>
                                <w:top w:w="225" w:type="dxa"/>
                                <w:left w:w="225" w:type="dxa"/>
                                <w:bottom w:w="225" w:type="dxa"/>
                                <w:right w:w="225" w:type="dxa"/>
                              </w:tcMar>
                              <w:vAlign w:val="center"/>
                              <w:hideMark/>
                            </w:tcPr>
                            <w:p w:rsidR="003E7215" w:rsidRPr="003E7215" w:rsidRDefault="003E7215" w:rsidP="003E7215">
                              <w:pPr>
                                <w:jc w:val="center"/>
                                <w:rPr>
                                  <w:rFonts w:ascii="Arial" w:eastAsia="Times New Roman" w:hAnsi="Arial" w:cs="Arial"/>
                                  <w:lang w:val="en-GB"/>
                                </w:rPr>
                              </w:pPr>
                              <w:hyperlink r:id="rId39" w:tgtFrame="_blank" w:tooltip="Click here for video" w:history="1">
                                <w:r w:rsidRPr="003E7215">
                                  <w:rPr>
                                    <w:rFonts w:ascii="Arial" w:eastAsia="Times New Roman" w:hAnsi="Arial" w:cs="Arial"/>
                                    <w:b/>
                                    <w:bCs/>
                                    <w:color w:val="FFFFFF"/>
                                    <w:lang w:val="en-GB"/>
                                  </w:rPr>
                                  <w:t>Click here for video</w:t>
                                </w:r>
                              </w:hyperlink>
                            </w:p>
                          </w:tc>
                        </w:tr>
                      </w:tbl>
                      <w:p w:rsidR="003E7215" w:rsidRPr="003E7215" w:rsidRDefault="003E7215" w:rsidP="003E7215">
                        <w:pPr>
                          <w:jc w:val="cente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0" w:type="dxa"/>
                                <w:left w:w="270" w:type="dxa"/>
                                <w:bottom w:w="135" w:type="dxa"/>
                                <w:right w:w="270" w:type="dxa"/>
                              </w:tcMar>
                              <w:hideMark/>
                            </w:tcPr>
                            <w:p w:rsidR="003E7215" w:rsidRPr="003E7215" w:rsidRDefault="003E7215" w:rsidP="003E7215">
                              <w:pPr>
                                <w:spacing w:line="360" w:lineRule="atLeast"/>
                                <w:jc w:val="center"/>
                                <w:rPr>
                                  <w:rFonts w:ascii="Helvetica" w:eastAsia="Times New Roman" w:hAnsi="Helvetica" w:cs="Times New Roman"/>
                                  <w:color w:val="757575"/>
                                  <w:lang w:val="en-GB"/>
                                </w:rPr>
                              </w:pPr>
                              <w:r w:rsidRPr="003E7215">
                                <w:rPr>
                                  <w:rFonts w:ascii="Helvetica" w:eastAsia="Times New Roman" w:hAnsi="Helvetica" w:cs="Times New Roman"/>
                                  <w:b/>
                                  <w:bCs/>
                                  <w:color w:val="FF0000"/>
                                  <w:sz w:val="36"/>
                                  <w:szCs w:val="36"/>
                                  <w:lang w:val="en-GB"/>
                                </w:rPr>
                                <w:t>Good News Stories</w:t>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E7215" w:rsidRPr="003E7215">
                          <w:tc>
                            <w:tcPr>
                              <w:tcW w:w="0" w:type="auto"/>
                              <w:tcMar>
                                <w:top w:w="0" w:type="dxa"/>
                                <w:left w:w="135" w:type="dxa"/>
                                <w:bottom w:w="135"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lastRenderedPageBreak/>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3E7215">
                                <w:rPr>
                                  <w:rFonts w:ascii="Times New Roman" w:eastAsia="Times New Roman" w:hAnsi="Times New Roman" w:cs="Times New Roman"/>
                                  <w:lang w:val="en-GB"/>
                                </w:rPr>
                                <w:fldChar w:fldCharType="separate"/>
                              </w:r>
                              <w:bookmarkStart w:id="0" w:name="_GoBack"/>
                              <w:r w:rsidRPr="003E7215">
                                <w:rPr>
                                  <w:rFonts w:ascii="Times New Roman" w:eastAsia="Times New Roman" w:hAnsi="Times New Roman" w:cs="Times New Roman"/>
                                  <w:noProof/>
                                  <w:lang w:val="en-GB"/>
                                </w:rPr>
                                <w:drawing>
                                  <wp:inline distT="0" distB="0" distL="0" distR="0">
                                    <wp:extent cx="2115879" cy="1412704"/>
                                    <wp:effectExtent l="0" t="0" r="5080"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080a4c6b-6662-4d97-9425-21582887104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2738" cy="1417284"/>
                                            </a:xfrm>
                                            <a:prstGeom prst="rect">
                                              <a:avLst/>
                                            </a:prstGeom>
                                            <a:noFill/>
                                            <a:ln>
                                              <a:noFill/>
                                            </a:ln>
                                          </pic:spPr>
                                        </pic:pic>
                                      </a:graphicData>
                                    </a:graphic>
                                  </wp:inline>
                                </w:drawing>
                              </w:r>
                              <w:bookmarkEnd w:id="0"/>
                              <w:r w:rsidRPr="003E7215">
                                <w:rPr>
                                  <w:rFonts w:ascii="Times New Roman" w:eastAsia="Times New Roman" w:hAnsi="Times New Roman" w:cs="Times New Roman"/>
                                  <w:lang w:val="en-GB"/>
                                </w:rPr>
                                <w:fldChar w:fldCharType="end"/>
                              </w:r>
                            </w:p>
                          </w:tc>
                        </w:tr>
                        <w:tr w:rsidR="003E7215" w:rsidRPr="003E7215">
                          <w:tc>
                            <w:tcPr>
                              <w:tcW w:w="8445" w:type="dxa"/>
                              <w:tcMar>
                                <w:top w:w="0" w:type="dxa"/>
                                <w:left w:w="135" w:type="dxa"/>
                                <w:bottom w:w="0" w:type="dxa"/>
                                <w:right w:w="135" w:type="dxa"/>
                              </w:tcMar>
                              <w:hideMark/>
                            </w:tcPr>
                            <w:p w:rsidR="003E7215" w:rsidRPr="003E7215" w:rsidRDefault="003E7215" w:rsidP="003E7215">
                              <w:pPr>
                                <w:spacing w:before="150" w:after="150" w:line="360" w:lineRule="atLeast"/>
                                <w:rPr>
                                  <w:rFonts w:ascii="Helvetica" w:eastAsia="Times New Roman" w:hAnsi="Helvetica" w:cs="Times New Roman"/>
                                  <w:color w:val="757575"/>
                                  <w:lang w:val="en-GB"/>
                                </w:rPr>
                              </w:pPr>
                              <w:r w:rsidRPr="003E7215">
                                <w:rPr>
                                  <w:rFonts w:ascii="Helvetica" w:eastAsia="Times New Roman" w:hAnsi="Helvetica" w:cs="Times New Roman"/>
                                  <w:color w:val="757575"/>
                                  <w:lang w:val="en-GB"/>
                                </w:rPr>
                                <w:t>Please share any good news stories about team members of patients with us by e mailing </w:t>
                              </w:r>
                              <w:hyperlink r:id="rId41" w:history="1">
                                <w:r w:rsidRPr="003E7215">
                                  <w:rPr>
                                    <w:rFonts w:ascii="Helvetica" w:eastAsia="Times New Roman" w:hAnsi="Helvetica" w:cs="Times New Roman"/>
                                    <w:color w:val="007C89"/>
                                    <w:u w:val="single"/>
                                    <w:lang w:val="en-GB"/>
                                  </w:rPr>
                                  <w:t>avonlpc@gmail.com</w:t>
                                </w:r>
                              </w:hyperlink>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3E7215" w:rsidRPr="003E7215">
                          <w:tc>
                            <w:tcPr>
                              <w:tcW w:w="0" w:type="auto"/>
                              <w:tcMar>
                                <w:top w:w="0" w:type="dxa"/>
                                <w:left w:w="135" w:type="dxa"/>
                                <w:bottom w:w="0" w:type="dxa"/>
                                <w:right w:w="135" w:type="dxa"/>
                              </w:tcMar>
                              <w:hideMark/>
                            </w:tcPr>
                            <w:p w:rsidR="003E7215" w:rsidRPr="003E7215" w:rsidRDefault="003E7215" w:rsidP="003E7215">
                              <w:pPr>
                                <w:jc w:val="center"/>
                                <w:rPr>
                                  <w:rFonts w:ascii="Times New Roman" w:eastAsia="Times New Roman" w:hAnsi="Times New Roman" w:cs="Times New Roman"/>
                                  <w:lang w:val="en-GB"/>
                                </w:rPr>
                              </w:pPr>
                              <w:r w:rsidRPr="003E7215">
                                <w:rPr>
                                  <w:rFonts w:ascii="Times New Roman" w:eastAsia="Times New Roman" w:hAnsi="Times New Roman" w:cs="Times New Roman"/>
                                  <w:lang w:val="en-GB"/>
                                </w:rPr>
                                <w:fldChar w:fldCharType="begin"/>
                              </w:r>
                              <w:r w:rsidRPr="003E7215">
                                <w:rPr>
                                  <w:rFonts w:ascii="Times New Roman" w:eastAsia="Times New Roman" w:hAnsi="Times New Roman" w:cs="Times New Roman"/>
                                  <w:lang w:val="en-GB"/>
                                </w:rPr>
                                <w:instrText xml:space="preserve"> INCLUDEPICTURE "/var/folders/jt/ssf8xjds2p9ghbc3vkj05ypw0000gn/T/com.microsoft.Word/WebArchiveCopyPasteTempFiles/3c033b6f-ff9f-44e4-99a0-19fdb78d0200.jpg" \* MERGEFORMATINET </w:instrText>
                              </w:r>
                              <w:r w:rsidRPr="003E7215">
                                <w:rPr>
                                  <w:rFonts w:ascii="Times New Roman" w:eastAsia="Times New Roman" w:hAnsi="Times New Roman" w:cs="Times New Roman"/>
                                  <w:lang w:val="en-GB"/>
                                </w:rPr>
                                <w:fldChar w:fldCharType="separate"/>
                              </w:r>
                              <w:r w:rsidRPr="003E7215">
                                <w:rPr>
                                  <w:rFonts w:ascii="Times New Roman" w:eastAsia="Times New Roman" w:hAnsi="Times New Roman" w:cs="Times New Roman"/>
                                  <w:noProof/>
                                  <w:lang w:val="en-GB"/>
                                </w:rPr>
                                <w:drawing>
                                  <wp:inline distT="0" distB="0" distL="0" distR="0">
                                    <wp:extent cx="5727700" cy="612140"/>
                                    <wp:effectExtent l="0" t="0" r="0" b="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jt/ssf8xjds2p9ghbc3vkj05ypw0000gn/T/com.microsoft.Word/WebArchiveCopyPasteTempFiles/3c033b6f-ff9f-44e4-99a0-19fdb78d02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612140"/>
                                            </a:xfrm>
                                            <a:prstGeom prst="rect">
                                              <a:avLst/>
                                            </a:prstGeom>
                                            <a:noFill/>
                                            <a:ln>
                                              <a:noFill/>
                                            </a:ln>
                                          </pic:spPr>
                                        </pic:pic>
                                      </a:graphicData>
                                    </a:graphic>
                                  </wp:inline>
                                </w:drawing>
                              </w:r>
                              <w:r w:rsidRPr="003E7215">
                                <w:rPr>
                                  <w:rFonts w:ascii="Times New Roman" w:eastAsia="Times New Roman" w:hAnsi="Times New Roman" w:cs="Times New Roman"/>
                                  <w:lang w:val="en-GB"/>
                                </w:rPr>
                                <w:fldChar w:fldCharType="end"/>
                              </w: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7215" w:rsidRPr="003E7215">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3E7215" w:rsidRPr="003E7215">
                          <w:tc>
                            <w:tcPr>
                              <w:tcW w:w="0" w:type="auto"/>
                              <w:vAlign w:val="center"/>
                              <w:hideMark/>
                            </w:tcPr>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rPr>
                      <w:rFonts w:ascii="Times New Roman" w:eastAsia="Times New Roman" w:hAnsi="Times New Roman" w:cs="Times New Roman"/>
                      <w:lang w:val="en-GB"/>
                    </w:rPr>
                  </w:pPr>
                </w:p>
              </w:tc>
            </w:tr>
          </w:tbl>
          <w:p w:rsidR="003E7215" w:rsidRPr="003E7215" w:rsidRDefault="003E7215" w:rsidP="003E7215">
            <w:pPr>
              <w:jc w:val="center"/>
              <w:rPr>
                <w:rFonts w:ascii="Helvetica" w:eastAsia="Times New Roman" w:hAnsi="Helvetica" w:cs="Times New Roman"/>
                <w:color w:val="000000"/>
                <w:sz w:val="18"/>
                <w:szCs w:val="18"/>
                <w:lang w:val="en-GB"/>
              </w:rPr>
            </w:pPr>
          </w:p>
        </w:tc>
      </w:tr>
    </w:tbl>
    <w:p w:rsidR="007B68A9" w:rsidRDefault="003E721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15"/>
    <w:rsid w:val="000168FA"/>
    <w:rsid w:val="003C0DF6"/>
    <w:rsid w:val="003E7215"/>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FB3C18-572F-C74D-9094-78BCE9F0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E721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7215"/>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E7215"/>
    <w:rPr>
      <w:b/>
      <w:bCs/>
    </w:rPr>
  </w:style>
  <w:style w:type="character" w:styleId="Hyperlink">
    <w:name w:val="Hyperlink"/>
    <w:basedOn w:val="DefaultParagraphFont"/>
    <w:uiPriority w:val="99"/>
    <w:semiHidden/>
    <w:unhideWhenUsed/>
    <w:rsid w:val="003E7215"/>
    <w:rPr>
      <w:color w:val="0000FF"/>
      <w:u w:val="single"/>
    </w:rPr>
  </w:style>
  <w:style w:type="paragraph" w:styleId="NormalWeb">
    <w:name w:val="Normal (Web)"/>
    <w:basedOn w:val="Normal"/>
    <w:uiPriority w:val="99"/>
    <w:semiHidden/>
    <w:unhideWhenUsed/>
    <w:rsid w:val="003E721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3E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MOI@novonordisk.com" TargetMode="External"/><Relationship Id="rId18" Type="http://schemas.openxmlformats.org/officeDocument/2006/relationships/hyperlink" Target="https://avonlpc.us7.list-manage.com/track/click?u=4c41af9cdb2c8602a37b9d52d&amp;id=c015f94dcf&amp;e=3e5221b889" TargetMode="External"/><Relationship Id="rId26" Type="http://schemas.openxmlformats.org/officeDocument/2006/relationships/hyperlink" Target="https://avonlpc.us7.list-manage.com/track/click?u=4c41af9cdb2c8602a37b9d52d&amp;id=d6e682636f&amp;e=3e5221b889" TargetMode="External"/><Relationship Id="rId39" Type="http://schemas.openxmlformats.org/officeDocument/2006/relationships/hyperlink" Target="https://avonlpc.us7.list-manage.com/track/click?u=4c41af9cdb2c8602a37b9d52d&amp;id=980b95f21e&amp;e=3e5221b889" TargetMode="External"/><Relationship Id="rId21" Type="http://schemas.openxmlformats.org/officeDocument/2006/relationships/hyperlink" Target="https://avonlpc.us7.list-manage.com/track/click?u=4c41af9cdb2c8602a37b9d52d&amp;id=4a805da006&amp;e=3e5221b889" TargetMode="External"/><Relationship Id="rId34" Type="http://schemas.openxmlformats.org/officeDocument/2006/relationships/image" Target="media/image17.png"/><Relationship Id="rId42" Type="http://schemas.openxmlformats.org/officeDocument/2006/relationships/image" Target="media/image21.jpeg"/><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0a87f5f350&amp;e=3e5221b889" TargetMode="External"/><Relationship Id="rId29" Type="http://schemas.openxmlformats.org/officeDocument/2006/relationships/image" Target="media/image15.png"/><Relationship Id="rId41" Type="http://schemas.openxmlformats.org/officeDocument/2006/relationships/hyperlink" Target="mailto:avonlpc@gmail.com"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44468e6c49&amp;e=3e5221b889" TargetMode="External"/><Relationship Id="rId11" Type="http://schemas.openxmlformats.org/officeDocument/2006/relationships/hyperlink" Target="https://avonlpc.us7.list-manage.com/track/click?u=4c41af9cdb2c8602a37b9d52d&amp;id=db995a9fa7&amp;e=3e5221b889" TargetMode="External"/><Relationship Id="rId24" Type="http://schemas.openxmlformats.org/officeDocument/2006/relationships/hyperlink" Target="https://avonlpc.us7.list-manage.com/track/click?u=4c41af9cdb2c8602a37b9d52d&amp;id=a5d552746e&amp;e=3e5221b889" TargetMode="External"/><Relationship Id="rId32" Type="http://schemas.openxmlformats.org/officeDocument/2006/relationships/hyperlink" Target="https://avonlpc.us7.list-manage.com/track/click?u=4c41af9cdb2c8602a37b9d52d&amp;id=1311e27f5d&amp;e=3e5221b889" TargetMode="External"/><Relationship Id="rId37" Type="http://schemas.openxmlformats.org/officeDocument/2006/relationships/image" Target="media/image18.png"/><Relationship Id="rId40" Type="http://schemas.openxmlformats.org/officeDocument/2006/relationships/image" Target="media/image20.jpeg"/><Relationship Id="rId5" Type="http://schemas.openxmlformats.org/officeDocument/2006/relationships/image" Target="media/image2.png"/><Relationship Id="rId15" Type="http://schemas.openxmlformats.org/officeDocument/2006/relationships/hyperlink" Target="https://avonlpc.us7.list-manage.com/track/click?u=4c41af9cdb2c8602a37b9d52d&amp;id=8452b144e8&amp;e=3e5221b889" TargetMode="External"/><Relationship Id="rId23" Type="http://schemas.openxmlformats.org/officeDocument/2006/relationships/image" Target="media/image12.png"/><Relationship Id="rId28" Type="http://schemas.openxmlformats.org/officeDocument/2006/relationships/hyperlink" Target="https://avonlpc.us7.list-manage.com/track/click?u=4c41af9cdb2c8602a37b9d52d&amp;id=eca5a43506&amp;e=3e5221b889" TargetMode="External"/><Relationship Id="rId36" Type="http://schemas.openxmlformats.org/officeDocument/2006/relationships/hyperlink" Target="mailto:rapidtest@bathnes.gov.uk?subject=Lateral%20Flow%20Tests" TargetMode="Externa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hyperlink" Target="https://avonlpc.us7.list-manage.com/track/click?u=4c41af9cdb2c8602a37b9d52d&amp;id=7422ca358d&amp;e=3e5221b889"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yperlink" Target="https://avonlpc.us7.list-manage.com/track/click?u=4c41af9cdb2c8602a37b9d52d&amp;id=78b40cb2a1&amp;e=3e5221b889" TargetMode="External"/><Relationship Id="rId35" Type="http://schemas.openxmlformats.org/officeDocument/2006/relationships/hyperlink" Target="https://avonlpc.us7.list-manage.com/track/click?u=4c41af9cdb2c8602a37b9d52d&amp;id=308b7a3a2b&amp;e=3e5221b889" TargetMode="External"/><Relationship Id="rId43" Type="http://schemas.openxmlformats.org/officeDocument/2006/relationships/fontTable" Target="fontTable.xml"/><Relationship Id="rId8" Type="http://schemas.openxmlformats.org/officeDocument/2006/relationships/hyperlink" Target="https://avonlpc.us7.list-manage.com/track/click?u=4c41af9cdb2c8602a37b9d52d&amp;id=c1e84c1edb&amp;e=3e5221b889" TargetMode="Externa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6.png"/><Relationship Id="rId3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2347</Words>
  <Characters>13382</Characters>
  <Application>Microsoft Office Word</Application>
  <DocSecurity>0</DocSecurity>
  <Lines>111</Lines>
  <Paragraphs>31</Paragraphs>
  <ScaleCrop>false</ScaleCrop>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2021-03-09T16:48:00Z</dcterms:created>
  <dcterms:modified xsi:type="dcterms:W3CDTF">2021-03-09T16:50:00Z</dcterms:modified>
</cp:coreProperties>
</file>