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F0882" w14:textId="371879E0" w:rsidR="004365CB" w:rsidRPr="00CC70B3" w:rsidRDefault="008E3823" w:rsidP="003103FE">
      <w:pPr>
        <w:jc w:val="center"/>
        <w:rPr>
          <w:rFonts w:cs="Arial"/>
          <w:b/>
          <w:sz w:val="28"/>
          <w:szCs w:val="28"/>
          <w:u w:val="single"/>
        </w:rPr>
      </w:pPr>
      <w:r>
        <w:rPr>
          <w:rFonts w:cs="Arial"/>
          <w:b/>
          <w:sz w:val="28"/>
          <w:szCs w:val="28"/>
          <w:u w:val="single"/>
        </w:rPr>
        <w:t xml:space="preserve">Avon </w:t>
      </w:r>
      <w:r w:rsidR="004365CB" w:rsidRPr="00CC70B3">
        <w:rPr>
          <w:rFonts w:cs="Arial"/>
          <w:b/>
          <w:sz w:val="28"/>
          <w:szCs w:val="28"/>
          <w:u w:val="single"/>
        </w:rPr>
        <w:t>LPC Meeting – Wednesday</w:t>
      </w:r>
      <w:r w:rsidR="003103FE">
        <w:rPr>
          <w:rFonts w:cs="Arial"/>
          <w:b/>
          <w:sz w:val="28"/>
          <w:szCs w:val="28"/>
          <w:u w:val="single"/>
        </w:rPr>
        <w:t xml:space="preserve"> 11</w:t>
      </w:r>
      <w:r w:rsidR="003103FE" w:rsidRPr="003103FE">
        <w:rPr>
          <w:rFonts w:cs="Arial"/>
          <w:b/>
          <w:sz w:val="28"/>
          <w:szCs w:val="28"/>
          <w:u w:val="single"/>
          <w:vertAlign w:val="superscript"/>
        </w:rPr>
        <w:t>th</w:t>
      </w:r>
      <w:r w:rsidR="003103FE">
        <w:rPr>
          <w:rFonts w:cs="Arial"/>
          <w:b/>
          <w:sz w:val="28"/>
          <w:szCs w:val="28"/>
          <w:u w:val="single"/>
        </w:rPr>
        <w:t xml:space="preserve"> September 2019</w:t>
      </w:r>
    </w:p>
    <w:p w14:paraId="7D165E55" w14:textId="77777777" w:rsidR="004365CB" w:rsidRPr="00CC70B3" w:rsidRDefault="004365CB" w:rsidP="002F45BC">
      <w:pPr>
        <w:jc w:val="center"/>
        <w:rPr>
          <w:rFonts w:cs="Arial"/>
          <w:szCs w:val="24"/>
        </w:rPr>
      </w:pPr>
      <w:r w:rsidRPr="00CC70B3">
        <w:rPr>
          <w:rFonts w:cs="Arial"/>
          <w:szCs w:val="24"/>
        </w:rPr>
        <w:t>14a High Street, Staple Hill, Bristol, BS16 5HP</w:t>
      </w:r>
    </w:p>
    <w:p w14:paraId="5E2DCD80" w14:textId="77777777" w:rsidR="004365CB" w:rsidRPr="00CC70B3" w:rsidRDefault="004365CB" w:rsidP="002F45BC">
      <w:pPr>
        <w:jc w:val="center"/>
        <w:rPr>
          <w:rFonts w:cs="Arial"/>
          <w:szCs w:val="24"/>
        </w:rPr>
      </w:pPr>
      <w:r w:rsidRPr="00CC70B3">
        <w:rPr>
          <w:rFonts w:cs="Arial"/>
          <w:szCs w:val="24"/>
        </w:rPr>
        <w:t>9am – 5pm</w:t>
      </w:r>
    </w:p>
    <w:p w14:paraId="1E3193A0" w14:textId="0834F55B" w:rsidR="004365CB" w:rsidRPr="00CC70B3" w:rsidRDefault="004365CB" w:rsidP="004365CB">
      <w:pPr>
        <w:rPr>
          <w:rFonts w:cs="Arial"/>
          <w:szCs w:val="24"/>
        </w:rPr>
      </w:pPr>
      <w:r w:rsidRPr="00CC70B3">
        <w:rPr>
          <w:rFonts w:cs="Arial"/>
          <w:szCs w:val="24"/>
          <w:u w:val="single"/>
        </w:rPr>
        <w:t>Present:</w:t>
      </w:r>
      <w:r w:rsidRPr="00CC70B3">
        <w:rPr>
          <w:rFonts w:cs="Arial"/>
          <w:szCs w:val="24"/>
        </w:rPr>
        <w:t xml:space="preserve"> Lisa Fisher, Richard Br</w:t>
      </w:r>
      <w:r>
        <w:rPr>
          <w:rFonts w:cs="Arial"/>
          <w:szCs w:val="24"/>
        </w:rPr>
        <w:t>own, Tanzil Ahmed,</w:t>
      </w:r>
      <w:r w:rsidR="003103FE">
        <w:rPr>
          <w:rFonts w:cs="Arial"/>
          <w:szCs w:val="24"/>
        </w:rPr>
        <w:t xml:space="preserve"> </w:t>
      </w:r>
      <w:r w:rsidRPr="00CC70B3">
        <w:rPr>
          <w:rFonts w:cs="Arial"/>
          <w:szCs w:val="24"/>
        </w:rPr>
        <w:t>Jerry Long</w:t>
      </w:r>
      <w:r>
        <w:rPr>
          <w:rFonts w:cs="Arial"/>
          <w:szCs w:val="24"/>
        </w:rPr>
        <w:t xml:space="preserve">, </w:t>
      </w:r>
      <w:r w:rsidRPr="00CC70B3">
        <w:rPr>
          <w:rFonts w:cs="Arial"/>
          <w:szCs w:val="24"/>
        </w:rPr>
        <w:t>Sadik Al-Hassan</w:t>
      </w:r>
      <w:r>
        <w:rPr>
          <w:rFonts w:cs="Arial"/>
          <w:szCs w:val="24"/>
        </w:rPr>
        <w:t xml:space="preserve">, </w:t>
      </w:r>
      <w:r w:rsidR="003103FE">
        <w:rPr>
          <w:rFonts w:cs="Arial"/>
          <w:szCs w:val="24"/>
        </w:rPr>
        <w:t xml:space="preserve">Heather Blandford, </w:t>
      </w:r>
      <w:r>
        <w:rPr>
          <w:rFonts w:cs="Arial"/>
          <w:szCs w:val="24"/>
        </w:rPr>
        <w:t xml:space="preserve">Hilary </w:t>
      </w:r>
      <w:r w:rsidR="003103FE">
        <w:rPr>
          <w:rFonts w:cs="Arial"/>
          <w:szCs w:val="24"/>
        </w:rPr>
        <w:t>Forbes</w:t>
      </w:r>
      <w:r>
        <w:rPr>
          <w:rFonts w:cs="Arial"/>
          <w:szCs w:val="24"/>
        </w:rPr>
        <w:t xml:space="preserve">, Stuart </w:t>
      </w:r>
      <w:proofErr w:type="spellStart"/>
      <w:r>
        <w:rPr>
          <w:rFonts w:cs="Arial"/>
          <w:szCs w:val="24"/>
        </w:rPr>
        <w:t>Moul</w:t>
      </w:r>
      <w:proofErr w:type="spellEnd"/>
      <w:r>
        <w:rPr>
          <w:rFonts w:cs="Arial"/>
          <w:szCs w:val="24"/>
        </w:rPr>
        <w:t>, Roger Herbert</w:t>
      </w:r>
      <w:r w:rsidR="003103FE">
        <w:rPr>
          <w:rFonts w:cs="Arial"/>
          <w:szCs w:val="24"/>
        </w:rPr>
        <w:t xml:space="preserve">, </w:t>
      </w:r>
      <w:proofErr w:type="spellStart"/>
      <w:r w:rsidR="005C030E">
        <w:rPr>
          <w:rFonts w:cs="Arial"/>
          <w:szCs w:val="24"/>
        </w:rPr>
        <w:t>Dalveer</w:t>
      </w:r>
      <w:proofErr w:type="spellEnd"/>
      <w:r w:rsidR="005C030E">
        <w:rPr>
          <w:rFonts w:cs="Arial"/>
          <w:szCs w:val="24"/>
        </w:rPr>
        <w:t xml:space="preserve"> Johal, Imran Ahmed, Ramesh Yadav.</w:t>
      </w:r>
    </w:p>
    <w:p w14:paraId="6EF918B8" w14:textId="746C5502" w:rsidR="004365CB" w:rsidRPr="00CC70B3" w:rsidRDefault="004365CB" w:rsidP="004365CB">
      <w:pPr>
        <w:tabs>
          <w:tab w:val="center" w:pos="4513"/>
        </w:tabs>
        <w:rPr>
          <w:rFonts w:cs="Arial"/>
          <w:szCs w:val="24"/>
        </w:rPr>
      </w:pPr>
      <w:r w:rsidRPr="00CC70B3">
        <w:rPr>
          <w:rFonts w:cs="Arial"/>
          <w:szCs w:val="24"/>
          <w:u w:val="single"/>
        </w:rPr>
        <w:t xml:space="preserve">Apologies </w:t>
      </w:r>
      <w:r w:rsidRPr="00CC70B3">
        <w:rPr>
          <w:rFonts w:cs="Arial"/>
          <w:szCs w:val="24"/>
        </w:rPr>
        <w:t>–</w:t>
      </w:r>
      <w:r>
        <w:rPr>
          <w:rFonts w:cs="Arial"/>
          <w:szCs w:val="24"/>
        </w:rPr>
        <w:t>.</w:t>
      </w:r>
      <w:r w:rsidR="003103FE" w:rsidRPr="003103FE">
        <w:rPr>
          <w:rFonts w:cs="Arial"/>
          <w:szCs w:val="24"/>
        </w:rPr>
        <w:t xml:space="preserve"> </w:t>
      </w:r>
      <w:r w:rsidR="003103FE">
        <w:rPr>
          <w:rFonts w:cs="Arial"/>
          <w:szCs w:val="24"/>
        </w:rPr>
        <w:t>Alan Smith, Morag McMeekin</w:t>
      </w:r>
      <w:r w:rsidR="002F45BC">
        <w:rPr>
          <w:rFonts w:cs="Arial"/>
          <w:szCs w:val="24"/>
        </w:rPr>
        <w:t>.</w:t>
      </w:r>
    </w:p>
    <w:p w14:paraId="65364281" w14:textId="77777777" w:rsidR="004365CB" w:rsidRDefault="004365CB" w:rsidP="004365CB">
      <w:pPr>
        <w:rPr>
          <w:rFonts w:cs="Arial"/>
          <w:szCs w:val="24"/>
        </w:rPr>
      </w:pPr>
      <w:r w:rsidRPr="00CC70B3">
        <w:rPr>
          <w:rFonts w:cs="Arial"/>
          <w:szCs w:val="24"/>
          <w:u w:val="single"/>
        </w:rPr>
        <w:t>Declarations of Interest</w:t>
      </w:r>
      <w:r>
        <w:rPr>
          <w:rFonts w:cs="Arial"/>
          <w:szCs w:val="24"/>
        </w:rPr>
        <w:t xml:space="preserve"> – </w:t>
      </w:r>
      <w:r w:rsidRPr="00E66999">
        <w:rPr>
          <w:rFonts w:cs="Arial"/>
          <w:sz w:val="22"/>
        </w:rPr>
        <w:t>None</w:t>
      </w:r>
    </w:p>
    <w:p w14:paraId="6DA22BD9" w14:textId="4D47651D" w:rsidR="004365CB" w:rsidRPr="003103FE" w:rsidRDefault="004365CB" w:rsidP="004365CB">
      <w:pPr>
        <w:rPr>
          <w:rFonts w:cs="Arial"/>
          <w:szCs w:val="24"/>
        </w:rPr>
      </w:pPr>
      <w:r w:rsidRPr="00CC70B3">
        <w:rPr>
          <w:rFonts w:cs="Arial"/>
          <w:szCs w:val="24"/>
          <w:u w:val="single"/>
        </w:rPr>
        <w:t xml:space="preserve">CCA nomination for report </w:t>
      </w:r>
      <w:r w:rsidRPr="003103FE">
        <w:rPr>
          <w:rFonts w:cs="Arial"/>
          <w:szCs w:val="24"/>
        </w:rPr>
        <w:t xml:space="preserve">– </w:t>
      </w:r>
      <w:r w:rsidR="003103FE">
        <w:rPr>
          <w:rFonts w:cs="Arial"/>
          <w:szCs w:val="24"/>
        </w:rPr>
        <w:t>Heather</w:t>
      </w:r>
    </w:p>
    <w:p w14:paraId="01790DA3" w14:textId="77777777" w:rsidR="004365CB" w:rsidRPr="00D94F74" w:rsidRDefault="004365CB" w:rsidP="004365CB">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w:t>
      </w:r>
      <w:r w:rsidRPr="003103FE">
        <w:rPr>
          <w:rFonts w:asciiTheme="minorHAnsi" w:hAnsiTheme="minorHAnsi"/>
          <w:szCs w:val="24"/>
        </w:rPr>
        <w:t>– None</w:t>
      </w:r>
      <w:r>
        <w:rPr>
          <w:rFonts w:asciiTheme="minorHAnsi" w:hAnsiTheme="minorHAnsi"/>
          <w:szCs w:val="24"/>
        </w:rPr>
        <w:t>.</w:t>
      </w:r>
    </w:p>
    <w:p w14:paraId="1C0CC59D" w14:textId="1969E080" w:rsidR="004365CB" w:rsidRDefault="004365CB" w:rsidP="004365CB">
      <w:pPr>
        <w:rPr>
          <w:u w:val="single"/>
        </w:rPr>
      </w:pPr>
      <w:r w:rsidRPr="0002633F">
        <w:rPr>
          <w:u w:val="single"/>
        </w:rPr>
        <w:t xml:space="preserve">Review of </w:t>
      </w:r>
      <w:r w:rsidR="003103FE">
        <w:rPr>
          <w:u w:val="single"/>
        </w:rPr>
        <w:t>July</w:t>
      </w:r>
      <w:r w:rsidRPr="0002633F">
        <w:rPr>
          <w:u w:val="single"/>
        </w:rPr>
        <w:t xml:space="preserve"> Minutes &amp; Action Points.</w:t>
      </w:r>
    </w:p>
    <w:p w14:paraId="3105CFA2" w14:textId="39CA9E0B" w:rsidR="004365CB" w:rsidRDefault="004365CB" w:rsidP="004365CB">
      <w:pPr>
        <w:rPr>
          <w:sz w:val="22"/>
        </w:rPr>
      </w:pPr>
      <w:r>
        <w:rPr>
          <w:sz w:val="22"/>
        </w:rPr>
        <w:t>Minutes agreed and will be posted on the website.</w:t>
      </w:r>
    </w:p>
    <w:p w14:paraId="2D1DCCE3" w14:textId="1A97AE80" w:rsidR="003103FE" w:rsidRDefault="003103FE" w:rsidP="004365CB">
      <w:pPr>
        <w:rPr>
          <w:sz w:val="22"/>
        </w:rPr>
      </w:pPr>
      <w:r>
        <w:rPr>
          <w:sz w:val="22"/>
        </w:rPr>
        <w:t>Discussion around publishing the QPS results on social media.</w:t>
      </w:r>
    </w:p>
    <w:p w14:paraId="46FB56A6" w14:textId="77777777" w:rsidR="004365CB" w:rsidRDefault="004365CB" w:rsidP="004365CB">
      <w:pPr>
        <w:rPr>
          <w:szCs w:val="24"/>
          <w:u w:val="single"/>
        </w:rPr>
      </w:pPr>
      <w:r w:rsidRPr="00011406">
        <w:rPr>
          <w:szCs w:val="24"/>
          <w:u w:val="single"/>
        </w:rPr>
        <w:t>Contract applications.</w:t>
      </w:r>
    </w:p>
    <w:p w14:paraId="333809DE" w14:textId="77777777" w:rsidR="004365CB" w:rsidRPr="00D20526" w:rsidRDefault="004365CB" w:rsidP="004365CB">
      <w:pPr>
        <w:rPr>
          <w:sz w:val="22"/>
        </w:rPr>
      </w:pPr>
      <w:r>
        <w:rPr>
          <w:sz w:val="22"/>
        </w:rPr>
        <w:t>Applications reviewed.</w:t>
      </w:r>
    </w:p>
    <w:p w14:paraId="07DF467E" w14:textId="0DD65BAE" w:rsidR="009474A0" w:rsidRDefault="004365CB" w:rsidP="004365CB">
      <w:pPr>
        <w:rPr>
          <w:u w:val="single"/>
        </w:rPr>
      </w:pPr>
      <w:r w:rsidRPr="00B71DFA">
        <w:rPr>
          <w:u w:val="single"/>
        </w:rPr>
        <w:t>Treasurers report</w:t>
      </w:r>
    </w:p>
    <w:p w14:paraId="7387D921" w14:textId="2D2541B0" w:rsidR="003103FE" w:rsidRDefault="005C030E" w:rsidP="004365CB">
      <w:r>
        <w:t>Review of accounts to date.</w:t>
      </w:r>
    </w:p>
    <w:p w14:paraId="0955C64C" w14:textId="79A1965C" w:rsidR="005C030E" w:rsidRDefault="005C030E" w:rsidP="004365CB">
      <w:pPr>
        <w:rPr>
          <w:sz w:val="22"/>
        </w:rPr>
      </w:pPr>
      <w:r w:rsidRPr="005C030E">
        <w:rPr>
          <w:sz w:val="22"/>
        </w:rPr>
        <w:t xml:space="preserve">Discussion around the increase of hours worked by Pharmacy Support and Implementation Manager due to the </w:t>
      </w:r>
      <w:r>
        <w:rPr>
          <w:sz w:val="22"/>
        </w:rPr>
        <w:t xml:space="preserve">increased </w:t>
      </w:r>
      <w:r w:rsidRPr="005C030E">
        <w:rPr>
          <w:sz w:val="22"/>
        </w:rPr>
        <w:t>workload this month.</w:t>
      </w:r>
    </w:p>
    <w:p w14:paraId="0695188B" w14:textId="4070103C" w:rsidR="002F45BC" w:rsidRDefault="002F45BC" w:rsidP="004365CB">
      <w:pPr>
        <w:rPr>
          <w:sz w:val="22"/>
        </w:rPr>
      </w:pPr>
      <w:r>
        <w:rPr>
          <w:sz w:val="22"/>
        </w:rPr>
        <w:t>Discussion around the cost of the land line and broadband, this comes to the end at the end of October. Jerry will review this. The office printer also needs replacing.</w:t>
      </w:r>
    </w:p>
    <w:p w14:paraId="262BAE28" w14:textId="3298178E" w:rsidR="002F45BC" w:rsidRPr="005C030E" w:rsidRDefault="002F45BC" w:rsidP="004365CB">
      <w:pPr>
        <w:rPr>
          <w:sz w:val="22"/>
        </w:rPr>
      </w:pPr>
      <w:r>
        <w:rPr>
          <w:sz w:val="22"/>
        </w:rPr>
        <w:t>NPA insurance has been cancelled as it was unnecessary.</w:t>
      </w:r>
    </w:p>
    <w:p w14:paraId="03354B09" w14:textId="50C5C96C" w:rsidR="003103FE" w:rsidRPr="003103FE" w:rsidRDefault="003103FE" w:rsidP="004365CB">
      <w:pPr>
        <w:rPr>
          <w:u w:val="single"/>
        </w:rPr>
      </w:pPr>
      <w:r w:rsidRPr="003103FE">
        <w:rPr>
          <w:u w:val="single"/>
        </w:rPr>
        <w:t>Levy Discussion</w:t>
      </w:r>
    </w:p>
    <w:p w14:paraId="47791E3B" w14:textId="39C0D020" w:rsidR="002F45BC" w:rsidRPr="00B63E4B" w:rsidRDefault="002F45BC" w:rsidP="004365CB">
      <w:pPr>
        <w:rPr>
          <w:sz w:val="22"/>
        </w:rPr>
      </w:pPr>
      <w:r w:rsidRPr="002F45BC">
        <w:rPr>
          <w:sz w:val="22"/>
        </w:rPr>
        <w:t xml:space="preserve">Review of the </w:t>
      </w:r>
      <w:r>
        <w:rPr>
          <w:sz w:val="22"/>
        </w:rPr>
        <w:t xml:space="preserve">current </w:t>
      </w:r>
      <w:r w:rsidRPr="002F45BC">
        <w:rPr>
          <w:sz w:val="22"/>
        </w:rPr>
        <w:t>levy</w:t>
      </w:r>
      <w:r w:rsidR="00B63E4B">
        <w:rPr>
          <w:sz w:val="22"/>
        </w:rPr>
        <w:t xml:space="preserve"> and the cost.  C</w:t>
      </w:r>
      <w:r>
        <w:rPr>
          <w:sz w:val="22"/>
        </w:rPr>
        <w:t>ontractor</w:t>
      </w:r>
      <w:r w:rsidR="00B63E4B">
        <w:rPr>
          <w:sz w:val="22"/>
        </w:rPr>
        <w:t>s pay</w:t>
      </w:r>
      <w:r>
        <w:rPr>
          <w:sz w:val="22"/>
        </w:rPr>
        <w:t xml:space="preserve"> an average of approximately £78 a month in levy costs</w:t>
      </w:r>
      <w:r w:rsidRPr="00B63E4B">
        <w:rPr>
          <w:sz w:val="22"/>
        </w:rPr>
        <w:t>, this is dependent on the amoun</w:t>
      </w:r>
      <w:r w:rsidR="00B63E4B">
        <w:rPr>
          <w:sz w:val="22"/>
        </w:rPr>
        <w:t>t of items they</w:t>
      </w:r>
      <w:r w:rsidRPr="00B63E4B">
        <w:rPr>
          <w:sz w:val="22"/>
        </w:rPr>
        <w:t xml:space="preserve"> </w:t>
      </w:r>
      <w:r w:rsidR="00B63E4B">
        <w:rPr>
          <w:sz w:val="22"/>
        </w:rPr>
        <w:t>submit.</w:t>
      </w:r>
    </w:p>
    <w:p w14:paraId="7CEE68AB" w14:textId="5BA71BA6" w:rsidR="002F45BC" w:rsidRDefault="002F45BC" w:rsidP="004365CB">
      <w:pPr>
        <w:rPr>
          <w:sz w:val="22"/>
        </w:rPr>
      </w:pPr>
      <w:r>
        <w:rPr>
          <w:sz w:val="22"/>
        </w:rPr>
        <w:t>Review of the committee costs and income generated by the committee.</w:t>
      </w:r>
    </w:p>
    <w:p w14:paraId="34DC87A5" w14:textId="59E7A43E" w:rsidR="002F45BC" w:rsidRDefault="002F45BC" w:rsidP="004365CB">
      <w:pPr>
        <w:rPr>
          <w:sz w:val="22"/>
        </w:rPr>
      </w:pPr>
      <w:r>
        <w:rPr>
          <w:sz w:val="22"/>
        </w:rPr>
        <w:t xml:space="preserve">Discussion around the reduction of sponsors especially for the conference and other avenues of sponsorship. </w:t>
      </w:r>
    </w:p>
    <w:p w14:paraId="7553161A" w14:textId="5E9E72F1" w:rsidR="002F45BC" w:rsidRPr="002F45BC" w:rsidRDefault="002F45BC" w:rsidP="004365CB">
      <w:pPr>
        <w:rPr>
          <w:sz w:val="22"/>
        </w:rPr>
      </w:pPr>
      <w:r>
        <w:rPr>
          <w:sz w:val="22"/>
        </w:rPr>
        <w:t>Agreement has been made to review the levy annually in the September meeting.</w:t>
      </w:r>
    </w:p>
    <w:p w14:paraId="26BE99D3" w14:textId="1115ADBE" w:rsidR="003103FE" w:rsidRPr="003103FE" w:rsidRDefault="003103FE" w:rsidP="004365CB">
      <w:pPr>
        <w:rPr>
          <w:u w:val="single"/>
        </w:rPr>
      </w:pPr>
      <w:r w:rsidRPr="003103FE">
        <w:rPr>
          <w:u w:val="single"/>
        </w:rPr>
        <w:t>New Contract</w:t>
      </w:r>
    </w:p>
    <w:p w14:paraId="07B71922" w14:textId="51F7D854" w:rsidR="003103FE" w:rsidRDefault="002F45BC" w:rsidP="004365CB">
      <w:pPr>
        <w:rPr>
          <w:sz w:val="22"/>
        </w:rPr>
      </w:pPr>
      <w:r>
        <w:rPr>
          <w:sz w:val="22"/>
        </w:rPr>
        <w:t xml:space="preserve">Mid July the new </w:t>
      </w:r>
      <w:proofErr w:type="gramStart"/>
      <w:r>
        <w:rPr>
          <w:sz w:val="22"/>
        </w:rPr>
        <w:t>5 year</w:t>
      </w:r>
      <w:proofErr w:type="gramEnd"/>
      <w:r>
        <w:rPr>
          <w:sz w:val="22"/>
        </w:rPr>
        <w:t xml:space="preserve"> contract was released.</w:t>
      </w:r>
    </w:p>
    <w:p w14:paraId="0F752CD5" w14:textId="327C0539" w:rsidR="002F45BC" w:rsidRDefault="00B63E4B" w:rsidP="004365CB">
      <w:pPr>
        <w:rPr>
          <w:sz w:val="22"/>
        </w:rPr>
      </w:pPr>
      <w:r>
        <w:rPr>
          <w:sz w:val="22"/>
        </w:rPr>
        <w:t>Lisa and Richard</w:t>
      </w:r>
      <w:r w:rsidR="002F45BC">
        <w:rPr>
          <w:sz w:val="22"/>
        </w:rPr>
        <w:t xml:space="preserve"> held 4 workshops to help the contractors, there was an excellent turn out and we had engaged with around 100 contractors over the 4 workshops. </w:t>
      </w:r>
    </w:p>
    <w:p w14:paraId="693BD72E" w14:textId="60CEB115" w:rsidR="002F45BC" w:rsidRDefault="002F45BC" w:rsidP="004365CB">
      <w:pPr>
        <w:rPr>
          <w:sz w:val="22"/>
        </w:rPr>
      </w:pPr>
      <w:r>
        <w:rPr>
          <w:sz w:val="22"/>
        </w:rPr>
        <w:t>Richard showed the committee the presentation that was shown at the workshops. Focus on what the pharmacies need go stop doing, things they are not contracted to do. The importance of training and empowering their team.</w:t>
      </w:r>
    </w:p>
    <w:p w14:paraId="656CE6F0" w14:textId="09B5AB58" w:rsidR="002F45BC" w:rsidRDefault="002F45BC" w:rsidP="004365CB">
      <w:pPr>
        <w:rPr>
          <w:sz w:val="22"/>
        </w:rPr>
      </w:pPr>
      <w:r w:rsidRPr="00B63E4B">
        <w:rPr>
          <w:sz w:val="22"/>
        </w:rPr>
        <w:t xml:space="preserve">From </w:t>
      </w:r>
      <w:r w:rsidR="002D6C08">
        <w:rPr>
          <w:sz w:val="22"/>
        </w:rPr>
        <w:t>29</w:t>
      </w:r>
      <w:r w:rsidR="002D6C08" w:rsidRPr="002D6C08">
        <w:rPr>
          <w:sz w:val="22"/>
          <w:vertAlign w:val="superscript"/>
        </w:rPr>
        <w:t>th</w:t>
      </w:r>
      <w:r w:rsidR="002D6C08">
        <w:rPr>
          <w:sz w:val="22"/>
        </w:rPr>
        <w:t xml:space="preserve"> </w:t>
      </w:r>
      <w:r w:rsidRPr="00B63E4B">
        <w:rPr>
          <w:sz w:val="22"/>
        </w:rPr>
        <w:t>October - NH</w:t>
      </w:r>
      <w:r w:rsidR="00B63E4B">
        <w:rPr>
          <w:sz w:val="22"/>
        </w:rPr>
        <w:t>S111 referrals will go live for CPCS.</w:t>
      </w:r>
      <w:r w:rsidR="00B63E4B" w:rsidRPr="00B63E4B">
        <w:rPr>
          <w:sz w:val="22"/>
        </w:rPr>
        <w:t xml:space="preserve"> P</w:t>
      </w:r>
      <w:r w:rsidRPr="00B63E4B">
        <w:rPr>
          <w:sz w:val="22"/>
        </w:rPr>
        <w:t>harmacists will consult with the patient, manage them and refer if necessary. £14 per c</w:t>
      </w:r>
      <w:r w:rsidR="00B63E4B" w:rsidRPr="00B63E4B">
        <w:rPr>
          <w:sz w:val="22"/>
        </w:rPr>
        <w:t>onsultation. T</w:t>
      </w:r>
      <w:r w:rsidRPr="00B63E4B">
        <w:rPr>
          <w:sz w:val="22"/>
        </w:rPr>
        <w:t>he pharmacy must have the IT system in a consultation room.</w:t>
      </w:r>
      <w:r>
        <w:rPr>
          <w:sz w:val="22"/>
        </w:rPr>
        <w:t xml:space="preserve"> </w:t>
      </w:r>
    </w:p>
    <w:p w14:paraId="718BF6C3" w14:textId="0D1D8DD4" w:rsidR="003103FE" w:rsidRPr="00B63E4B" w:rsidRDefault="003103FE" w:rsidP="004365CB">
      <w:pPr>
        <w:rPr>
          <w:u w:val="single"/>
        </w:rPr>
      </w:pPr>
      <w:r w:rsidRPr="003103FE">
        <w:rPr>
          <w:u w:val="single"/>
        </w:rPr>
        <w:t>CPCS Update</w:t>
      </w:r>
    </w:p>
    <w:p w14:paraId="49DBCAFB" w14:textId="4750A8D8" w:rsidR="00760E72" w:rsidRDefault="00760E72" w:rsidP="004365CB">
      <w:pPr>
        <w:rPr>
          <w:sz w:val="22"/>
        </w:rPr>
      </w:pPr>
      <w:r>
        <w:rPr>
          <w:sz w:val="22"/>
        </w:rPr>
        <w:t xml:space="preserve">Judith has worked hard on getting surgeries live.  </w:t>
      </w:r>
    </w:p>
    <w:p w14:paraId="7C6A43E7" w14:textId="083FE80D" w:rsidR="00760E72" w:rsidRPr="00760E72" w:rsidRDefault="00760E72" w:rsidP="004365CB">
      <w:pPr>
        <w:rPr>
          <w:sz w:val="22"/>
        </w:rPr>
      </w:pPr>
      <w:r>
        <w:rPr>
          <w:sz w:val="22"/>
        </w:rPr>
        <w:t>Richard is tracking the data to follow how the project is going.</w:t>
      </w:r>
    </w:p>
    <w:p w14:paraId="6E62EFF8" w14:textId="0715F33B" w:rsidR="003103FE" w:rsidRPr="003103FE" w:rsidRDefault="00742FB7" w:rsidP="004365CB">
      <w:pPr>
        <w:rPr>
          <w:u w:val="single"/>
        </w:rPr>
      </w:pPr>
      <w:r w:rsidRPr="003103FE">
        <w:rPr>
          <w:u w:val="single"/>
        </w:rPr>
        <w:t>Primary Care Strategy Updat</w:t>
      </w:r>
      <w:r>
        <w:rPr>
          <w:u w:val="single"/>
        </w:rPr>
        <w:t>e</w:t>
      </w:r>
      <w:r w:rsidR="00760E72">
        <w:rPr>
          <w:u w:val="single"/>
        </w:rPr>
        <w:t xml:space="preserve">– </w:t>
      </w:r>
      <w:r w:rsidR="00760E72" w:rsidRPr="00B63E4B">
        <w:rPr>
          <w:u w:val="single"/>
        </w:rPr>
        <w:t xml:space="preserve">Beverley </w:t>
      </w:r>
      <w:r w:rsidR="00B63E4B">
        <w:rPr>
          <w:u w:val="single"/>
        </w:rPr>
        <w:t>H</w:t>
      </w:r>
      <w:r w:rsidRPr="00B63E4B">
        <w:rPr>
          <w:u w:val="single"/>
        </w:rPr>
        <w:t>owarth</w:t>
      </w:r>
      <w:r w:rsidR="00760E72">
        <w:rPr>
          <w:u w:val="single"/>
        </w:rPr>
        <w:t xml:space="preserve">  </w:t>
      </w:r>
    </w:p>
    <w:p w14:paraId="12DF6C10" w14:textId="46742202" w:rsidR="003103FE" w:rsidRDefault="00760E72" w:rsidP="004365CB">
      <w:pPr>
        <w:rPr>
          <w:sz w:val="22"/>
        </w:rPr>
      </w:pPr>
      <w:r>
        <w:rPr>
          <w:sz w:val="22"/>
        </w:rPr>
        <w:t xml:space="preserve">Beverley presented an update on the BNSSG Primary Care strategy. There has been lots of engagement since May to get the strategy ready for October.   </w:t>
      </w:r>
    </w:p>
    <w:p w14:paraId="70498C1A" w14:textId="5B0C0CD7" w:rsidR="00760E72" w:rsidRPr="009811CD" w:rsidRDefault="00760E72" w:rsidP="004365CB">
      <w:pPr>
        <w:rPr>
          <w:sz w:val="22"/>
        </w:rPr>
      </w:pPr>
      <w:r>
        <w:rPr>
          <w:sz w:val="22"/>
        </w:rPr>
        <w:t>Beverley has given the committee the community support contract to review to see if there is anything they can help with or offer advice on.</w:t>
      </w:r>
    </w:p>
    <w:p w14:paraId="08296A43" w14:textId="46FED8A9" w:rsidR="003103FE" w:rsidRPr="003103FE" w:rsidRDefault="003103FE" w:rsidP="004365CB">
      <w:pPr>
        <w:rPr>
          <w:u w:val="single"/>
        </w:rPr>
      </w:pPr>
      <w:r w:rsidRPr="003103FE">
        <w:rPr>
          <w:u w:val="single"/>
        </w:rPr>
        <w:t>Lucy Gibson – TEVA UK Ltd</w:t>
      </w:r>
    </w:p>
    <w:p w14:paraId="27EACBA9" w14:textId="2A14ACA6" w:rsidR="003103FE" w:rsidRDefault="009811CD" w:rsidP="004365CB">
      <w:pPr>
        <w:rPr>
          <w:sz w:val="22"/>
        </w:rPr>
      </w:pPr>
      <w:r>
        <w:rPr>
          <w:sz w:val="22"/>
        </w:rPr>
        <w:t xml:space="preserve">Lucy attended the meeting to talk to the committee about </w:t>
      </w:r>
      <w:r w:rsidR="00760E72">
        <w:rPr>
          <w:sz w:val="22"/>
        </w:rPr>
        <w:t>her role within TEVA. Debbie will send details of the conference to Lucy.</w:t>
      </w:r>
    </w:p>
    <w:p w14:paraId="7630243C" w14:textId="3E1D41E6" w:rsidR="00760E72" w:rsidRPr="00760E72" w:rsidRDefault="00760E72" w:rsidP="004365CB">
      <w:pPr>
        <w:rPr>
          <w:szCs w:val="24"/>
          <w:u w:val="single"/>
        </w:rPr>
      </w:pPr>
      <w:r w:rsidRPr="00760E72">
        <w:rPr>
          <w:szCs w:val="24"/>
          <w:u w:val="single"/>
        </w:rPr>
        <w:t>Pharmacy Qua</w:t>
      </w:r>
      <w:r>
        <w:rPr>
          <w:szCs w:val="24"/>
          <w:u w:val="single"/>
        </w:rPr>
        <w:t>li</w:t>
      </w:r>
      <w:r w:rsidRPr="00760E72">
        <w:rPr>
          <w:szCs w:val="24"/>
          <w:u w:val="single"/>
        </w:rPr>
        <w:t>ty Scheme</w:t>
      </w:r>
    </w:p>
    <w:p w14:paraId="79081BF0" w14:textId="3663C658" w:rsidR="00760E72" w:rsidRDefault="00760E72" w:rsidP="004365CB">
      <w:pPr>
        <w:rPr>
          <w:sz w:val="22"/>
        </w:rPr>
      </w:pPr>
      <w:r>
        <w:rPr>
          <w:sz w:val="22"/>
        </w:rPr>
        <w:t>The Pharmacy Quality scheme replaces the QPS s</w:t>
      </w:r>
      <w:r w:rsidR="00B63E4B">
        <w:rPr>
          <w:sz w:val="22"/>
        </w:rPr>
        <w:t>cheme, 100 points, each worth £6</w:t>
      </w:r>
      <w:r>
        <w:rPr>
          <w:sz w:val="22"/>
        </w:rPr>
        <w:t>4.</w:t>
      </w:r>
    </w:p>
    <w:p w14:paraId="2079621D" w14:textId="1FBFB8C4" w:rsidR="00760E72" w:rsidRDefault="00B63E4B" w:rsidP="004365CB">
      <w:pPr>
        <w:rPr>
          <w:sz w:val="22"/>
        </w:rPr>
      </w:pPr>
      <w:r>
        <w:rPr>
          <w:sz w:val="22"/>
        </w:rPr>
        <w:t xml:space="preserve">An aspirational </w:t>
      </w:r>
      <w:r w:rsidR="00760E72">
        <w:rPr>
          <w:sz w:val="22"/>
        </w:rPr>
        <w:t>claim can be made in Oct 19 for up to 70% of the 18/19 QPS claim, gateway criteria must have been met.</w:t>
      </w:r>
    </w:p>
    <w:p w14:paraId="08B0D855" w14:textId="111D1034" w:rsidR="00760E72" w:rsidRDefault="00760E72" w:rsidP="004365CB">
      <w:pPr>
        <w:rPr>
          <w:sz w:val="22"/>
        </w:rPr>
      </w:pPr>
      <w:r>
        <w:rPr>
          <w:sz w:val="22"/>
        </w:rPr>
        <w:t>The main claim point is in February 2020.</w:t>
      </w:r>
    </w:p>
    <w:p w14:paraId="23034707" w14:textId="5A84CFAE" w:rsidR="00760E72" w:rsidRPr="009811CD" w:rsidRDefault="00760E72" w:rsidP="004365CB">
      <w:pPr>
        <w:rPr>
          <w:sz w:val="22"/>
        </w:rPr>
      </w:pPr>
      <w:r>
        <w:rPr>
          <w:sz w:val="22"/>
        </w:rPr>
        <w:t>Nothing new with the gateway criteria, advanced services does not include MURs.</w:t>
      </w:r>
    </w:p>
    <w:p w14:paraId="422EC145" w14:textId="05FD9FE2" w:rsidR="003103FE" w:rsidRPr="003103FE" w:rsidRDefault="003103FE" w:rsidP="004365CB">
      <w:pPr>
        <w:rPr>
          <w:u w:val="single"/>
        </w:rPr>
      </w:pPr>
      <w:r w:rsidRPr="003103FE">
        <w:rPr>
          <w:u w:val="single"/>
        </w:rPr>
        <w:t>AGM</w:t>
      </w:r>
    </w:p>
    <w:p w14:paraId="6DEB4896" w14:textId="62A7089A" w:rsidR="003103FE" w:rsidRPr="00227B2B" w:rsidRDefault="00227B2B" w:rsidP="004365CB">
      <w:pPr>
        <w:rPr>
          <w:sz w:val="22"/>
        </w:rPr>
      </w:pPr>
      <w:r>
        <w:rPr>
          <w:sz w:val="22"/>
        </w:rPr>
        <w:t>Separate minutes taken.</w:t>
      </w:r>
    </w:p>
    <w:p w14:paraId="0FADFE1A" w14:textId="293DEED2" w:rsidR="00760E72" w:rsidRPr="00760E72" w:rsidRDefault="00760E72" w:rsidP="004365CB">
      <w:pPr>
        <w:rPr>
          <w:szCs w:val="24"/>
          <w:u w:val="single"/>
        </w:rPr>
      </w:pPr>
      <w:r w:rsidRPr="00760E72">
        <w:rPr>
          <w:szCs w:val="24"/>
          <w:u w:val="single"/>
        </w:rPr>
        <w:t>Change Management Consultant</w:t>
      </w:r>
    </w:p>
    <w:p w14:paraId="3B46F9F0" w14:textId="5B87AF80" w:rsidR="003103FE" w:rsidRDefault="00760E72" w:rsidP="004365CB">
      <w:pPr>
        <w:rPr>
          <w:sz w:val="22"/>
        </w:rPr>
      </w:pPr>
      <w:r>
        <w:rPr>
          <w:sz w:val="22"/>
        </w:rPr>
        <w:t xml:space="preserve">The executive committee discussed having a Change Management Consultant and this has been agreed. This </w:t>
      </w:r>
      <w:r w:rsidR="00B63E4B">
        <w:rPr>
          <w:sz w:val="22"/>
        </w:rPr>
        <w:t>will consist of a review of how the operational team work</w:t>
      </w:r>
      <w:r>
        <w:rPr>
          <w:sz w:val="22"/>
        </w:rPr>
        <w:t xml:space="preserve">, along with research into the </w:t>
      </w:r>
      <w:r w:rsidR="00B63E4B">
        <w:rPr>
          <w:sz w:val="22"/>
        </w:rPr>
        <w:t>pharmacies.</w:t>
      </w:r>
      <w:r>
        <w:rPr>
          <w:sz w:val="22"/>
        </w:rPr>
        <w:t xml:space="preserve"> </w:t>
      </w:r>
    </w:p>
    <w:p w14:paraId="36F2787D" w14:textId="662B2F78" w:rsidR="00760E72" w:rsidRDefault="00760E72" w:rsidP="004365CB">
      <w:pPr>
        <w:rPr>
          <w:sz w:val="22"/>
        </w:rPr>
      </w:pPr>
      <w:r>
        <w:rPr>
          <w:sz w:val="22"/>
        </w:rPr>
        <w:t>Having a Change</w:t>
      </w:r>
      <w:r w:rsidR="00B63E4B">
        <w:rPr>
          <w:sz w:val="22"/>
        </w:rPr>
        <w:t xml:space="preserve"> Management Consultant will help to</w:t>
      </w:r>
      <w:r>
        <w:rPr>
          <w:sz w:val="22"/>
        </w:rPr>
        <w:t xml:space="preserve"> </w:t>
      </w:r>
      <w:r w:rsidR="00B63E4B">
        <w:rPr>
          <w:sz w:val="22"/>
        </w:rPr>
        <w:t>en</w:t>
      </w:r>
      <w:r>
        <w:rPr>
          <w:sz w:val="22"/>
        </w:rPr>
        <w:t>sure</w:t>
      </w:r>
      <w:r w:rsidR="00B63E4B">
        <w:rPr>
          <w:sz w:val="22"/>
        </w:rPr>
        <w:t xml:space="preserve"> that</w:t>
      </w:r>
      <w:r>
        <w:rPr>
          <w:sz w:val="22"/>
        </w:rPr>
        <w:t xml:space="preserve"> everything the team do is done in the best cost effective way. </w:t>
      </w:r>
      <w:r w:rsidR="00912B69">
        <w:rPr>
          <w:sz w:val="22"/>
        </w:rPr>
        <w:t>Discussion around the table on the benefits of this</w:t>
      </w:r>
      <w:r w:rsidR="009C57DE">
        <w:rPr>
          <w:sz w:val="22"/>
        </w:rPr>
        <w:t xml:space="preserve"> and how to set this up </w:t>
      </w:r>
      <w:r w:rsidR="00B63E4B">
        <w:rPr>
          <w:sz w:val="22"/>
        </w:rPr>
        <w:t>to get the best output.</w:t>
      </w:r>
      <w:r w:rsidR="009C57DE">
        <w:rPr>
          <w:sz w:val="22"/>
        </w:rPr>
        <w:t xml:space="preserve"> </w:t>
      </w:r>
      <w:r w:rsidR="00964EAC">
        <w:rPr>
          <w:sz w:val="22"/>
        </w:rPr>
        <w:t>This will initiate next week to support with implementing contract change ideas</w:t>
      </w:r>
      <w:r w:rsidR="009B0370">
        <w:rPr>
          <w:sz w:val="22"/>
        </w:rPr>
        <w:t xml:space="preserve">, </w:t>
      </w:r>
      <w:proofErr w:type="spellStart"/>
      <w:r w:rsidR="009B0370">
        <w:rPr>
          <w:sz w:val="22"/>
        </w:rPr>
        <w:t>cpcs</w:t>
      </w:r>
      <w:proofErr w:type="spellEnd"/>
      <w:r w:rsidR="009C57DE">
        <w:rPr>
          <w:sz w:val="22"/>
        </w:rPr>
        <w:t xml:space="preserve"> </w:t>
      </w:r>
      <w:r w:rsidR="004726D6">
        <w:rPr>
          <w:sz w:val="22"/>
        </w:rPr>
        <w:t>and research.</w:t>
      </w:r>
    </w:p>
    <w:p w14:paraId="3DF0C68A" w14:textId="58FD699C" w:rsidR="00760E72" w:rsidRDefault="00760E72" w:rsidP="004365CB">
      <w:pPr>
        <w:rPr>
          <w:sz w:val="22"/>
        </w:rPr>
      </w:pPr>
    </w:p>
    <w:p w14:paraId="2353C26C" w14:textId="011860A8" w:rsidR="00760E72" w:rsidRDefault="00760E72" w:rsidP="00760E72">
      <w:pPr>
        <w:rPr>
          <w:u w:val="single"/>
        </w:rPr>
      </w:pPr>
      <w:r w:rsidRPr="003103FE">
        <w:rPr>
          <w:u w:val="single"/>
        </w:rPr>
        <w:t>Primary Care Relationship Manager Update</w:t>
      </w:r>
      <w:r>
        <w:rPr>
          <w:u w:val="single"/>
        </w:rPr>
        <w:t xml:space="preserve"> – Barbara Coleman</w:t>
      </w:r>
    </w:p>
    <w:p w14:paraId="0CC95879" w14:textId="5D089041" w:rsidR="00760E72" w:rsidRPr="008B6276" w:rsidRDefault="00020896" w:rsidP="004365CB">
      <w:r>
        <w:t xml:space="preserve">13 </w:t>
      </w:r>
      <w:r w:rsidR="003045C3">
        <w:t xml:space="preserve">relationship meetings 25 practices and 53 pharmacies engaged. 1 meeting with full </w:t>
      </w:r>
      <w:r w:rsidR="002D6C08">
        <w:t>PCN</w:t>
      </w:r>
      <w:r w:rsidR="003045C3">
        <w:t xml:space="preserve"> (the</w:t>
      </w:r>
      <w:r w:rsidR="00B63E4B">
        <w:t xml:space="preserve"> stokes). Discussions around DDA, PCN, new PH</w:t>
      </w:r>
      <w:r w:rsidR="003045C3">
        <w:t xml:space="preserve"> contract, </w:t>
      </w:r>
      <w:r w:rsidR="00B63E4B">
        <w:t>meds shortages and CPCS</w:t>
      </w:r>
      <w:r w:rsidR="00220664">
        <w:t xml:space="preserve">. Set up use of standard template for </w:t>
      </w:r>
      <w:r w:rsidR="00D94140">
        <w:t>out of stock meds, utilising poster to man</w:t>
      </w:r>
      <w:r w:rsidR="00B63E4B">
        <w:t xml:space="preserve">age patient expectations for Rx </w:t>
      </w:r>
      <w:r w:rsidR="00D94140">
        <w:t>readiness, contact details shared,</w:t>
      </w:r>
      <w:r w:rsidR="00B63E4B">
        <w:t xml:space="preserve"> shared BNSSG</w:t>
      </w:r>
      <w:r w:rsidR="00441DFD">
        <w:t xml:space="preserve"> guidance for compliance aids,</w:t>
      </w:r>
      <w:r w:rsidR="00D94140">
        <w:t xml:space="preserve"> </w:t>
      </w:r>
      <w:r w:rsidR="00B63E4B">
        <w:t>PCN</w:t>
      </w:r>
      <w:r w:rsidR="00441DFD">
        <w:t xml:space="preserve"> awareness</w:t>
      </w:r>
      <w:r w:rsidR="002C6A1C">
        <w:t xml:space="preserve">. Most meetings set up for quarterly review meeting. </w:t>
      </w:r>
      <w:r w:rsidR="00635B66">
        <w:t xml:space="preserve">Cross section of attendees- gps, pharmacists, practice managers, operations managers etc. </w:t>
      </w:r>
      <w:r w:rsidR="00764E11">
        <w:t xml:space="preserve">More meetings being arranged, focusing on </w:t>
      </w:r>
      <w:r w:rsidR="002D6C08">
        <w:t>CPCS</w:t>
      </w:r>
      <w:r w:rsidR="00764E11">
        <w:t xml:space="preserve"> sites as a clear focus. </w:t>
      </w:r>
      <w:r w:rsidR="006F5C3F">
        <w:t xml:space="preserve">Good </w:t>
      </w:r>
      <w:r w:rsidR="00676092">
        <w:t>engagement</w:t>
      </w:r>
      <w:r w:rsidR="006F5C3F">
        <w:t xml:space="preserve"> with independents</w:t>
      </w:r>
      <w:r w:rsidR="00676092">
        <w:t xml:space="preserve"> and </w:t>
      </w:r>
      <w:r w:rsidR="006F5C3F">
        <w:t>multiple</w:t>
      </w:r>
      <w:r w:rsidR="006A4888">
        <w:t>s</w:t>
      </w:r>
      <w:r w:rsidR="0067542E">
        <w:t xml:space="preserve"> attendees. </w:t>
      </w:r>
      <w:r w:rsidR="00B63E4B">
        <w:t>Minutes sent to NHS</w:t>
      </w:r>
      <w:r w:rsidR="00712DD7">
        <w:t xml:space="preserve"> shared mailbox for all contractors within the geographical footprint to encourage more attendees. </w:t>
      </w:r>
      <w:r w:rsidR="00A5112F">
        <w:t xml:space="preserve">Discussed how this can be linked to PCNs </w:t>
      </w:r>
      <w:r w:rsidR="00860F41">
        <w:t xml:space="preserve">as part of having the group together. </w:t>
      </w:r>
    </w:p>
    <w:p w14:paraId="7008671D" w14:textId="62DA52CF" w:rsidR="003103FE" w:rsidRDefault="003103FE" w:rsidP="004365CB">
      <w:pPr>
        <w:rPr>
          <w:u w:val="single"/>
        </w:rPr>
      </w:pPr>
      <w:r w:rsidRPr="003103FE">
        <w:rPr>
          <w:u w:val="single"/>
        </w:rPr>
        <w:t>Pharmacy Support Update</w:t>
      </w:r>
      <w:r w:rsidR="00760E72">
        <w:rPr>
          <w:u w:val="single"/>
        </w:rPr>
        <w:t xml:space="preserve"> – Roger Herbert</w:t>
      </w:r>
    </w:p>
    <w:p w14:paraId="43A0A11F" w14:textId="647FD3ED" w:rsidR="003103FE" w:rsidRPr="00F62332" w:rsidRDefault="00D10A52" w:rsidP="004365CB">
      <w:r>
        <w:t xml:space="preserve">Focussed visits on effective ways of working re equality act, free delivery, </w:t>
      </w:r>
      <w:r w:rsidR="00A02739">
        <w:t xml:space="preserve">when you’d breach equality act </w:t>
      </w:r>
      <w:r w:rsidR="002B57AF">
        <w:t>by refusing, new contract including key initial focus areas to get prepared</w:t>
      </w:r>
      <w:r w:rsidR="00AF1EA5">
        <w:t xml:space="preserve">. Discussions around capacity within pharmacy </w:t>
      </w:r>
      <w:r w:rsidR="008844E8">
        <w:t>including training teams. MYS support to register and get set up. Flu queries</w:t>
      </w:r>
      <w:r w:rsidR="00570F96">
        <w:t xml:space="preserve"> regarding </w:t>
      </w:r>
      <w:r w:rsidR="002D6C08">
        <w:t>PGD</w:t>
      </w:r>
      <w:r w:rsidR="00570F96">
        <w:t xml:space="preserve">, service spec etc. Increase in requests for help with new contract therefore </w:t>
      </w:r>
      <w:r w:rsidR="0089097A">
        <w:t xml:space="preserve">focussed time in these pharmacies. </w:t>
      </w:r>
      <w:r w:rsidR="0041653C">
        <w:t xml:space="preserve">Sharing details of buttercups course for checking </w:t>
      </w:r>
      <w:r w:rsidR="00BA741A">
        <w:t>dispenser.</w:t>
      </w:r>
    </w:p>
    <w:p w14:paraId="06DF9730" w14:textId="3BE5CEB8" w:rsidR="003103FE" w:rsidRPr="003103FE" w:rsidRDefault="003103FE" w:rsidP="004365CB">
      <w:pPr>
        <w:rPr>
          <w:u w:val="single"/>
        </w:rPr>
      </w:pPr>
      <w:r w:rsidRPr="003103FE">
        <w:rPr>
          <w:u w:val="single"/>
        </w:rPr>
        <w:t>Strategic Plan Review</w:t>
      </w:r>
    </w:p>
    <w:p w14:paraId="7A38459A" w14:textId="16F20517" w:rsidR="003103FE" w:rsidRPr="002D6C08" w:rsidRDefault="007E77B5" w:rsidP="004365CB">
      <w:r w:rsidRPr="002D6C08">
        <w:t xml:space="preserve">RAG current strategic plan activity. </w:t>
      </w:r>
      <w:r w:rsidR="0034411E" w:rsidRPr="002D6C08">
        <w:t xml:space="preserve">Discussion around potentially holding a health champion conference. </w:t>
      </w:r>
      <w:r w:rsidR="00FC3AE0" w:rsidRPr="002D6C08">
        <w:t xml:space="preserve">Roger to feed </w:t>
      </w:r>
      <w:r w:rsidR="00C614C5" w:rsidRPr="002D6C08">
        <w:t>in around private service requests</w:t>
      </w:r>
      <w:r w:rsidR="00B63E4B" w:rsidRPr="002D6C08">
        <w:t xml:space="preserve"> from contractors to set up AHS </w:t>
      </w:r>
      <w:r w:rsidR="00C614C5" w:rsidRPr="002D6C08">
        <w:t xml:space="preserve">platform as needed. </w:t>
      </w:r>
      <w:r w:rsidR="00D12780" w:rsidRPr="002D6C08">
        <w:t xml:space="preserve">Need to document review of accounts. </w:t>
      </w:r>
    </w:p>
    <w:p w14:paraId="4D873D16" w14:textId="18397A39" w:rsidR="003103FE" w:rsidRDefault="003103FE" w:rsidP="004365CB">
      <w:pPr>
        <w:rPr>
          <w:u w:val="single"/>
        </w:rPr>
      </w:pPr>
      <w:r w:rsidRPr="003103FE">
        <w:rPr>
          <w:u w:val="single"/>
        </w:rPr>
        <w:t>Governance</w:t>
      </w:r>
    </w:p>
    <w:p w14:paraId="70129619" w14:textId="4A22566B" w:rsidR="00895C3C" w:rsidRDefault="00B63E4B" w:rsidP="004365CB">
      <w:r>
        <w:t xml:space="preserve">LPC </w:t>
      </w:r>
      <w:r w:rsidR="007B16C7">
        <w:t>committee code of conduct</w:t>
      </w:r>
      <w:r w:rsidR="00756757">
        <w:t xml:space="preserve"> in draft form</w:t>
      </w:r>
      <w:r w:rsidR="007B16C7">
        <w:t xml:space="preserve"> was </w:t>
      </w:r>
      <w:r w:rsidR="00756757">
        <w:t xml:space="preserve">shared </w:t>
      </w:r>
      <w:r w:rsidR="00F80785">
        <w:t>and reviewed</w:t>
      </w:r>
      <w:r w:rsidR="00AF6C37">
        <w:t xml:space="preserve">. </w:t>
      </w:r>
      <w:r w:rsidR="00C45AC4">
        <w:t>Am</w:t>
      </w:r>
      <w:r>
        <w:t>endment to change secretary to C</w:t>
      </w:r>
      <w:r w:rsidR="00C45AC4">
        <w:t xml:space="preserve">hair, </w:t>
      </w:r>
      <w:r w:rsidR="005309A2">
        <w:t>Agreed</w:t>
      </w:r>
      <w:r w:rsidR="00AF6C37">
        <w:t xml:space="preserve"> by the committee. </w:t>
      </w:r>
      <w:r w:rsidR="005309A2">
        <w:t xml:space="preserve">Will go into members file. </w:t>
      </w:r>
    </w:p>
    <w:p w14:paraId="222DE2E5" w14:textId="77243218" w:rsidR="003103FE" w:rsidRPr="001C4F11" w:rsidRDefault="00B63E4B" w:rsidP="004365CB">
      <w:r>
        <w:t xml:space="preserve">Interim review of PSNC </w:t>
      </w:r>
      <w:r w:rsidR="00730A24">
        <w:t xml:space="preserve">governance toolkit to update progress as part of the meeting. </w:t>
      </w:r>
    </w:p>
    <w:p w14:paraId="15940D05" w14:textId="1AA6E23E" w:rsidR="003103FE" w:rsidRDefault="003103FE" w:rsidP="004365CB">
      <w:pPr>
        <w:rPr>
          <w:u w:val="single"/>
        </w:rPr>
      </w:pPr>
      <w:r w:rsidRPr="003103FE">
        <w:rPr>
          <w:u w:val="single"/>
        </w:rPr>
        <w:t>AOB</w:t>
      </w:r>
    </w:p>
    <w:p w14:paraId="0F4231B4" w14:textId="3F40C272" w:rsidR="009811CD" w:rsidRPr="002D6C08" w:rsidRDefault="00317260" w:rsidP="004365CB">
      <w:r w:rsidRPr="002D6C08">
        <w:t>33 people are booked onto conference, 50% are not related to pharmacy</w:t>
      </w:r>
      <w:r w:rsidR="00183B56" w:rsidRPr="002D6C08">
        <w:t xml:space="preserve">-please encourage more people to book on. </w:t>
      </w:r>
    </w:p>
    <w:p w14:paraId="327063C9" w14:textId="435BE69D" w:rsidR="003E189C" w:rsidRPr="002D6C08" w:rsidRDefault="006A0535" w:rsidP="004365CB">
      <w:r w:rsidRPr="002D6C08">
        <w:t>Conference job list</w:t>
      </w:r>
      <w:r w:rsidR="00E02A06" w:rsidRPr="002D6C08">
        <w:t xml:space="preserve"> confirmed</w:t>
      </w:r>
      <w:r w:rsidR="0097737D" w:rsidRPr="002D6C08">
        <w:t xml:space="preserve"> and circulated.</w:t>
      </w:r>
      <w:r w:rsidR="00532D2E" w:rsidRPr="002D6C08">
        <w:t xml:space="preserve"> Discussions around sponsorship of award</w:t>
      </w:r>
      <w:r w:rsidR="00895C3C" w:rsidRPr="002D6C08">
        <w:t>s for conference 2020 to drive enthusiasm to apply.</w:t>
      </w:r>
    </w:p>
    <w:p w14:paraId="37AAFDB6" w14:textId="6D3DAF39" w:rsidR="005309A2" w:rsidRPr="002D6C08" w:rsidRDefault="005309A2" w:rsidP="004365CB">
      <w:r w:rsidRPr="002D6C08">
        <w:t xml:space="preserve">Dates for next years meeting will be arranged by Lisa and Debbie and communicated via email. </w:t>
      </w:r>
    </w:p>
    <w:sectPr w:rsidR="005309A2" w:rsidRPr="002D6C08"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5CB"/>
    <w:rsid w:val="00001B3A"/>
    <w:rsid w:val="00020896"/>
    <w:rsid w:val="00183B56"/>
    <w:rsid w:val="001C4F11"/>
    <w:rsid w:val="001D784E"/>
    <w:rsid w:val="00220664"/>
    <w:rsid w:val="00227B2B"/>
    <w:rsid w:val="00275305"/>
    <w:rsid w:val="002B57AF"/>
    <w:rsid w:val="002C6A1C"/>
    <w:rsid w:val="002D6C08"/>
    <w:rsid w:val="002F45BC"/>
    <w:rsid w:val="003045C3"/>
    <w:rsid w:val="003103FE"/>
    <w:rsid w:val="00317260"/>
    <w:rsid w:val="0034411E"/>
    <w:rsid w:val="003E189C"/>
    <w:rsid w:val="0041653C"/>
    <w:rsid w:val="004365CB"/>
    <w:rsid w:val="00441DFD"/>
    <w:rsid w:val="004726D6"/>
    <w:rsid w:val="005309A2"/>
    <w:rsid w:val="00532D2E"/>
    <w:rsid w:val="00570F96"/>
    <w:rsid w:val="005C030E"/>
    <w:rsid w:val="005C1B31"/>
    <w:rsid w:val="005E170B"/>
    <w:rsid w:val="00611DD5"/>
    <w:rsid w:val="00635B66"/>
    <w:rsid w:val="0067542E"/>
    <w:rsid w:val="00676092"/>
    <w:rsid w:val="006A0535"/>
    <w:rsid w:val="006A4888"/>
    <w:rsid w:val="006F5C3F"/>
    <w:rsid w:val="00712DD7"/>
    <w:rsid w:val="00730A24"/>
    <w:rsid w:val="00742FB7"/>
    <w:rsid w:val="00756757"/>
    <w:rsid w:val="00760E72"/>
    <w:rsid w:val="00764E11"/>
    <w:rsid w:val="007B16C7"/>
    <w:rsid w:val="007E77B5"/>
    <w:rsid w:val="00860F41"/>
    <w:rsid w:val="008844E8"/>
    <w:rsid w:val="0089097A"/>
    <w:rsid w:val="00895C3C"/>
    <w:rsid w:val="008B6276"/>
    <w:rsid w:val="008E3823"/>
    <w:rsid w:val="00912B69"/>
    <w:rsid w:val="009474A0"/>
    <w:rsid w:val="00964EAC"/>
    <w:rsid w:val="0097737D"/>
    <w:rsid w:val="009811CD"/>
    <w:rsid w:val="009B0370"/>
    <w:rsid w:val="009C57DE"/>
    <w:rsid w:val="00A02739"/>
    <w:rsid w:val="00A5112F"/>
    <w:rsid w:val="00AF1EA5"/>
    <w:rsid w:val="00AF6C37"/>
    <w:rsid w:val="00B558BA"/>
    <w:rsid w:val="00B63E4B"/>
    <w:rsid w:val="00BA741A"/>
    <w:rsid w:val="00C45AC4"/>
    <w:rsid w:val="00C614C5"/>
    <w:rsid w:val="00D10A52"/>
    <w:rsid w:val="00D12780"/>
    <w:rsid w:val="00D94140"/>
    <w:rsid w:val="00E02A06"/>
    <w:rsid w:val="00E77888"/>
    <w:rsid w:val="00F51DF8"/>
    <w:rsid w:val="00F62332"/>
    <w:rsid w:val="00F76007"/>
    <w:rsid w:val="00F80785"/>
    <w:rsid w:val="00FC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E12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CB"/>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Lisa Fisher</cp:lastModifiedBy>
  <cp:revision>2</cp:revision>
  <dcterms:created xsi:type="dcterms:W3CDTF">2019-09-17T09:19:00Z</dcterms:created>
  <dcterms:modified xsi:type="dcterms:W3CDTF">2019-09-17T09:19:00Z</dcterms:modified>
</cp:coreProperties>
</file>