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2562721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>
        <w:rPr>
          <w:rFonts w:ascii="Arial" w:hAnsi="Arial"/>
          <w:b/>
        </w:rPr>
        <w:t>ay 10</w:t>
      </w:r>
      <w:r w:rsidRPr="0080548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September 2014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6C130042" w14:textId="20D8444F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1A896DB1" w14:textId="77777777" w:rsidR="009D016A" w:rsidRDefault="0055039E" w:rsidP="009D016A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095D7933" w:rsidR="0055039E" w:rsidRPr="00E44059" w:rsidRDefault="00E44059" w:rsidP="009D016A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 minutes update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5B19CB03" w14:textId="77777777" w:rsidR="0055039E" w:rsidRDefault="0030284F" w:rsidP="0030284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55039E" w:rsidRPr="00036651">
              <w:rPr>
                <w:rFonts w:ascii="Arial" w:hAnsi="Arial"/>
                <w:b/>
              </w:rPr>
              <w:t xml:space="preserve">inutes </w:t>
            </w:r>
            <w:r w:rsidR="0055039E">
              <w:rPr>
                <w:rFonts w:ascii="Arial" w:hAnsi="Arial"/>
                <w:b/>
              </w:rPr>
              <w:t xml:space="preserve">and action points </w:t>
            </w:r>
            <w:r w:rsidR="0055039E" w:rsidRPr="00036651">
              <w:rPr>
                <w:rFonts w:ascii="Arial" w:hAnsi="Arial"/>
                <w:b/>
              </w:rPr>
              <w:t>from previous meeting</w:t>
            </w:r>
            <w:r w:rsidR="0055039E">
              <w:rPr>
                <w:rFonts w:ascii="Arial" w:hAnsi="Arial"/>
                <w:b/>
              </w:rPr>
              <w:t xml:space="preserve"> </w:t>
            </w:r>
          </w:p>
          <w:p w14:paraId="3AACE74E" w14:textId="078E11A1" w:rsidR="0030284F" w:rsidRDefault="0030284F" w:rsidP="0030284F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for website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0E16B838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10:00</w:t>
            </w:r>
          </w:p>
        </w:tc>
        <w:tc>
          <w:tcPr>
            <w:tcW w:w="7620" w:type="dxa"/>
            <w:shd w:val="clear" w:color="auto" w:fill="auto"/>
          </w:tcPr>
          <w:p w14:paraId="68F60881" w14:textId="5D3BFB81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6848A894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11.30</w:t>
            </w:r>
          </w:p>
        </w:tc>
        <w:tc>
          <w:tcPr>
            <w:tcW w:w="7620" w:type="dxa"/>
            <w:shd w:val="clear" w:color="auto" w:fill="auto"/>
          </w:tcPr>
          <w:p w14:paraId="4C7372A7" w14:textId="0352F506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3610CF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BD44F3" w14:textId="52E82E27" w:rsidR="0055039E" w:rsidRDefault="00E4405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11:45</w:t>
            </w:r>
          </w:p>
        </w:tc>
        <w:tc>
          <w:tcPr>
            <w:tcW w:w="7620" w:type="dxa"/>
            <w:shd w:val="clear" w:color="auto" w:fill="auto"/>
          </w:tcPr>
          <w:p w14:paraId="040B06CE" w14:textId="7CF7FFAE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303F80CF" w:rsidR="0055039E" w:rsidRDefault="00E44059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12:15</w:t>
            </w:r>
          </w:p>
        </w:tc>
        <w:tc>
          <w:tcPr>
            <w:tcW w:w="7620" w:type="dxa"/>
            <w:shd w:val="clear" w:color="auto" w:fill="auto"/>
          </w:tcPr>
          <w:p w14:paraId="59A955D1" w14:textId="43D6DE2F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Review governance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09C740C3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835A20" w:rsidRPr="00036651" w14:paraId="2BE7C51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8C403EA" w14:textId="7580F41F" w:rsidR="00835A20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13:30</w:t>
            </w:r>
          </w:p>
        </w:tc>
        <w:tc>
          <w:tcPr>
            <w:tcW w:w="7620" w:type="dxa"/>
            <w:shd w:val="clear" w:color="auto" w:fill="auto"/>
          </w:tcPr>
          <w:p w14:paraId="22D6F7A9" w14:textId="41F90CC5" w:rsidR="00835A20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Newsletter &amp; Adverts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0A6BB8B6" w:rsidR="0055039E" w:rsidRPr="00036651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6199DB1B" w14:textId="3C494EF2" w:rsidR="0055039E" w:rsidRDefault="0030284F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</w:t>
            </w:r>
            <w:r w:rsidR="00835A20">
              <w:rPr>
                <w:rFonts w:ascii="Arial" w:hAnsi="Arial"/>
                <w:b/>
              </w:rPr>
              <w:t xml:space="preserve">: </w:t>
            </w:r>
          </w:p>
          <w:p w14:paraId="6AECC17E" w14:textId="77777777" w:rsidR="00835A20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&amp; Engagements –  Newsletter</w:t>
            </w:r>
          </w:p>
          <w:p w14:paraId="70E92312" w14:textId="6D5FBC38" w:rsidR="00835A20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Service &amp; Contracts - Training events for 2015</w:t>
            </w:r>
          </w:p>
          <w:p w14:paraId="1BB35639" w14:textId="229153D1" w:rsidR="00835A20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External Engagement – Strategic plan</w:t>
            </w:r>
          </w:p>
          <w:p w14:paraId="4966FE54" w14:textId="0C7B4A96" w:rsidR="00835A20" w:rsidRPr="00835A20" w:rsidRDefault="00835A20" w:rsidP="00835A20">
            <w:pPr>
              <w:pStyle w:val="ListParagraph"/>
              <w:spacing w:before="40"/>
              <w:ind w:left="2430"/>
              <w:rPr>
                <w:rFonts w:ascii="Arial" w:hAnsi="Arial"/>
                <w:b/>
              </w:rPr>
            </w:pPr>
          </w:p>
        </w:tc>
      </w:tr>
      <w:tr w:rsidR="0030284F" w:rsidRPr="00036651" w14:paraId="3DA5EB3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F7C573C" w14:textId="63666178" w:rsidR="0030284F" w:rsidRDefault="00835A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16:00</w:t>
            </w:r>
          </w:p>
        </w:tc>
        <w:tc>
          <w:tcPr>
            <w:tcW w:w="7620" w:type="dxa"/>
            <w:shd w:val="clear" w:color="auto" w:fill="auto"/>
          </w:tcPr>
          <w:p w14:paraId="202B714A" w14:textId="04619D17" w:rsidR="00835A20" w:rsidRPr="0065680B" w:rsidRDefault="00835A20" w:rsidP="00835A20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Officer’s update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0C167" w14:textId="77777777" w:rsidR="00FE6B0E" w:rsidRDefault="00FE6B0E" w:rsidP="00D9398B">
      <w:r>
        <w:separator/>
      </w:r>
    </w:p>
  </w:endnote>
  <w:endnote w:type="continuationSeparator" w:id="0">
    <w:p w14:paraId="1C0BB73C" w14:textId="77777777" w:rsidR="00FE6B0E" w:rsidRDefault="00FE6B0E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eastAsia="en-GB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3732" w14:textId="77777777" w:rsidR="00FE6B0E" w:rsidRDefault="00FE6B0E" w:rsidP="00D9398B">
      <w:r>
        <w:separator/>
      </w:r>
    </w:p>
  </w:footnote>
  <w:footnote w:type="continuationSeparator" w:id="0">
    <w:p w14:paraId="558BDFCF" w14:textId="77777777" w:rsidR="00FE6B0E" w:rsidRDefault="00FE6B0E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EC14" w14:textId="77777777" w:rsidR="00D9398B" w:rsidRDefault="00FE6B0E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C4D5" w14:textId="77777777" w:rsidR="00D9398B" w:rsidRDefault="00D9398B" w:rsidP="00D9398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B18A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26B9"/>
    <w:multiLevelType w:val="hybridMultilevel"/>
    <w:tmpl w:val="086677E2"/>
    <w:lvl w:ilvl="0" w:tplc="F64A1AFE">
      <w:start w:val="11"/>
      <w:numFmt w:val="bullet"/>
      <w:lvlText w:val="-"/>
      <w:lvlJc w:val="left"/>
      <w:pPr>
        <w:ind w:left="24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8B"/>
    <w:rsid w:val="000C3F60"/>
    <w:rsid w:val="00133B3D"/>
    <w:rsid w:val="001A5336"/>
    <w:rsid w:val="0030284F"/>
    <w:rsid w:val="003E485A"/>
    <w:rsid w:val="00416F2C"/>
    <w:rsid w:val="00460978"/>
    <w:rsid w:val="0055039E"/>
    <w:rsid w:val="00665E1A"/>
    <w:rsid w:val="007F66DC"/>
    <w:rsid w:val="00835A20"/>
    <w:rsid w:val="008A5FF5"/>
    <w:rsid w:val="009D016A"/>
    <w:rsid w:val="00B8165D"/>
    <w:rsid w:val="00D75A21"/>
    <w:rsid w:val="00D9398B"/>
    <w:rsid w:val="00E44059"/>
    <w:rsid w:val="00F30516"/>
    <w:rsid w:val="00FB2A34"/>
    <w:rsid w:val="00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3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3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4D"/>
    <w:rsid w:val="00140CD7"/>
    <w:rsid w:val="001C0BBF"/>
    <w:rsid w:val="008016FE"/>
    <w:rsid w:val="00816273"/>
    <w:rsid w:val="009659D1"/>
    <w:rsid w:val="009B724A"/>
    <w:rsid w:val="00C96979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4778B-59E9-40A7-86D1-164BD718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AvonLPC</cp:lastModifiedBy>
  <cp:revision>2</cp:revision>
  <dcterms:created xsi:type="dcterms:W3CDTF">2014-09-10T13:45:00Z</dcterms:created>
  <dcterms:modified xsi:type="dcterms:W3CDTF">2014-09-10T13:45:00Z</dcterms:modified>
</cp:coreProperties>
</file>