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EE" w:rsidRDefault="00641BEE" w:rsidP="00641BEE">
      <w:pPr>
        <w:rPr>
          <w:rFonts w:asciiTheme="minorHAnsi" w:hAnsiTheme="minorHAnsi" w:cs="Arial"/>
          <w:b/>
          <w:szCs w:val="24"/>
          <w:u w:val="single"/>
        </w:rPr>
      </w:pPr>
      <w:bookmarkStart w:id="0" w:name="_GoBack"/>
      <w:bookmarkEnd w:id="0"/>
      <w:r>
        <w:rPr>
          <w:rFonts w:asciiTheme="minorHAnsi" w:hAnsiTheme="minorHAnsi" w:cs="Arial"/>
          <w:b/>
          <w:szCs w:val="24"/>
          <w:u w:val="single"/>
        </w:rPr>
        <w:t>LPC Meeting – Wednesday 10</w:t>
      </w:r>
      <w:r w:rsidRPr="00641BEE">
        <w:rPr>
          <w:rFonts w:asciiTheme="minorHAnsi" w:hAnsiTheme="minorHAnsi" w:cs="Arial"/>
          <w:b/>
          <w:szCs w:val="24"/>
          <w:u w:val="single"/>
          <w:vertAlign w:val="superscript"/>
        </w:rPr>
        <w:t>th</w:t>
      </w:r>
      <w:r>
        <w:rPr>
          <w:rFonts w:asciiTheme="minorHAnsi" w:hAnsiTheme="minorHAnsi" w:cs="Arial"/>
          <w:b/>
          <w:szCs w:val="24"/>
          <w:u w:val="single"/>
        </w:rPr>
        <w:t xml:space="preserve"> June 2015</w:t>
      </w:r>
    </w:p>
    <w:p w:rsidR="00641BEE" w:rsidRDefault="00641BEE" w:rsidP="00641BEE">
      <w:pPr>
        <w:rPr>
          <w:rFonts w:asciiTheme="minorHAnsi" w:hAnsiTheme="minorHAnsi" w:cs="Arial"/>
          <w:sz w:val="22"/>
        </w:rPr>
      </w:pPr>
      <w:r>
        <w:rPr>
          <w:rFonts w:asciiTheme="minorHAnsi" w:hAnsiTheme="minorHAnsi" w:cs="Arial"/>
          <w:sz w:val="22"/>
        </w:rPr>
        <w:t>14a High Street, Staple Hill, Bristol, BS16 5HP</w:t>
      </w:r>
    </w:p>
    <w:p w:rsidR="00641BEE" w:rsidRDefault="00641BEE" w:rsidP="00641BEE">
      <w:pPr>
        <w:rPr>
          <w:rFonts w:asciiTheme="minorHAnsi" w:hAnsiTheme="minorHAnsi" w:cs="Arial"/>
          <w:sz w:val="22"/>
        </w:rPr>
      </w:pPr>
      <w:r>
        <w:rPr>
          <w:rFonts w:asciiTheme="minorHAnsi" w:hAnsiTheme="minorHAnsi" w:cs="Arial"/>
          <w:sz w:val="22"/>
        </w:rPr>
        <w:t>9am – 5pm</w:t>
      </w:r>
    </w:p>
    <w:p w:rsidR="00641BEE" w:rsidRDefault="00641BEE" w:rsidP="00641BEE">
      <w:pPr>
        <w:rPr>
          <w:rFonts w:asciiTheme="minorHAnsi" w:hAnsiTheme="minorHAnsi" w:cs="Arial"/>
          <w:sz w:val="22"/>
        </w:rPr>
      </w:pPr>
      <w:r>
        <w:rPr>
          <w:rFonts w:asciiTheme="minorHAnsi" w:hAnsiTheme="minorHAnsi" w:cs="Arial"/>
          <w:sz w:val="22"/>
          <w:u w:val="single"/>
        </w:rPr>
        <w:t>Present:</w:t>
      </w:r>
      <w:r>
        <w:rPr>
          <w:rFonts w:asciiTheme="minorHAnsi" w:hAnsiTheme="minorHAnsi" w:cs="Arial"/>
          <w:sz w:val="22"/>
        </w:rPr>
        <w:t>, Richard Brown, Natalie Sherlock, Tanzil Ahmed , Stuart Mo</w:t>
      </w:r>
      <w:r w:rsidR="00C64900">
        <w:rPr>
          <w:rFonts w:asciiTheme="minorHAnsi" w:hAnsiTheme="minorHAnsi" w:cs="Arial"/>
          <w:sz w:val="22"/>
        </w:rPr>
        <w:t>ul, , Sadik Hassan, Jenni Scott, Andrew Lane (PSNC).</w:t>
      </w:r>
    </w:p>
    <w:p w:rsidR="00641BEE" w:rsidRDefault="00641BEE" w:rsidP="00641BEE">
      <w:pPr>
        <w:rPr>
          <w:rFonts w:asciiTheme="minorHAnsi" w:hAnsiTheme="minorHAnsi" w:cs="Arial"/>
          <w:sz w:val="22"/>
        </w:rPr>
      </w:pPr>
      <w:r>
        <w:rPr>
          <w:rFonts w:asciiTheme="minorHAnsi" w:hAnsiTheme="minorHAnsi" w:cs="Arial"/>
          <w:sz w:val="22"/>
          <w:u w:val="single"/>
        </w:rPr>
        <w:t xml:space="preserve">Apologies </w:t>
      </w:r>
      <w:r>
        <w:rPr>
          <w:rFonts w:asciiTheme="minorHAnsi" w:hAnsiTheme="minorHAnsi" w:cs="Arial"/>
          <w:sz w:val="22"/>
        </w:rPr>
        <w:t xml:space="preserve">– Lisa Fisher, Himmit Bhambra, Alan Smith, Sam </w:t>
      </w:r>
      <w:r w:rsidR="00162EC5">
        <w:rPr>
          <w:rFonts w:asciiTheme="minorHAnsi" w:hAnsiTheme="minorHAnsi" w:cs="Arial"/>
          <w:sz w:val="22"/>
        </w:rPr>
        <w:t>Ghafar, David Tomlinson.</w:t>
      </w:r>
    </w:p>
    <w:p w:rsidR="00641BEE" w:rsidRDefault="00641BEE" w:rsidP="00641BEE">
      <w:pPr>
        <w:rPr>
          <w:sz w:val="20"/>
          <w:szCs w:val="20"/>
        </w:rPr>
      </w:pPr>
      <w:r>
        <w:rPr>
          <w:rFonts w:asciiTheme="minorHAnsi" w:hAnsiTheme="minorHAnsi"/>
          <w:sz w:val="22"/>
          <w:u w:val="single"/>
        </w:rPr>
        <w:t>Declarations of Interest</w:t>
      </w:r>
      <w:r>
        <w:rPr>
          <w:sz w:val="22"/>
        </w:rPr>
        <w:t xml:space="preserve"> – </w:t>
      </w:r>
      <w:r w:rsidR="00501B16" w:rsidRPr="00BE7BC2">
        <w:rPr>
          <w:sz w:val="20"/>
          <w:szCs w:val="20"/>
        </w:rPr>
        <w:t xml:space="preserve">Richard </w:t>
      </w:r>
      <w:r w:rsidR="00BE7BC2">
        <w:rPr>
          <w:sz w:val="20"/>
          <w:szCs w:val="20"/>
        </w:rPr>
        <w:t>declared an interest</w:t>
      </w:r>
    </w:p>
    <w:p w:rsidR="00641BEE" w:rsidRDefault="00641BEE" w:rsidP="00641BEE">
      <w:pPr>
        <w:rPr>
          <w:rFonts w:asciiTheme="minorHAnsi" w:hAnsiTheme="minorHAnsi"/>
          <w:sz w:val="20"/>
          <w:szCs w:val="20"/>
        </w:rPr>
      </w:pPr>
      <w:r>
        <w:rPr>
          <w:rFonts w:asciiTheme="minorHAnsi" w:hAnsiTheme="minorHAnsi"/>
          <w:sz w:val="22"/>
          <w:u w:val="single"/>
        </w:rPr>
        <w:t xml:space="preserve">CCA nomination for report – </w:t>
      </w:r>
      <w:r>
        <w:rPr>
          <w:rFonts w:asciiTheme="minorHAnsi" w:hAnsiTheme="minorHAnsi"/>
          <w:sz w:val="20"/>
          <w:szCs w:val="20"/>
        </w:rPr>
        <w:t>Natalie</w:t>
      </w:r>
    </w:p>
    <w:p w:rsidR="00641BEE" w:rsidRDefault="00641BEE" w:rsidP="00641BEE">
      <w:pPr>
        <w:rPr>
          <w:rFonts w:asciiTheme="minorHAnsi" w:hAnsiTheme="minorHAnsi"/>
          <w:sz w:val="22"/>
        </w:rPr>
      </w:pPr>
      <w:r>
        <w:rPr>
          <w:rFonts w:asciiTheme="minorHAnsi" w:hAnsiTheme="minorHAnsi"/>
          <w:sz w:val="22"/>
          <w:u w:val="single"/>
        </w:rPr>
        <w:t xml:space="preserve">Amendments to Training Log – </w:t>
      </w:r>
      <w:r>
        <w:rPr>
          <w:rFonts w:asciiTheme="minorHAnsi" w:hAnsiTheme="minorHAnsi"/>
          <w:sz w:val="22"/>
        </w:rPr>
        <w:t xml:space="preserve">None. </w:t>
      </w:r>
    </w:p>
    <w:p w:rsidR="007162F7" w:rsidRDefault="007162F7" w:rsidP="00641BEE">
      <w:pPr>
        <w:rPr>
          <w:rFonts w:asciiTheme="minorHAnsi" w:hAnsiTheme="minorHAnsi"/>
          <w:sz w:val="22"/>
          <w:u w:val="single"/>
        </w:rPr>
      </w:pPr>
      <w:r>
        <w:rPr>
          <w:rFonts w:asciiTheme="minorHAnsi" w:hAnsiTheme="minorHAnsi"/>
          <w:sz w:val="22"/>
          <w:u w:val="single"/>
        </w:rPr>
        <w:t xml:space="preserve">May Minutes </w:t>
      </w:r>
      <w:r w:rsidRPr="007162F7">
        <w:rPr>
          <w:rFonts w:asciiTheme="minorHAnsi" w:hAnsiTheme="minorHAnsi"/>
          <w:sz w:val="22"/>
          <w:u w:val="single"/>
        </w:rPr>
        <w:t>Review.</w:t>
      </w:r>
    </w:p>
    <w:p w:rsidR="007162F7" w:rsidRPr="007162F7" w:rsidRDefault="007162F7" w:rsidP="00641BEE">
      <w:pPr>
        <w:rPr>
          <w:rFonts w:asciiTheme="minorHAnsi" w:hAnsiTheme="minorHAnsi"/>
          <w:sz w:val="20"/>
          <w:szCs w:val="20"/>
        </w:rPr>
      </w:pPr>
      <w:r w:rsidRPr="007162F7">
        <w:rPr>
          <w:rFonts w:asciiTheme="minorHAnsi" w:hAnsiTheme="minorHAnsi"/>
          <w:sz w:val="20"/>
          <w:szCs w:val="20"/>
        </w:rPr>
        <w:t xml:space="preserve">Review of meeting rules and agreements. </w:t>
      </w:r>
    </w:p>
    <w:p w:rsidR="00544508" w:rsidRPr="007162F7" w:rsidRDefault="007162F7" w:rsidP="00641BEE">
      <w:pPr>
        <w:rPr>
          <w:rFonts w:asciiTheme="minorHAnsi" w:hAnsiTheme="minorHAnsi"/>
          <w:sz w:val="20"/>
          <w:szCs w:val="20"/>
        </w:rPr>
      </w:pPr>
      <w:r w:rsidRPr="007162F7">
        <w:rPr>
          <w:rFonts w:asciiTheme="minorHAnsi" w:hAnsiTheme="minorHAnsi"/>
          <w:sz w:val="20"/>
          <w:szCs w:val="20"/>
        </w:rPr>
        <w:t>Minutes agreed and will be added to the website – Debbie.</w:t>
      </w:r>
    </w:p>
    <w:p w:rsidR="00C23A5A" w:rsidRPr="00C23A5A" w:rsidRDefault="00C23A5A" w:rsidP="00641BEE">
      <w:pPr>
        <w:rPr>
          <w:rFonts w:asciiTheme="minorHAnsi" w:hAnsiTheme="minorHAnsi"/>
          <w:sz w:val="22"/>
          <w:u w:val="single"/>
        </w:rPr>
      </w:pPr>
      <w:r w:rsidRPr="00C23A5A">
        <w:rPr>
          <w:rFonts w:asciiTheme="minorHAnsi" w:hAnsiTheme="minorHAnsi"/>
          <w:sz w:val="22"/>
          <w:u w:val="single"/>
        </w:rPr>
        <w:t>Treasurer’s Report</w:t>
      </w:r>
    </w:p>
    <w:p w:rsidR="00C23A5A" w:rsidRDefault="00C64900" w:rsidP="00641BEE">
      <w:pPr>
        <w:rPr>
          <w:rFonts w:asciiTheme="minorHAnsi" w:hAnsiTheme="minorHAnsi"/>
          <w:sz w:val="20"/>
          <w:szCs w:val="20"/>
        </w:rPr>
      </w:pPr>
      <w:r>
        <w:rPr>
          <w:rFonts w:asciiTheme="minorHAnsi" w:hAnsiTheme="minorHAnsi"/>
          <w:sz w:val="20"/>
          <w:szCs w:val="20"/>
        </w:rPr>
        <w:t xml:space="preserve">Implementation Manager has started and will start to show in the figures soon.  Martin will feed back in September’s meeting with his progress. </w:t>
      </w:r>
    </w:p>
    <w:p w:rsidR="001A2AB8" w:rsidRDefault="00BE7BC2" w:rsidP="00641BEE">
      <w:pPr>
        <w:rPr>
          <w:rFonts w:asciiTheme="minorHAnsi" w:hAnsiTheme="minorHAnsi"/>
          <w:sz w:val="20"/>
          <w:szCs w:val="20"/>
        </w:rPr>
      </w:pPr>
      <w:r>
        <w:rPr>
          <w:rFonts w:asciiTheme="minorHAnsi" w:hAnsiTheme="minorHAnsi"/>
          <w:sz w:val="20"/>
          <w:szCs w:val="20"/>
        </w:rPr>
        <w:t>Jerry to obtain a list of contractors from PPA who are paying the levy</w:t>
      </w:r>
    </w:p>
    <w:p w:rsidR="001A2AB8" w:rsidRDefault="001A2AB8" w:rsidP="001A2AB8">
      <w:pPr>
        <w:rPr>
          <w:rFonts w:asciiTheme="minorHAnsi" w:hAnsiTheme="minorHAnsi"/>
          <w:sz w:val="20"/>
          <w:szCs w:val="20"/>
        </w:rPr>
      </w:pPr>
      <w:r>
        <w:rPr>
          <w:rFonts w:asciiTheme="minorHAnsi" w:hAnsiTheme="minorHAnsi"/>
          <w:sz w:val="20"/>
          <w:szCs w:val="20"/>
        </w:rPr>
        <w:t>Figures reviewed by the committee.</w:t>
      </w:r>
    </w:p>
    <w:p w:rsidR="00C23A5A" w:rsidRPr="00C23A5A" w:rsidRDefault="00C23A5A" w:rsidP="00641BEE">
      <w:pPr>
        <w:rPr>
          <w:rFonts w:asciiTheme="minorHAnsi" w:hAnsiTheme="minorHAnsi"/>
          <w:sz w:val="22"/>
          <w:u w:val="single"/>
        </w:rPr>
      </w:pPr>
      <w:r w:rsidRPr="00C23A5A">
        <w:rPr>
          <w:rFonts w:asciiTheme="minorHAnsi" w:hAnsiTheme="minorHAnsi"/>
          <w:sz w:val="22"/>
          <w:u w:val="single"/>
        </w:rPr>
        <w:t>Contract applications</w:t>
      </w:r>
    </w:p>
    <w:p w:rsidR="00C23A5A" w:rsidRDefault="00C23A5A" w:rsidP="00641BEE">
      <w:pPr>
        <w:rPr>
          <w:rFonts w:asciiTheme="minorHAnsi" w:hAnsiTheme="minorHAnsi"/>
          <w:sz w:val="20"/>
          <w:szCs w:val="20"/>
        </w:rPr>
      </w:pPr>
      <w:r w:rsidRPr="00C23A5A">
        <w:rPr>
          <w:rFonts w:asciiTheme="minorHAnsi" w:hAnsiTheme="minorHAnsi"/>
          <w:sz w:val="20"/>
          <w:szCs w:val="20"/>
        </w:rPr>
        <w:t>Close Farm Surgery – application to obtain medicines under serious difficulty rules</w:t>
      </w:r>
      <w:r w:rsidR="0077043A">
        <w:rPr>
          <w:rFonts w:asciiTheme="minorHAnsi" w:hAnsiTheme="minorHAnsi"/>
          <w:sz w:val="20"/>
          <w:szCs w:val="20"/>
        </w:rPr>
        <w:t xml:space="preserve"> - Update on the situation. Andrew Lane stated the Rural group at PSNC could help with this.</w:t>
      </w:r>
    </w:p>
    <w:p w:rsidR="00B35035" w:rsidRDefault="00B35035" w:rsidP="00641BEE">
      <w:pPr>
        <w:rPr>
          <w:rFonts w:asciiTheme="minorHAnsi" w:hAnsiTheme="minorHAnsi"/>
          <w:sz w:val="20"/>
          <w:szCs w:val="20"/>
        </w:rPr>
      </w:pPr>
      <w:r>
        <w:rPr>
          <w:rFonts w:asciiTheme="minorHAnsi" w:hAnsiTheme="minorHAnsi"/>
          <w:sz w:val="20"/>
          <w:szCs w:val="20"/>
        </w:rPr>
        <w:t>Application from Shaunaks LTD for an NHS contract for a new community pharmacy offering to meet an identified need – Refused by NHS England.</w:t>
      </w:r>
    </w:p>
    <w:p w:rsidR="00B35035" w:rsidRPr="00C23A5A" w:rsidRDefault="00B35035" w:rsidP="00641BEE">
      <w:pPr>
        <w:rPr>
          <w:rFonts w:asciiTheme="minorHAnsi" w:hAnsiTheme="minorHAnsi"/>
          <w:sz w:val="20"/>
          <w:szCs w:val="20"/>
        </w:rPr>
      </w:pPr>
      <w:r>
        <w:rPr>
          <w:rFonts w:asciiTheme="minorHAnsi" w:hAnsiTheme="minorHAnsi"/>
          <w:sz w:val="20"/>
          <w:szCs w:val="20"/>
        </w:rPr>
        <w:t>Change of ownership application for Badham Pharmacy LTD – approved by NHS England.</w:t>
      </w:r>
    </w:p>
    <w:p w:rsidR="00C23A5A" w:rsidRPr="001F2348" w:rsidRDefault="00C23A5A" w:rsidP="00641BEE">
      <w:pPr>
        <w:rPr>
          <w:rFonts w:asciiTheme="minorHAnsi" w:hAnsiTheme="minorHAnsi"/>
          <w:sz w:val="20"/>
          <w:szCs w:val="20"/>
        </w:rPr>
      </w:pPr>
      <w:r w:rsidRPr="00C23A5A">
        <w:rPr>
          <w:rFonts w:asciiTheme="minorHAnsi" w:hAnsiTheme="minorHAnsi"/>
          <w:sz w:val="22"/>
          <w:u w:val="single"/>
        </w:rPr>
        <w:t>PSNC Update – Andrew Lane</w:t>
      </w:r>
      <w:r w:rsidR="001F2348">
        <w:rPr>
          <w:rFonts w:asciiTheme="minorHAnsi" w:hAnsiTheme="minorHAnsi"/>
          <w:sz w:val="22"/>
          <w:u w:val="single"/>
        </w:rPr>
        <w:t xml:space="preserve"> </w:t>
      </w:r>
    </w:p>
    <w:p w:rsidR="00882CCE" w:rsidRDefault="00B2098F" w:rsidP="00641BEE">
      <w:pPr>
        <w:rPr>
          <w:rFonts w:asciiTheme="minorHAnsi" w:hAnsiTheme="minorHAnsi"/>
          <w:sz w:val="20"/>
          <w:szCs w:val="20"/>
        </w:rPr>
      </w:pPr>
      <w:r>
        <w:rPr>
          <w:rFonts w:asciiTheme="minorHAnsi" w:hAnsiTheme="minorHAnsi"/>
          <w:sz w:val="20"/>
          <w:szCs w:val="20"/>
        </w:rPr>
        <w:t>Andrew chairs the South West forum with all LPC’s which enable them to share best practice ideas. Costs are being monitored closely to try to reduce them.</w:t>
      </w:r>
    </w:p>
    <w:p w:rsidR="00492CE1" w:rsidRDefault="00B2098F" w:rsidP="00641BEE">
      <w:pPr>
        <w:rPr>
          <w:rFonts w:asciiTheme="minorHAnsi" w:hAnsiTheme="minorHAnsi"/>
          <w:sz w:val="20"/>
          <w:szCs w:val="20"/>
        </w:rPr>
      </w:pPr>
      <w:r>
        <w:rPr>
          <w:rFonts w:asciiTheme="minorHAnsi" w:hAnsiTheme="minorHAnsi"/>
          <w:sz w:val="20"/>
          <w:szCs w:val="20"/>
        </w:rPr>
        <w:t>Update of last PSNC meeting</w:t>
      </w:r>
      <w:r w:rsidR="001F2348">
        <w:rPr>
          <w:rFonts w:asciiTheme="minorHAnsi" w:hAnsiTheme="minorHAnsi"/>
          <w:sz w:val="20"/>
          <w:szCs w:val="20"/>
        </w:rPr>
        <w:t xml:space="preserve"> in York 12th and 13</w:t>
      </w:r>
      <w:r w:rsidR="001F2348" w:rsidRPr="001F2348">
        <w:rPr>
          <w:rFonts w:asciiTheme="minorHAnsi" w:hAnsiTheme="minorHAnsi"/>
          <w:sz w:val="20"/>
          <w:szCs w:val="20"/>
          <w:vertAlign w:val="superscript"/>
        </w:rPr>
        <w:t>th</w:t>
      </w:r>
      <w:r w:rsidR="001F2348">
        <w:rPr>
          <w:rFonts w:asciiTheme="minorHAnsi" w:hAnsiTheme="minorHAnsi"/>
          <w:sz w:val="20"/>
          <w:szCs w:val="20"/>
        </w:rPr>
        <w:t xml:space="preserve"> May</w:t>
      </w:r>
      <w:r>
        <w:rPr>
          <w:rFonts w:asciiTheme="minorHAnsi" w:hAnsiTheme="minorHAnsi"/>
          <w:sz w:val="20"/>
          <w:szCs w:val="20"/>
        </w:rPr>
        <w:t xml:space="preserve"> – Some aspects of the meeting are confidential. Discussion around how decisions are made at the PSNC.</w:t>
      </w:r>
      <w:r w:rsidR="001F2348">
        <w:rPr>
          <w:rFonts w:asciiTheme="minorHAnsi" w:hAnsiTheme="minorHAnsi"/>
          <w:sz w:val="20"/>
          <w:szCs w:val="20"/>
        </w:rPr>
        <w:t xml:space="preserve"> Communications with </w:t>
      </w:r>
      <w:r w:rsidR="00704B02">
        <w:rPr>
          <w:rFonts w:asciiTheme="minorHAnsi" w:hAnsiTheme="minorHAnsi"/>
          <w:sz w:val="20"/>
          <w:szCs w:val="20"/>
        </w:rPr>
        <w:t xml:space="preserve">surgeries is an issue with EPS, there is an added cost with this system, more time to deal with this and more costs with printing. </w:t>
      </w:r>
    </w:p>
    <w:p w:rsidR="00492CE1" w:rsidRDefault="00BE7BC2" w:rsidP="00641BEE">
      <w:pPr>
        <w:rPr>
          <w:rFonts w:asciiTheme="minorHAnsi" w:hAnsiTheme="minorHAnsi"/>
          <w:sz w:val="20"/>
          <w:szCs w:val="20"/>
        </w:rPr>
      </w:pPr>
      <w:r>
        <w:rPr>
          <w:rFonts w:asciiTheme="minorHAnsi" w:hAnsiTheme="minorHAnsi"/>
          <w:sz w:val="20"/>
          <w:szCs w:val="20"/>
        </w:rPr>
        <w:t>Minor ailments service being discussed at a National level – it was noted this had hampered negotiations at a local level as commissioners now expect a National service.  This would be feedback to PSNC</w:t>
      </w:r>
    </w:p>
    <w:p w:rsidR="005A0FAE" w:rsidRPr="00882CCE" w:rsidRDefault="005A0FAE" w:rsidP="00641BEE">
      <w:pPr>
        <w:rPr>
          <w:rFonts w:asciiTheme="minorHAnsi" w:hAnsiTheme="minorHAnsi"/>
          <w:sz w:val="20"/>
          <w:szCs w:val="20"/>
        </w:rPr>
      </w:pPr>
      <w:r>
        <w:rPr>
          <w:rFonts w:asciiTheme="minorHAnsi" w:hAnsiTheme="minorHAnsi"/>
          <w:sz w:val="20"/>
          <w:szCs w:val="20"/>
        </w:rPr>
        <w:t>PSNC will be applying for insurance for LPC’s and so individual LPC’s will not need their own insurance.</w:t>
      </w:r>
    </w:p>
    <w:p w:rsidR="002C09A4" w:rsidRDefault="002C09A4" w:rsidP="00641BEE">
      <w:pPr>
        <w:rPr>
          <w:rFonts w:asciiTheme="minorHAnsi" w:hAnsiTheme="minorHAnsi"/>
          <w:sz w:val="22"/>
          <w:u w:val="single"/>
        </w:rPr>
      </w:pPr>
      <w:r>
        <w:rPr>
          <w:rFonts w:asciiTheme="minorHAnsi" w:hAnsiTheme="minorHAnsi"/>
          <w:sz w:val="22"/>
          <w:u w:val="single"/>
        </w:rPr>
        <w:t>Conference Update</w:t>
      </w:r>
    </w:p>
    <w:p w:rsidR="002C09A4" w:rsidRDefault="002C09A4" w:rsidP="00641BEE">
      <w:pPr>
        <w:rPr>
          <w:rFonts w:asciiTheme="minorHAnsi" w:hAnsiTheme="minorHAnsi"/>
          <w:sz w:val="20"/>
          <w:szCs w:val="20"/>
        </w:rPr>
      </w:pPr>
      <w:r>
        <w:rPr>
          <w:rFonts w:asciiTheme="minorHAnsi" w:hAnsiTheme="minorHAnsi"/>
          <w:sz w:val="20"/>
          <w:szCs w:val="20"/>
        </w:rPr>
        <w:t>Afternoon session with commissioners and counsellors to go out into pharmacies. Our conference is the same day as the PSNC meeting in Bristol</w:t>
      </w:r>
      <w:r w:rsidR="00561A48">
        <w:rPr>
          <w:rFonts w:asciiTheme="minorHAnsi" w:hAnsiTheme="minorHAnsi"/>
          <w:sz w:val="20"/>
          <w:szCs w:val="20"/>
        </w:rPr>
        <w:t xml:space="preserve">, Richard will approach Sue </w:t>
      </w:r>
      <w:r w:rsidR="00501B16">
        <w:rPr>
          <w:rFonts w:asciiTheme="minorHAnsi" w:hAnsiTheme="minorHAnsi"/>
          <w:sz w:val="20"/>
          <w:szCs w:val="20"/>
        </w:rPr>
        <w:t xml:space="preserve">Sharpe </w:t>
      </w:r>
      <w:r w:rsidR="00561A48">
        <w:rPr>
          <w:rFonts w:asciiTheme="minorHAnsi" w:hAnsiTheme="minorHAnsi"/>
          <w:sz w:val="20"/>
          <w:szCs w:val="20"/>
        </w:rPr>
        <w:t>to see if she could be our speaker</w:t>
      </w:r>
      <w:r>
        <w:rPr>
          <w:rFonts w:asciiTheme="minorHAnsi" w:hAnsiTheme="minorHAnsi"/>
          <w:sz w:val="20"/>
          <w:szCs w:val="20"/>
        </w:rPr>
        <w:t xml:space="preserve">. </w:t>
      </w:r>
      <w:r>
        <w:rPr>
          <w:rFonts w:asciiTheme="minorHAnsi" w:hAnsiTheme="minorHAnsi"/>
          <w:sz w:val="20"/>
          <w:szCs w:val="20"/>
        </w:rPr>
        <w:lastRenderedPageBreak/>
        <w:t xml:space="preserve">Richard has sent out hold the date to commissioners and we have had replies to confirm attendance. North Somerset cannot do the afternoon, so this will be done in the morning instead. We are waiting on replies from </w:t>
      </w:r>
      <w:r w:rsidR="00501B16">
        <w:rPr>
          <w:rFonts w:asciiTheme="minorHAnsi" w:hAnsiTheme="minorHAnsi"/>
          <w:sz w:val="20"/>
          <w:szCs w:val="20"/>
        </w:rPr>
        <w:t xml:space="preserve">the </w:t>
      </w:r>
      <w:r>
        <w:rPr>
          <w:rFonts w:asciiTheme="minorHAnsi" w:hAnsiTheme="minorHAnsi"/>
          <w:sz w:val="20"/>
          <w:szCs w:val="20"/>
        </w:rPr>
        <w:t>Bristol area.</w:t>
      </w:r>
    </w:p>
    <w:p w:rsidR="002C09A4" w:rsidRDefault="00561A48" w:rsidP="00641BEE">
      <w:pPr>
        <w:rPr>
          <w:rFonts w:asciiTheme="minorHAnsi" w:hAnsiTheme="minorHAnsi"/>
          <w:sz w:val="20"/>
          <w:szCs w:val="20"/>
        </w:rPr>
      </w:pPr>
      <w:r>
        <w:rPr>
          <w:rFonts w:asciiTheme="minorHAnsi" w:hAnsiTheme="minorHAnsi"/>
          <w:sz w:val="20"/>
          <w:szCs w:val="20"/>
        </w:rPr>
        <w:t>Judith will co-ordinate the HLP section with some of the HLP pharmacies.</w:t>
      </w:r>
    </w:p>
    <w:p w:rsidR="00561A48" w:rsidRDefault="00BE7BC2" w:rsidP="00641BEE">
      <w:pPr>
        <w:rPr>
          <w:rFonts w:asciiTheme="minorHAnsi" w:hAnsiTheme="minorHAnsi"/>
          <w:sz w:val="20"/>
          <w:szCs w:val="20"/>
        </w:rPr>
      </w:pPr>
      <w:r w:rsidRPr="00BE7BC2">
        <w:rPr>
          <w:rFonts w:asciiTheme="minorHAnsi" w:hAnsiTheme="minorHAnsi"/>
          <w:sz w:val="20"/>
          <w:szCs w:val="20"/>
        </w:rPr>
        <w:t>Check 34 NPA</w:t>
      </w:r>
    </w:p>
    <w:p w:rsidR="009F4010" w:rsidRDefault="009F4010" w:rsidP="00641BEE">
      <w:pPr>
        <w:rPr>
          <w:rFonts w:asciiTheme="minorHAnsi" w:hAnsiTheme="minorHAnsi"/>
          <w:sz w:val="20"/>
          <w:szCs w:val="20"/>
        </w:rPr>
      </w:pPr>
      <w:r>
        <w:rPr>
          <w:rFonts w:asciiTheme="minorHAnsi" w:hAnsiTheme="minorHAnsi"/>
          <w:sz w:val="20"/>
          <w:szCs w:val="20"/>
        </w:rPr>
        <w:t>Secondary discharge input.</w:t>
      </w:r>
    </w:p>
    <w:p w:rsidR="009F4010" w:rsidRDefault="009F4010" w:rsidP="00641BEE">
      <w:pPr>
        <w:rPr>
          <w:rFonts w:asciiTheme="minorHAnsi" w:hAnsiTheme="minorHAnsi"/>
          <w:sz w:val="20"/>
          <w:szCs w:val="20"/>
        </w:rPr>
      </w:pPr>
      <w:r>
        <w:rPr>
          <w:rFonts w:asciiTheme="minorHAnsi" w:hAnsiTheme="minorHAnsi"/>
          <w:sz w:val="20"/>
          <w:szCs w:val="20"/>
        </w:rPr>
        <w:t>Media input.</w:t>
      </w:r>
    </w:p>
    <w:p w:rsidR="008F4F9F" w:rsidRPr="002C09A4" w:rsidRDefault="008F4F9F" w:rsidP="00641BEE">
      <w:pPr>
        <w:rPr>
          <w:rFonts w:asciiTheme="minorHAnsi" w:hAnsiTheme="minorHAnsi"/>
          <w:sz w:val="20"/>
          <w:szCs w:val="20"/>
        </w:rPr>
      </w:pPr>
      <w:r>
        <w:rPr>
          <w:rFonts w:asciiTheme="minorHAnsi" w:hAnsiTheme="minorHAnsi"/>
          <w:sz w:val="20"/>
          <w:szCs w:val="20"/>
        </w:rPr>
        <w:t>Conference to be put on July’s agenda.</w:t>
      </w:r>
    </w:p>
    <w:p w:rsidR="00C23A5A" w:rsidRDefault="00C23A5A" w:rsidP="00641BEE">
      <w:pPr>
        <w:rPr>
          <w:rFonts w:asciiTheme="minorHAnsi" w:hAnsiTheme="minorHAnsi"/>
          <w:sz w:val="22"/>
          <w:u w:val="single"/>
        </w:rPr>
      </w:pPr>
      <w:r w:rsidRPr="00C23A5A">
        <w:rPr>
          <w:rFonts w:asciiTheme="minorHAnsi" w:hAnsiTheme="minorHAnsi"/>
          <w:sz w:val="22"/>
          <w:u w:val="single"/>
        </w:rPr>
        <w:t>Community Pharmacy Survey</w:t>
      </w:r>
      <w:r w:rsidR="002C09A4">
        <w:rPr>
          <w:rFonts w:asciiTheme="minorHAnsi" w:hAnsiTheme="minorHAnsi"/>
          <w:sz w:val="22"/>
          <w:u w:val="single"/>
        </w:rPr>
        <w:t xml:space="preserve"> – preparation for Jenny Gibbs.</w:t>
      </w:r>
    </w:p>
    <w:p w:rsidR="00BE7BC2" w:rsidRPr="00BE7BC2" w:rsidRDefault="00BE7BC2" w:rsidP="00641BEE">
      <w:pPr>
        <w:rPr>
          <w:rFonts w:asciiTheme="minorHAnsi" w:hAnsiTheme="minorHAnsi"/>
          <w:sz w:val="20"/>
        </w:rPr>
      </w:pPr>
      <w:r w:rsidRPr="00BE7BC2">
        <w:rPr>
          <w:rFonts w:asciiTheme="minorHAnsi" w:hAnsiTheme="minorHAnsi"/>
          <w:sz w:val="20"/>
        </w:rPr>
        <w:t xml:space="preserve">Review of </w:t>
      </w:r>
      <w:r>
        <w:rPr>
          <w:rFonts w:asciiTheme="minorHAnsi" w:hAnsiTheme="minorHAnsi"/>
          <w:sz w:val="20"/>
        </w:rPr>
        <w:t>documents send in by Jenny regarding the audit to look at prescribing wastage.</w:t>
      </w:r>
    </w:p>
    <w:p w:rsidR="00C23A5A" w:rsidRDefault="00C23A5A" w:rsidP="00641BEE">
      <w:pPr>
        <w:rPr>
          <w:rFonts w:asciiTheme="minorHAnsi" w:hAnsiTheme="minorHAnsi"/>
          <w:sz w:val="22"/>
          <w:u w:val="single"/>
        </w:rPr>
      </w:pPr>
      <w:r w:rsidRPr="00C23A5A">
        <w:rPr>
          <w:rFonts w:asciiTheme="minorHAnsi" w:hAnsiTheme="minorHAnsi"/>
          <w:sz w:val="22"/>
          <w:u w:val="single"/>
        </w:rPr>
        <w:t>PharmOutcomes for external providers</w:t>
      </w:r>
    </w:p>
    <w:p w:rsidR="00882CCE" w:rsidRDefault="00604176" w:rsidP="00641BEE">
      <w:pPr>
        <w:rPr>
          <w:rFonts w:asciiTheme="minorHAnsi" w:hAnsiTheme="minorHAnsi"/>
          <w:sz w:val="20"/>
          <w:szCs w:val="20"/>
        </w:rPr>
      </w:pPr>
      <w:r>
        <w:rPr>
          <w:rFonts w:asciiTheme="minorHAnsi" w:hAnsiTheme="minorHAnsi"/>
          <w:sz w:val="20"/>
          <w:szCs w:val="20"/>
        </w:rPr>
        <w:t>Richard has been approached by commissioners to use PharmOutcomes</w:t>
      </w:r>
      <w:r w:rsidR="00E904B1">
        <w:rPr>
          <w:rFonts w:asciiTheme="minorHAnsi" w:hAnsiTheme="minorHAnsi"/>
          <w:sz w:val="20"/>
          <w:szCs w:val="20"/>
        </w:rPr>
        <w:t xml:space="preserve"> in external environments. </w:t>
      </w:r>
      <w:r>
        <w:rPr>
          <w:rFonts w:asciiTheme="minorHAnsi" w:hAnsiTheme="minorHAnsi"/>
          <w:sz w:val="20"/>
          <w:szCs w:val="20"/>
        </w:rPr>
        <w:t xml:space="preserve">Chris Burton </w:t>
      </w:r>
      <w:r w:rsidR="00501B16">
        <w:rPr>
          <w:rFonts w:asciiTheme="minorHAnsi" w:hAnsiTheme="minorHAnsi"/>
          <w:sz w:val="20"/>
          <w:szCs w:val="20"/>
        </w:rPr>
        <w:t xml:space="preserve">has </w:t>
      </w:r>
      <w:r>
        <w:rPr>
          <w:rFonts w:asciiTheme="minorHAnsi" w:hAnsiTheme="minorHAnsi"/>
          <w:sz w:val="20"/>
          <w:szCs w:val="20"/>
        </w:rPr>
        <w:t>asked for a t</w:t>
      </w:r>
      <w:r w:rsidR="00501B16">
        <w:rPr>
          <w:rFonts w:asciiTheme="minorHAnsi" w:hAnsiTheme="minorHAnsi"/>
          <w:sz w:val="20"/>
          <w:szCs w:val="20"/>
        </w:rPr>
        <w:t xml:space="preserve">hird party licence, </w:t>
      </w:r>
      <w:r>
        <w:rPr>
          <w:rFonts w:asciiTheme="minorHAnsi" w:hAnsiTheme="minorHAnsi"/>
          <w:sz w:val="20"/>
          <w:szCs w:val="20"/>
        </w:rPr>
        <w:t xml:space="preserve">what </w:t>
      </w:r>
      <w:r w:rsidR="00501B16">
        <w:rPr>
          <w:rFonts w:asciiTheme="minorHAnsi" w:hAnsiTheme="minorHAnsi"/>
          <w:sz w:val="20"/>
          <w:szCs w:val="20"/>
        </w:rPr>
        <w:t>would</w:t>
      </w:r>
      <w:r>
        <w:rPr>
          <w:rFonts w:asciiTheme="minorHAnsi" w:hAnsiTheme="minorHAnsi"/>
          <w:sz w:val="20"/>
          <w:szCs w:val="20"/>
        </w:rPr>
        <w:t xml:space="preserve"> we charge? Currently £6 per pharmacy per month as standard at the moment. </w:t>
      </w:r>
    </w:p>
    <w:p w:rsidR="00604176" w:rsidRDefault="00604176" w:rsidP="00641BEE">
      <w:pPr>
        <w:rPr>
          <w:rFonts w:asciiTheme="minorHAnsi" w:hAnsiTheme="minorHAnsi"/>
          <w:sz w:val="20"/>
          <w:szCs w:val="20"/>
        </w:rPr>
      </w:pPr>
      <w:r>
        <w:rPr>
          <w:rFonts w:asciiTheme="minorHAnsi" w:hAnsiTheme="minorHAnsi"/>
          <w:sz w:val="20"/>
          <w:szCs w:val="20"/>
        </w:rPr>
        <w:t xml:space="preserve">Agreed we will consider external providers using PharmOutcomes. Agreed we need a policy in place with how to deal with this. Avon LPC will be able to see the data but it is anonymised. </w:t>
      </w:r>
    </w:p>
    <w:p w:rsidR="00E904B1" w:rsidRDefault="00E904B1" w:rsidP="00641BEE">
      <w:pPr>
        <w:rPr>
          <w:rFonts w:asciiTheme="minorHAnsi" w:hAnsiTheme="minorHAnsi"/>
          <w:sz w:val="20"/>
          <w:szCs w:val="20"/>
        </w:rPr>
      </w:pPr>
      <w:r>
        <w:rPr>
          <w:rFonts w:asciiTheme="minorHAnsi" w:hAnsiTheme="minorHAnsi"/>
          <w:sz w:val="20"/>
          <w:szCs w:val="20"/>
        </w:rPr>
        <w:t>Following charges have been a</w:t>
      </w:r>
      <w:r w:rsidR="00604176">
        <w:rPr>
          <w:rFonts w:asciiTheme="minorHAnsi" w:hAnsiTheme="minorHAnsi"/>
          <w:sz w:val="20"/>
          <w:szCs w:val="20"/>
        </w:rPr>
        <w:t>greed</w:t>
      </w:r>
      <w:r>
        <w:rPr>
          <w:rFonts w:asciiTheme="minorHAnsi" w:hAnsiTheme="minorHAnsi"/>
          <w:sz w:val="20"/>
          <w:szCs w:val="20"/>
        </w:rPr>
        <w:t>:</w:t>
      </w:r>
      <w:r w:rsidR="00604176">
        <w:rPr>
          <w:rFonts w:asciiTheme="minorHAnsi" w:hAnsiTheme="minorHAnsi"/>
          <w:sz w:val="20"/>
          <w:szCs w:val="20"/>
        </w:rPr>
        <w:t xml:space="preserve"> </w:t>
      </w:r>
    </w:p>
    <w:p w:rsidR="00604176" w:rsidRPr="00443A91" w:rsidRDefault="00604176" w:rsidP="00443A91">
      <w:pPr>
        <w:pStyle w:val="ListParagraph"/>
        <w:numPr>
          <w:ilvl w:val="0"/>
          <w:numId w:val="2"/>
        </w:numPr>
        <w:rPr>
          <w:rFonts w:asciiTheme="minorHAnsi" w:hAnsiTheme="minorHAnsi"/>
          <w:sz w:val="20"/>
          <w:szCs w:val="20"/>
        </w:rPr>
      </w:pPr>
      <w:r w:rsidRPr="00443A91">
        <w:rPr>
          <w:rFonts w:asciiTheme="minorHAnsi" w:hAnsiTheme="minorHAnsi"/>
          <w:sz w:val="20"/>
          <w:szCs w:val="20"/>
        </w:rPr>
        <w:t xml:space="preserve">£12 per licence </w:t>
      </w:r>
      <w:r w:rsidR="00443A91" w:rsidRPr="00443A91">
        <w:rPr>
          <w:rFonts w:asciiTheme="minorHAnsi" w:hAnsiTheme="minorHAnsi"/>
          <w:sz w:val="20"/>
          <w:szCs w:val="20"/>
        </w:rPr>
        <w:t xml:space="preserve">per month </w:t>
      </w:r>
      <w:r w:rsidRPr="00443A91">
        <w:rPr>
          <w:rFonts w:asciiTheme="minorHAnsi" w:hAnsiTheme="minorHAnsi"/>
          <w:sz w:val="20"/>
          <w:szCs w:val="20"/>
        </w:rPr>
        <w:t>for 3 users, extr</w:t>
      </w:r>
      <w:r w:rsidR="00443A91" w:rsidRPr="00443A91">
        <w:rPr>
          <w:rFonts w:asciiTheme="minorHAnsi" w:hAnsiTheme="minorHAnsi"/>
          <w:sz w:val="20"/>
          <w:szCs w:val="20"/>
        </w:rPr>
        <w:t>a cost for additional users (£1</w:t>
      </w:r>
      <w:r w:rsidRPr="00443A91">
        <w:rPr>
          <w:rFonts w:asciiTheme="minorHAnsi" w:hAnsiTheme="minorHAnsi"/>
          <w:sz w:val="20"/>
          <w:szCs w:val="20"/>
        </w:rPr>
        <w:t>).</w:t>
      </w:r>
    </w:p>
    <w:p w:rsidR="00E904B1" w:rsidRPr="00443A91" w:rsidRDefault="00F3342C" w:rsidP="00443A91">
      <w:pPr>
        <w:pStyle w:val="ListParagraph"/>
        <w:numPr>
          <w:ilvl w:val="0"/>
          <w:numId w:val="2"/>
        </w:numPr>
        <w:rPr>
          <w:rFonts w:asciiTheme="minorHAnsi" w:hAnsiTheme="minorHAnsi"/>
          <w:sz w:val="20"/>
          <w:szCs w:val="20"/>
        </w:rPr>
      </w:pPr>
      <w:r w:rsidRPr="00443A91">
        <w:rPr>
          <w:rFonts w:asciiTheme="minorHAnsi" w:hAnsiTheme="minorHAnsi"/>
          <w:sz w:val="20"/>
          <w:szCs w:val="20"/>
        </w:rPr>
        <w:t xml:space="preserve">From </w:t>
      </w:r>
      <w:r w:rsidR="00604176" w:rsidRPr="00443A91">
        <w:rPr>
          <w:rFonts w:asciiTheme="minorHAnsi" w:hAnsiTheme="minorHAnsi"/>
          <w:sz w:val="20"/>
          <w:szCs w:val="20"/>
        </w:rPr>
        <w:t xml:space="preserve">£200 </w:t>
      </w:r>
      <w:r w:rsidR="00E904B1" w:rsidRPr="00443A91">
        <w:rPr>
          <w:rFonts w:asciiTheme="minorHAnsi" w:hAnsiTheme="minorHAnsi"/>
          <w:sz w:val="20"/>
          <w:szCs w:val="20"/>
        </w:rPr>
        <w:t>s</w:t>
      </w:r>
      <w:r w:rsidR="00604176" w:rsidRPr="00443A91">
        <w:rPr>
          <w:rFonts w:asciiTheme="minorHAnsi" w:hAnsiTheme="minorHAnsi"/>
          <w:sz w:val="20"/>
          <w:szCs w:val="20"/>
        </w:rPr>
        <w:t>et up fee f</w:t>
      </w:r>
      <w:r w:rsidR="00E904B1" w:rsidRPr="00443A91">
        <w:rPr>
          <w:rFonts w:asciiTheme="minorHAnsi" w:hAnsiTheme="minorHAnsi"/>
          <w:sz w:val="20"/>
          <w:szCs w:val="20"/>
        </w:rPr>
        <w:t>or each service.</w:t>
      </w:r>
    </w:p>
    <w:p w:rsidR="00E904B1" w:rsidRDefault="00604176" w:rsidP="00443A91">
      <w:pPr>
        <w:pStyle w:val="ListParagraph"/>
        <w:numPr>
          <w:ilvl w:val="0"/>
          <w:numId w:val="2"/>
        </w:numPr>
        <w:rPr>
          <w:rFonts w:asciiTheme="minorHAnsi" w:hAnsiTheme="minorHAnsi"/>
          <w:sz w:val="20"/>
          <w:szCs w:val="20"/>
        </w:rPr>
      </w:pPr>
      <w:r w:rsidRPr="00443A91">
        <w:rPr>
          <w:rFonts w:asciiTheme="minorHAnsi" w:hAnsiTheme="minorHAnsi"/>
          <w:sz w:val="20"/>
          <w:szCs w:val="20"/>
        </w:rPr>
        <w:t>£50 an hour admin fee for amendments</w:t>
      </w:r>
      <w:r w:rsidR="00E904B1" w:rsidRPr="00443A91">
        <w:rPr>
          <w:rFonts w:asciiTheme="minorHAnsi" w:hAnsiTheme="minorHAnsi"/>
          <w:sz w:val="20"/>
          <w:szCs w:val="20"/>
        </w:rPr>
        <w:t xml:space="preserve"> plus expenses at 40p per mile</w:t>
      </w:r>
      <w:r w:rsidRPr="00443A91">
        <w:rPr>
          <w:rFonts w:asciiTheme="minorHAnsi" w:hAnsiTheme="minorHAnsi"/>
          <w:sz w:val="20"/>
          <w:szCs w:val="20"/>
        </w:rPr>
        <w:t>.</w:t>
      </w:r>
      <w:r w:rsidR="00E904B1" w:rsidRPr="00443A91">
        <w:rPr>
          <w:rFonts w:asciiTheme="minorHAnsi" w:hAnsiTheme="minorHAnsi"/>
          <w:sz w:val="20"/>
          <w:szCs w:val="20"/>
        </w:rPr>
        <w:t xml:space="preserve"> </w:t>
      </w:r>
    </w:p>
    <w:p w:rsidR="00443A91" w:rsidRPr="00443A91" w:rsidRDefault="00443A91" w:rsidP="00443A91">
      <w:pPr>
        <w:pStyle w:val="ListParagraph"/>
        <w:numPr>
          <w:ilvl w:val="0"/>
          <w:numId w:val="2"/>
        </w:numPr>
        <w:rPr>
          <w:rFonts w:asciiTheme="minorHAnsi" w:hAnsiTheme="minorHAnsi"/>
          <w:sz w:val="20"/>
          <w:szCs w:val="20"/>
        </w:rPr>
      </w:pPr>
      <w:r>
        <w:rPr>
          <w:rFonts w:asciiTheme="minorHAnsi" w:hAnsiTheme="minorHAnsi"/>
          <w:sz w:val="20"/>
          <w:szCs w:val="20"/>
        </w:rPr>
        <w:t>Annual review of costs.</w:t>
      </w:r>
    </w:p>
    <w:p w:rsidR="00604176" w:rsidRDefault="00604176" w:rsidP="00641BEE">
      <w:pPr>
        <w:rPr>
          <w:rFonts w:asciiTheme="minorHAnsi" w:hAnsiTheme="minorHAnsi"/>
          <w:sz w:val="20"/>
          <w:szCs w:val="20"/>
        </w:rPr>
      </w:pPr>
      <w:r>
        <w:rPr>
          <w:rFonts w:asciiTheme="minorHAnsi" w:hAnsiTheme="minorHAnsi"/>
          <w:sz w:val="20"/>
          <w:szCs w:val="20"/>
        </w:rPr>
        <w:t xml:space="preserve">   </w:t>
      </w:r>
      <w:r w:rsidR="00443A91">
        <w:rPr>
          <w:rFonts w:asciiTheme="minorHAnsi" w:hAnsiTheme="minorHAnsi"/>
          <w:sz w:val="20"/>
          <w:szCs w:val="20"/>
        </w:rPr>
        <w:t>Richard will speak to Gary Warner from Pinnacle to find out the best way to move this forward.</w:t>
      </w:r>
    </w:p>
    <w:p w:rsidR="00604176" w:rsidRDefault="00454A59" w:rsidP="00641BEE">
      <w:pPr>
        <w:rPr>
          <w:rFonts w:asciiTheme="minorHAnsi" w:hAnsiTheme="minorHAnsi"/>
          <w:sz w:val="20"/>
          <w:szCs w:val="20"/>
        </w:rPr>
      </w:pPr>
      <w:r>
        <w:rPr>
          <w:rFonts w:asciiTheme="minorHAnsi" w:hAnsiTheme="minorHAnsi"/>
          <w:sz w:val="20"/>
          <w:szCs w:val="20"/>
        </w:rPr>
        <w:t>Fo</w:t>
      </w:r>
      <w:r w:rsidR="000F0E69">
        <w:rPr>
          <w:rFonts w:asciiTheme="minorHAnsi" w:hAnsiTheme="minorHAnsi"/>
          <w:sz w:val="20"/>
          <w:szCs w:val="20"/>
        </w:rPr>
        <w:t xml:space="preserve">r some </w:t>
      </w:r>
      <w:r>
        <w:rPr>
          <w:rFonts w:asciiTheme="minorHAnsi" w:hAnsiTheme="minorHAnsi"/>
          <w:sz w:val="20"/>
          <w:szCs w:val="20"/>
        </w:rPr>
        <w:t>service</w:t>
      </w:r>
      <w:r w:rsidR="000F0E69">
        <w:rPr>
          <w:rFonts w:asciiTheme="minorHAnsi" w:hAnsiTheme="minorHAnsi"/>
          <w:sz w:val="20"/>
          <w:szCs w:val="20"/>
        </w:rPr>
        <w:t>s</w:t>
      </w:r>
      <w:r>
        <w:rPr>
          <w:rFonts w:asciiTheme="minorHAnsi" w:hAnsiTheme="minorHAnsi"/>
          <w:sz w:val="20"/>
          <w:szCs w:val="20"/>
        </w:rPr>
        <w:t xml:space="preserve"> </w:t>
      </w:r>
      <w:r w:rsidR="000F0E69">
        <w:rPr>
          <w:rFonts w:asciiTheme="minorHAnsi" w:hAnsiTheme="minorHAnsi"/>
          <w:sz w:val="20"/>
          <w:szCs w:val="20"/>
        </w:rPr>
        <w:t xml:space="preserve">it would be beneficial </w:t>
      </w:r>
      <w:r>
        <w:rPr>
          <w:rFonts w:asciiTheme="minorHAnsi" w:hAnsiTheme="minorHAnsi"/>
          <w:sz w:val="20"/>
          <w:szCs w:val="20"/>
        </w:rPr>
        <w:t xml:space="preserve">to be able to see </w:t>
      </w:r>
      <w:r w:rsidR="00B339B3">
        <w:rPr>
          <w:rFonts w:asciiTheme="minorHAnsi" w:hAnsiTheme="minorHAnsi"/>
          <w:sz w:val="20"/>
          <w:szCs w:val="20"/>
        </w:rPr>
        <w:t xml:space="preserve">the </w:t>
      </w:r>
      <w:r>
        <w:rPr>
          <w:rFonts w:asciiTheme="minorHAnsi" w:hAnsiTheme="minorHAnsi"/>
          <w:sz w:val="20"/>
          <w:szCs w:val="20"/>
        </w:rPr>
        <w:t>Somerset</w:t>
      </w:r>
      <w:r w:rsidR="00B339B3">
        <w:rPr>
          <w:rFonts w:asciiTheme="minorHAnsi" w:hAnsiTheme="minorHAnsi"/>
          <w:sz w:val="20"/>
          <w:szCs w:val="20"/>
        </w:rPr>
        <w:t xml:space="preserve"> area along with</w:t>
      </w:r>
      <w:r>
        <w:rPr>
          <w:rFonts w:asciiTheme="minorHAnsi" w:hAnsiTheme="minorHAnsi"/>
          <w:sz w:val="20"/>
          <w:szCs w:val="20"/>
        </w:rPr>
        <w:t xml:space="preserve"> Avon</w:t>
      </w:r>
      <w:r w:rsidR="00B339B3">
        <w:rPr>
          <w:rFonts w:asciiTheme="minorHAnsi" w:hAnsiTheme="minorHAnsi"/>
          <w:sz w:val="20"/>
          <w:szCs w:val="20"/>
        </w:rPr>
        <w:t xml:space="preserve"> pharmacies.</w:t>
      </w:r>
      <w:r>
        <w:rPr>
          <w:rFonts w:asciiTheme="minorHAnsi" w:hAnsiTheme="minorHAnsi"/>
          <w:sz w:val="20"/>
          <w:szCs w:val="20"/>
        </w:rPr>
        <w:t xml:space="preserve"> </w:t>
      </w:r>
      <w:r w:rsidR="00B339B3">
        <w:rPr>
          <w:rFonts w:asciiTheme="minorHAnsi" w:hAnsiTheme="minorHAnsi"/>
          <w:sz w:val="20"/>
          <w:szCs w:val="20"/>
        </w:rPr>
        <w:t>Pinnacle have a “</w:t>
      </w:r>
      <w:r>
        <w:rPr>
          <w:rFonts w:asciiTheme="minorHAnsi" w:hAnsiTheme="minorHAnsi"/>
          <w:sz w:val="20"/>
          <w:szCs w:val="20"/>
        </w:rPr>
        <w:t>Super Licence</w:t>
      </w:r>
      <w:r w:rsidR="00B339B3">
        <w:rPr>
          <w:rFonts w:asciiTheme="minorHAnsi" w:hAnsiTheme="minorHAnsi"/>
          <w:sz w:val="20"/>
          <w:szCs w:val="20"/>
        </w:rPr>
        <w:t>”</w:t>
      </w:r>
      <w:r>
        <w:rPr>
          <w:rFonts w:asciiTheme="minorHAnsi" w:hAnsiTheme="minorHAnsi"/>
          <w:sz w:val="20"/>
          <w:szCs w:val="20"/>
        </w:rPr>
        <w:t xml:space="preserve">, </w:t>
      </w:r>
      <w:r w:rsidR="00B339B3">
        <w:rPr>
          <w:rFonts w:asciiTheme="minorHAnsi" w:hAnsiTheme="minorHAnsi"/>
          <w:sz w:val="20"/>
          <w:szCs w:val="20"/>
        </w:rPr>
        <w:t xml:space="preserve">an </w:t>
      </w:r>
      <w:r>
        <w:rPr>
          <w:rFonts w:asciiTheme="minorHAnsi" w:hAnsiTheme="minorHAnsi"/>
          <w:sz w:val="20"/>
          <w:szCs w:val="20"/>
        </w:rPr>
        <w:t xml:space="preserve">LPC can buy this licence to be able to see more, pay per contractor, this would cost </w:t>
      </w:r>
      <w:r w:rsidR="00B339B3">
        <w:rPr>
          <w:rFonts w:asciiTheme="minorHAnsi" w:hAnsiTheme="minorHAnsi"/>
          <w:sz w:val="20"/>
          <w:szCs w:val="20"/>
        </w:rPr>
        <w:t xml:space="preserve">Avon LPC </w:t>
      </w:r>
      <w:r>
        <w:rPr>
          <w:rFonts w:asciiTheme="minorHAnsi" w:hAnsiTheme="minorHAnsi"/>
          <w:sz w:val="20"/>
          <w:szCs w:val="20"/>
        </w:rPr>
        <w:t xml:space="preserve">an additional £2000 per year. </w:t>
      </w:r>
      <w:r w:rsidR="00B339B3">
        <w:rPr>
          <w:rFonts w:asciiTheme="minorHAnsi" w:hAnsiTheme="minorHAnsi"/>
          <w:sz w:val="20"/>
          <w:szCs w:val="20"/>
        </w:rPr>
        <w:t>S</w:t>
      </w:r>
      <w:r w:rsidR="00501B16">
        <w:rPr>
          <w:rFonts w:asciiTheme="minorHAnsi" w:hAnsiTheme="minorHAnsi"/>
          <w:sz w:val="20"/>
          <w:szCs w:val="20"/>
        </w:rPr>
        <w:t>omerset would get a big saving.</w:t>
      </w:r>
    </w:p>
    <w:p w:rsidR="00C06B4B" w:rsidRDefault="00C06B4B" w:rsidP="00641BEE">
      <w:pPr>
        <w:rPr>
          <w:rFonts w:asciiTheme="minorHAnsi" w:hAnsiTheme="minorHAnsi"/>
          <w:sz w:val="20"/>
          <w:szCs w:val="20"/>
        </w:rPr>
      </w:pPr>
      <w:r>
        <w:rPr>
          <w:rFonts w:asciiTheme="minorHAnsi" w:hAnsiTheme="minorHAnsi"/>
          <w:sz w:val="20"/>
          <w:szCs w:val="20"/>
        </w:rPr>
        <w:t>Richard will go to Somerset LPC and request 50% of their total savings</w:t>
      </w:r>
      <w:r w:rsidR="008720A1">
        <w:rPr>
          <w:rFonts w:asciiTheme="minorHAnsi" w:hAnsiTheme="minorHAnsi"/>
          <w:sz w:val="20"/>
          <w:szCs w:val="20"/>
        </w:rPr>
        <w:t>:</w:t>
      </w:r>
    </w:p>
    <w:p w:rsidR="000F0E69" w:rsidRDefault="00C06B4B" w:rsidP="00641BEE">
      <w:pPr>
        <w:rPr>
          <w:rFonts w:asciiTheme="minorHAnsi" w:hAnsiTheme="minorHAnsi"/>
          <w:sz w:val="20"/>
          <w:szCs w:val="20"/>
        </w:rPr>
      </w:pPr>
      <w:r>
        <w:rPr>
          <w:rFonts w:asciiTheme="minorHAnsi" w:hAnsiTheme="minorHAnsi"/>
          <w:sz w:val="20"/>
          <w:szCs w:val="20"/>
        </w:rPr>
        <w:t xml:space="preserve">Level 2 - </w:t>
      </w:r>
      <w:r w:rsidR="000F0E69">
        <w:rPr>
          <w:rFonts w:asciiTheme="minorHAnsi" w:hAnsiTheme="minorHAnsi"/>
          <w:sz w:val="20"/>
          <w:szCs w:val="20"/>
        </w:rPr>
        <w:t>this equals a cost of £15191.00 for Avon LPC and £</w:t>
      </w:r>
      <w:r>
        <w:rPr>
          <w:rFonts w:asciiTheme="minorHAnsi" w:hAnsiTheme="minorHAnsi"/>
          <w:sz w:val="20"/>
          <w:szCs w:val="20"/>
        </w:rPr>
        <w:t>9255.00</w:t>
      </w:r>
      <w:r w:rsidR="000F0E69">
        <w:rPr>
          <w:rFonts w:asciiTheme="minorHAnsi" w:hAnsiTheme="minorHAnsi"/>
          <w:sz w:val="20"/>
          <w:szCs w:val="20"/>
        </w:rPr>
        <w:t xml:space="preserve"> for Somerset LPC.</w:t>
      </w:r>
    </w:p>
    <w:p w:rsidR="00DE67A2" w:rsidRPr="00882CCE" w:rsidRDefault="00C06B4B" w:rsidP="00641BEE">
      <w:pPr>
        <w:rPr>
          <w:rFonts w:asciiTheme="minorHAnsi" w:hAnsiTheme="minorHAnsi"/>
          <w:sz w:val="20"/>
          <w:szCs w:val="20"/>
        </w:rPr>
      </w:pPr>
      <w:r>
        <w:rPr>
          <w:rFonts w:asciiTheme="minorHAnsi" w:hAnsiTheme="minorHAnsi"/>
          <w:sz w:val="20"/>
          <w:szCs w:val="20"/>
        </w:rPr>
        <w:t xml:space="preserve">Level 3 - this equals a cost of </w:t>
      </w:r>
      <w:r w:rsidR="00BE7BC2">
        <w:rPr>
          <w:rFonts w:asciiTheme="minorHAnsi" w:hAnsiTheme="minorHAnsi"/>
          <w:sz w:val="20"/>
          <w:szCs w:val="20"/>
        </w:rPr>
        <w:t xml:space="preserve">£18,087 for Avon and £9,546 </w:t>
      </w:r>
      <w:r>
        <w:rPr>
          <w:rFonts w:asciiTheme="minorHAnsi" w:hAnsiTheme="minorHAnsi"/>
          <w:sz w:val="20"/>
          <w:szCs w:val="20"/>
        </w:rPr>
        <w:t xml:space="preserve">for Somerset LPC. </w:t>
      </w:r>
    </w:p>
    <w:p w:rsidR="00C23A5A" w:rsidRDefault="00C23A5A" w:rsidP="00641BEE">
      <w:pPr>
        <w:rPr>
          <w:rFonts w:asciiTheme="minorHAnsi" w:hAnsiTheme="minorHAnsi"/>
          <w:sz w:val="22"/>
          <w:u w:val="single"/>
        </w:rPr>
      </w:pPr>
      <w:r w:rsidRPr="00C23A5A">
        <w:rPr>
          <w:rFonts w:asciiTheme="minorHAnsi" w:hAnsiTheme="minorHAnsi"/>
          <w:sz w:val="22"/>
          <w:u w:val="single"/>
        </w:rPr>
        <w:t>Jenny Gibbs – Bristol CCG. Community Pharmacy Survey.</w:t>
      </w:r>
    </w:p>
    <w:p w:rsidR="00BE7BC2" w:rsidRDefault="00BE7BC2" w:rsidP="00BE7BC2">
      <w:pPr>
        <w:rPr>
          <w:rFonts w:asciiTheme="minorHAnsi" w:hAnsiTheme="minorHAnsi"/>
          <w:sz w:val="20"/>
          <w:szCs w:val="20"/>
        </w:rPr>
      </w:pPr>
      <w:r>
        <w:rPr>
          <w:rFonts w:asciiTheme="minorHAnsi" w:hAnsiTheme="minorHAnsi"/>
          <w:sz w:val="20"/>
          <w:szCs w:val="20"/>
        </w:rPr>
        <w:t>Review of documents presented by Jenny Gibbs relating to waste audit carried out in surgeries and with patients around Bristol.  The audit focussed on the ordering of prescriptions by patients direct and via pharmacy led systems.</w:t>
      </w:r>
    </w:p>
    <w:p w:rsidR="00BE7BC2" w:rsidRDefault="00BE7BC2" w:rsidP="00BE7BC2">
      <w:pPr>
        <w:rPr>
          <w:rFonts w:asciiTheme="minorHAnsi" w:hAnsiTheme="minorHAnsi"/>
          <w:sz w:val="20"/>
          <w:szCs w:val="20"/>
        </w:rPr>
      </w:pPr>
      <w:r>
        <w:rPr>
          <w:rFonts w:asciiTheme="minorHAnsi" w:hAnsiTheme="minorHAnsi"/>
          <w:sz w:val="20"/>
          <w:szCs w:val="20"/>
        </w:rPr>
        <w:t>The LPC provided feedback relating to how ordering happens in pharmacy and how this can be improved to reduce waste</w:t>
      </w:r>
    </w:p>
    <w:p w:rsidR="00BE7BC2" w:rsidRDefault="00BE7BC2" w:rsidP="00BE7BC2">
      <w:pPr>
        <w:rPr>
          <w:rFonts w:asciiTheme="minorHAnsi" w:hAnsiTheme="minorHAnsi"/>
          <w:sz w:val="20"/>
          <w:szCs w:val="20"/>
        </w:rPr>
      </w:pPr>
      <w:r>
        <w:rPr>
          <w:rFonts w:asciiTheme="minorHAnsi" w:hAnsiTheme="minorHAnsi"/>
          <w:sz w:val="20"/>
          <w:szCs w:val="20"/>
        </w:rPr>
        <w:t>Jenny is now completing the final report for circulation</w:t>
      </w:r>
    </w:p>
    <w:p w:rsidR="00BE7BC2" w:rsidRPr="00882CCE" w:rsidRDefault="00BE7BC2" w:rsidP="00BE7BC2">
      <w:pPr>
        <w:rPr>
          <w:rFonts w:asciiTheme="minorHAnsi" w:hAnsiTheme="minorHAnsi"/>
          <w:sz w:val="20"/>
          <w:szCs w:val="20"/>
        </w:rPr>
      </w:pPr>
      <w:r>
        <w:rPr>
          <w:rFonts w:asciiTheme="minorHAnsi" w:hAnsiTheme="minorHAnsi"/>
          <w:sz w:val="20"/>
          <w:szCs w:val="20"/>
        </w:rPr>
        <w:t>Richard to write to Jenny to thank her for her time today and to request that the LPC has the opportunity to comment on the report before it is publicised.</w:t>
      </w:r>
    </w:p>
    <w:p w:rsidR="00BE7BC2" w:rsidRDefault="00BE7BC2" w:rsidP="00641BEE">
      <w:pPr>
        <w:rPr>
          <w:rFonts w:asciiTheme="minorHAnsi" w:hAnsiTheme="minorHAnsi"/>
          <w:sz w:val="20"/>
          <w:szCs w:val="20"/>
        </w:rPr>
      </w:pPr>
    </w:p>
    <w:p w:rsidR="00BE7BC2" w:rsidRDefault="00BE7BC2" w:rsidP="00641BEE">
      <w:pPr>
        <w:rPr>
          <w:rFonts w:asciiTheme="minorHAnsi" w:hAnsiTheme="minorHAnsi"/>
          <w:sz w:val="20"/>
          <w:szCs w:val="20"/>
        </w:rPr>
      </w:pPr>
    </w:p>
    <w:p w:rsidR="00C23A5A" w:rsidRPr="00C23A5A" w:rsidRDefault="00C23A5A" w:rsidP="00641BEE">
      <w:pPr>
        <w:rPr>
          <w:rFonts w:asciiTheme="minorHAnsi" w:hAnsiTheme="minorHAnsi"/>
          <w:sz w:val="22"/>
          <w:u w:val="single"/>
        </w:rPr>
      </w:pPr>
      <w:r w:rsidRPr="00C23A5A">
        <w:rPr>
          <w:rFonts w:asciiTheme="minorHAnsi" w:hAnsiTheme="minorHAnsi"/>
          <w:sz w:val="22"/>
          <w:u w:val="single"/>
        </w:rPr>
        <w:t>Chief Officers Update</w:t>
      </w:r>
    </w:p>
    <w:p w:rsidR="00C23A5A" w:rsidRDefault="00C23A5A" w:rsidP="00641BEE">
      <w:pPr>
        <w:rPr>
          <w:rFonts w:asciiTheme="minorHAnsi" w:hAnsiTheme="minorHAnsi"/>
          <w:sz w:val="20"/>
          <w:szCs w:val="20"/>
        </w:rPr>
      </w:pPr>
      <w:r w:rsidRPr="00C23A5A">
        <w:rPr>
          <w:rFonts w:asciiTheme="minorHAnsi" w:hAnsiTheme="minorHAnsi"/>
          <w:sz w:val="20"/>
          <w:szCs w:val="20"/>
        </w:rPr>
        <w:t>Flu Vaccination Update</w:t>
      </w:r>
      <w:r w:rsidR="004E75E5">
        <w:rPr>
          <w:rFonts w:asciiTheme="minorHAnsi" w:hAnsiTheme="minorHAnsi"/>
          <w:sz w:val="20"/>
          <w:szCs w:val="20"/>
        </w:rPr>
        <w:t xml:space="preserve"> –</w:t>
      </w:r>
      <w:r w:rsidR="00127D56">
        <w:rPr>
          <w:rFonts w:asciiTheme="minorHAnsi" w:hAnsiTheme="minorHAnsi"/>
          <w:sz w:val="20"/>
          <w:szCs w:val="20"/>
        </w:rPr>
        <w:t xml:space="preserve"> Looking at training for the pharmacies. </w:t>
      </w:r>
    </w:p>
    <w:p w:rsidR="00127D56" w:rsidRPr="00C23A5A" w:rsidRDefault="00127D56" w:rsidP="00641BEE">
      <w:pPr>
        <w:rPr>
          <w:rFonts w:asciiTheme="minorHAnsi" w:hAnsiTheme="minorHAnsi"/>
          <w:sz w:val="20"/>
          <w:szCs w:val="20"/>
        </w:rPr>
      </w:pPr>
      <w:r>
        <w:rPr>
          <w:rFonts w:asciiTheme="minorHAnsi" w:hAnsiTheme="minorHAnsi"/>
          <w:sz w:val="20"/>
          <w:szCs w:val="20"/>
        </w:rPr>
        <w:t xml:space="preserve">TB Medicines (Lisa Rees) – Committee have agreed with </w:t>
      </w:r>
      <w:r w:rsidR="00B44675">
        <w:rPr>
          <w:rFonts w:asciiTheme="minorHAnsi" w:hAnsiTheme="minorHAnsi"/>
          <w:sz w:val="20"/>
          <w:szCs w:val="20"/>
        </w:rPr>
        <w:t xml:space="preserve">the </w:t>
      </w:r>
      <w:r>
        <w:rPr>
          <w:rFonts w:asciiTheme="minorHAnsi" w:hAnsiTheme="minorHAnsi"/>
          <w:sz w:val="20"/>
          <w:szCs w:val="20"/>
        </w:rPr>
        <w:t>service specification.</w:t>
      </w:r>
    </w:p>
    <w:p w:rsidR="00C23A5A" w:rsidRDefault="00C23A5A" w:rsidP="00641BEE">
      <w:pPr>
        <w:rPr>
          <w:rFonts w:asciiTheme="minorHAnsi" w:hAnsiTheme="minorHAnsi"/>
          <w:sz w:val="22"/>
        </w:rPr>
      </w:pPr>
      <w:r w:rsidRPr="00C23A5A">
        <w:rPr>
          <w:rFonts w:asciiTheme="minorHAnsi" w:hAnsiTheme="minorHAnsi"/>
          <w:sz w:val="22"/>
          <w:u w:val="single"/>
        </w:rPr>
        <w:t>Diabetes Programme Update</w:t>
      </w:r>
      <w:r>
        <w:rPr>
          <w:rFonts w:asciiTheme="minorHAnsi" w:hAnsiTheme="minorHAnsi"/>
          <w:sz w:val="22"/>
        </w:rPr>
        <w:t xml:space="preserve"> – Chris Howland-Harris.</w:t>
      </w:r>
    </w:p>
    <w:p w:rsidR="00882CCE" w:rsidRDefault="00B44675" w:rsidP="00641BEE">
      <w:pPr>
        <w:rPr>
          <w:rFonts w:asciiTheme="minorHAnsi" w:hAnsiTheme="minorHAnsi"/>
          <w:sz w:val="20"/>
          <w:szCs w:val="20"/>
        </w:rPr>
      </w:pPr>
      <w:r>
        <w:rPr>
          <w:rFonts w:asciiTheme="minorHAnsi" w:hAnsiTheme="minorHAnsi"/>
          <w:sz w:val="20"/>
          <w:szCs w:val="20"/>
        </w:rPr>
        <w:t xml:space="preserve">The Diabetes Programme board is a 5 year programme including Bristol, all linked to increase in problems with diabetes, there are a large number of undiagnosed people. </w:t>
      </w:r>
    </w:p>
    <w:p w:rsidR="00B44675" w:rsidRDefault="00B44675" w:rsidP="00641BEE">
      <w:pPr>
        <w:rPr>
          <w:rFonts w:asciiTheme="minorHAnsi" w:hAnsiTheme="minorHAnsi"/>
          <w:sz w:val="20"/>
          <w:szCs w:val="20"/>
        </w:rPr>
      </w:pPr>
      <w:r>
        <w:rPr>
          <w:rFonts w:asciiTheme="minorHAnsi" w:hAnsiTheme="minorHAnsi"/>
          <w:sz w:val="20"/>
          <w:szCs w:val="20"/>
        </w:rPr>
        <w:t xml:space="preserve">Accessibility of pharmacy was discussed, </w:t>
      </w:r>
      <w:r w:rsidR="0087523F">
        <w:rPr>
          <w:rFonts w:asciiTheme="minorHAnsi" w:hAnsiTheme="minorHAnsi"/>
          <w:sz w:val="20"/>
          <w:szCs w:val="20"/>
        </w:rPr>
        <w:t>important to keep in touch with the board to see if we can help with this subject.</w:t>
      </w:r>
    </w:p>
    <w:p w:rsidR="0087523F" w:rsidRPr="00882CCE" w:rsidRDefault="0087523F" w:rsidP="00641BEE">
      <w:pPr>
        <w:rPr>
          <w:rFonts w:asciiTheme="minorHAnsi" w:hAnsiTheme="minorHAnsi"/>
          <w:sz w:val="20"/>
          <w:szCs w:val="20"/>
        </w:rPr>
      </w:pPr>
      <w:r>
        <w:rPr>
          <w:rFonts w:asciiTheme="minorHAnsi" w:hAnsiTheme="minorHAnsi"/>
          <w:sz w:val="20"/>
          <w:szCs w:val="20"/>
        </w:rPr>
        <w:t>The meetings are once every 3/4 months</w:t>
      </w:r>
      <w:r w:rsidR="00FF6B18">
        <w:rPr>
          <w:rFonts w:asciiTheme="minorHAnsi" w:hAnsiTheme="minorHAnsi"/>
          <w:sz w:val="20"/>
          <w:szCs w:val="20"/>
        </w:rPr>
        <w:t>, Chris will circulate any dates he cannot attend to the committee to ensure someone can go in his absence.</w:t>
      </w:r>
    </w:p>
    <w:p w:rsidR="00956E1E" w:rsidRDefault="00C23A5A">
      <w:pPr>
        <w:rPr>
          <w:rFonts w:asciiTheme="minorHAnsi" w:hAnsiTheme="minorHAnsi"/>
          <w:sz w:val="22"/>
          <w:u w:val="single"/>
        </w:rPr>
      </w:pPr>
      <w:r w:rsidRPr="00C23A5A">
        <w:rPr>
          <w:rFonts w:asciiTheme="minorHAnsi" w:hAnsiTheme="minorHAnsi"/>
          <w:sz w:val="22"/>
          <w:u w:val="single"/>
        </w:rPr>
        <w:t>AOB</w:t>
      </w:r>
    </w:p>
    <w:p w:rsidR="00882CCE" w:rsidRDefault="00604176" w:rsidP="00604176">
      <w:pPr>
        <w:pStyle w:val="ListParagraph"/>
        <w:numPr>
          <w:ilvl w:val="0"/>
          <w:numId w:val="1"/>
        </w:numPr>
        <w:rPr>
          <w:rFonts w:asciiTheme="minorHAnsi" w:hAnsiTheme="minorHAnsi"/>
          <w:sz w:val="20"/>
          <w:szCs w:val="20"/>
        </w:rPr>
      </w:pPr>
      <w:r w:rsidRPr="00604176">
        <w:rPr>
          <w:rFonts w:asciiTheme="minorHAnsi" w:hAnsiTheme="minorHAnsi"/>
          <w:sz w:val="20"/>
          <w:szCs w:val="20"/>
        </w:rPr>
        <w:t xml:space="preserve">PSNC </w:t>
      </w:r>
      <w:r>
        <w:rPr>
          <w:rFonts w:asciiTheme="minorHAnsi" w:hAnsiTheme="minorHAnsi"/>
          <w:sz w:val="20"/>
          <w:szCs w:val="20"/>
        </w:rPr>
        <w:t xml:space="preserve">meeting is being held in Bristol on </w:t>
      </w:r>
      <w:r w:rsidRPr="00604176">
        <w:rPr>
          <w:rFonts w:asciiTheme="minorHAnsi" w:hAnsiTheme="minorHAnsi"/>
          <w:sz w:val="20"/>
          <w:szCs w:val="20"/>
        </w:rPr>
        <w:t>March 8</w:t>
      </w:r>
      <w:r w:rsidRPr="00604176">
        <w:rPr>
          <w:rFonts w:asciiTheme="minorHAnsi" w:hAnsiTheme="minorHAnsi"/>
          <w:sz w:val="20"/>
          <w:szCs w:val="20"/>
          <w:vertAlign w:val="superscript"/>
        </w:rPr>
        <w:t>th</w:t>
      </w:r>
      <w:r w:rsidRPr="00604176">
        <w:rPr>
          <w:rFonts w:asciiTheme="minorHAnsi" w:hAnsiTheme="minorHAnsi"/>
          <w:sz w:val="20"/>
          <w:szCs w:val="20"/>
        </w:rPr>
        <w:t xml:space="preserve"> and 9</w:t>
      </w:r>
      <w:r w:rsidRPr="00604176">
        <w:rPr>
          <w:rFonts w:asciiTheme="minorHAnsi" w:hAnsiTheme="minorHAnsi"/>
          <w:sz w:val="20"/>
          <w:szCs w:val="20"/>
          <w:vertAlign w:val="superscript"/>
        </w:rPr>
        <w:t>th</w:t>
      </w:r>
      <w:r w:rsidR="00501B16">
        <w:rPr>
          <w:rFonts w:asciiTheme="minorHAnsi" w:hAnsiTheme="minorHAnsi"/>
          <w:sz w:val="20"/>
          <w:szCs w:val="20"/>
          <w:vertAlign w:val="superscript"/>
        </w:rPr>
        <w:t xml:space="preserve"> </w:t>
      </w:r>
      <w:r w:rsidRPr="00604176">
        <w:rPr>
          <w:rFonts w:asciiTheme="minorHAnsi" w:hAnsiTheme="minorHAnsi"/>
          <w:sz w:val="20"/>
          <w:szCs w:val="20"/>
        </w:rPr>
        <w:t xml:space="preserve">2016 </w:t>
      </w:r>
      <w:r>
        <w:rPr>
          <w:rFonts w:asciiTheme="minorHAnsi" w:hAnsiTheme="minorHAnsi"/>
          <w:sz w:val="20"/>
          <w:szCs w:val="20"/>
        </w:rPr>
        <w:t>at the Marriott</w:t>
      </w:r>
      <w:r w:rsidRPr="00604176">
        <w:rPr>
          <w:rFonts w:asciiTheme="minorHAnsi" w:hAnsiTheme="minorHAnsi"/>
          <w:sz w:val="20"/>
          <w:szCs w:val="20"/>
        </w:rPr>
        <w:t>.</w:t>
      </w:r>
    </w:p>
    <w:p w:rsidR="00324665" w:rsidRDefault="00324665" w:rsidP="00604176">
      <w:pPr>
        <w:pStyle w:val="ListParagraph"/>
        <w:numPr>
          <w:ilvl w:val="0"/>
          <w:numId w:val="1"/>
        </w:numPr>
        <w:rPr>
          <w:rFonts w:asciiTheme="minorHAnsi" w:hAnsiTheme="minorHAnsi"/>
          <w:sz w:val="20"/>
          <w:szCs w:val="20"/>
        </w:rPr>
      </w:pPr>
      <w:r>
        <w:rPr>
          <w:rFonts w:asciiTheme="minorHAnsi" w:hAnsiTheme="minorHAnsi"/>
          <w:sz w:val="20"/>
          <w:szCs w:val="20"/>
        </w:rPr>
        <w:t xml:space="preserve">General consensus that it was great to have Andrew Lane at the meeting. </w:t>
      </w:r>
    </w:p>
    <w:p w:rsidR="00324665" w:rsidRDefault="00324665" w:rsidP="00604176">
      <w:pPr>
        <w:pStyle w:val="ListParagraph"/>
        <w:numPr>
          <w:ilvl w:val="0"/>
          <w:numId w:val="1"/>
        </w:numPr>
        <w:rPr>
          <w:rFonts w:asciiTheme="minorHAnsi" w:hAnsiTheme="minorHAnsi"/>
          <w:sz w:val="20"/>
          <w:szCs w:val="20"/>
        </w:rPr>
      </w:pPr>
      <w:r>
        <w:rPr>
          <w:rFonts w:asciiTheme="minorHAnsi" w:hAnsiTheme="minorHAnsi"/>
          <w:sz w:val="20"/>
          <w:szCs w:val="20"/>
        </w:rPr>
        <w:t>Natalie needs a slot to compose the newsletter next month.</w:t>
      </w:r>
    </w:p>
    <w:p w:rsidR="00324665" w:rsidRDefault="00324665" w:rsidP="00604176">
      <w:pPr>
        <w:pStyle w:val="ListParagraph"/>
        <w:numPr>
          <w:ilvl w:val="0"/>
          <w:numId w:val="1"/>
        </w:numPr>
        <w:rPr>
          <w:rFonts w:asciiTheme="minorHAnsi" w:hAnsiTheme="minorHAnsi"/>
          <w:sz w:val="20"/>
          <w:szCs w:val="20"/>
        </w:rPr>
      </w:pPr>
      <w:r>
        <w:rPr>
          <w:rFonts w:asciiTheme="minorHAnsi" w:hAnsiTheme="minorHAnsi"/>
          <w:sz w:val="20"/>
          <w:szCs w:val="20"/>
        </w:rPr>
        <w:t>Stuart has submitted 2 questions to Richard</w:t>
      </w:r>
    </w:p>
    <w:p w:rsidR="00324665" w:rsidRDefault="00C9165F" w:rsidP="00604176">
      <w:pPr>
        <w:pStyle w:val="ListParagraph"/>
        <w:numPr>
          <w:ilvl w:val="0"/>
          <w:numId w:val="1"/>
        </w:numPr>
        <w:rPr>
          <w:rFonts w:asciiTheme="minorHAnsi" w:hAnsiTheme="minorHAnsi"/>
          <w:sz w:val="20"/>
          <w:szCs w:val="20"/>
        </w:rPr>
      </w:pPr>
      <w:r>
        <w:rPr>
          <w:rFonts w:asciiTheme="minorHAnsi" w:hAnsiTheme="minorHAnsi"/>
          <w:sz w:val="20"/>
          <w:szCs w:val="20"/>
        </w:rPr>
        <w:t>As issue was raised where a GP practice didn’t use the EPS Rx tracker correctly and wrongly assumed the pharmacist had submitted a script when they hadn’t.  Action was taken by the committee.</w:t>
      </w:r>
    </w:p>
    <w:p w:rsidR="00E61E9E" w:rsidRPr="00C9165F" w:rsidRDefault="00E61E9E" w:rsidP="00C9165F">
      <w:pPr>
        <w:pStyle w:val="ListParagraph"/>
        <w:numPr>
          <w:ilvl w:val="0"/>
          <w:numId w:val="1"/>
        </w:numPr>
        <w:rPr>
          <w:rFonts w:asciiTheme="minorHAnsi" w:hAnsiTheme="minorHAnsi"/>
          <w:sz w:val="20"/>
          <w:szCs w:val="20"/>
        </w:rPr>
      </w:pPr>
      <w:r w:rsidRPr="00E61E9E">
        <w:rPr>
          <w:rFonts w:asciiTheme="minorHAnsi" w:hAnsiTheme="minorHAnsi"/>
          <w:sz w:val="20"/>
          <w:szCs w:val="20"/>
        </w:rPr>
        <w:t xml:space="preserve">Could we keep better contact with the CCG? Could we invite </w:t>
      </w:r>
      <w:r>
        <w:rPr>
          <w:rFonts w:asciiTheme="minorHAnsi" w:hAnsiTheme="minorHAnsi"/>
          <w:sz w:val="20"/>
          <w:szCs w:val="20"/>
        </w:rPr>
        <w:t xml:space="preserve">CCG leads </w:t>
      </w:r>
      <w:r w:rsidRPr="00E61E9E">
        <w:rPr>
          <w:rFonts w:asciiTheme="minorHAnsi" w:hAnsiTheme="minorHAnsi"/>
          <w:sz w:val="20"/>
          <w:szCs w:val="20"/>
        </w:rPr>
        <w:t xml:space="preserve">to </w:t>
      </w:r>
      <w:r w:rsidR="00C9165F">
        <w:rPr>
          <w:rFonts w:asciiTheme="minorHAnsi" w:hAnsiTheme="minorHAnsi"/>
          <w:sz w:val="20"/>
          <w:szCs w:val="20"/>
        </w:rPr>
        <w:t>LPC</w:t>
      </w:r>
      <w:r w:rsidRPr="00E61E9E">
        <w:rPr>
          <w:rFonts w:asciiTheme="minorHAnsi" w:hAnsiTheme="minorHAnsi"/>
          <w:sz w:val="20"/>
          <w:szCs w:val="20"/>
        </w:rPr>
        <w:t xml:space="preserve"> meeting?</w:t>
      </w:r>
    </w:p>
    <w:p w:rsidR="00324665" w:rsidRPr="00604176" w:rsidRDefault="00324665" w:rsidP="00604176">
      <w:pPr>
        <w:pStyle w:val="ListParagraph"/>
        <w:numPr>
          <w:ilvl w:val="0"/>
          <w:numId w:val="1"/>
        </w:numPr>
        <w:rPr>
          <w:rFonts w:asciiTheme="minorHAnsi" w:hAnsiTheme="minorHAnsi"/>
          <w:sz w:val="20"/>
          <w:szCs w:val="20"/>
        </w:rPr>
      </w:pPr>
      <w:r>
        <w:rPr>
          <w:rFonts w:asciiTheme="minorHAnsi" w:hAnsiTheme="minorHAnsi"/>
          <w:sz w:val="20"/>
          <w:szCs w:val="20"/>
        </w:rPr>
        <w:t>Chris – a practise manager contacted Chris to say that it is expected that all pharmacies had access to the ex-directory for the GP practises. Ask the LMC whether that is acceptable and can we distr</w:t>
      </w:r>
      <w:r w:rsidR="00D55817">
        <w:rPr>
          <w:rFonts w:asciiTheme="minorHAnsi" w:hAnsiTheme="minorHAnsi"/>
          <w:sz w:val="20"/>
          <w:szCs w:val="20"/>
        </w:rPr>
        <w:t>ibute to all pharmacies for</w:t>
      </w:r>
      <w:r>
        <w:rPr>
          <w:rFonts w:asciiTheme="minorHAnsi" w:hAnsiTheme="minorHAnsi"/>
          <w:sz w:val="20"/>
          <w:szCs w:val="20"/>
        </w:rPr>
        <w:t xml:space="preserve"> clinical queries</w:t>
      </w:r>
      <w:r w:rsidR="00D55817">
        <w:rPr>
          <w:rFonts w:asciiTheme="minorHAnsi" w:hAnsiTheme="minorHAnsi"/>
          <w:sz w:val="20"/>
          <w:szCs w:val="20"/>
        </w:rPr>
        <w:t xml:space="preserve"> only</w:t>
      </w:r>
      <w:r>
        <w:rPr>
          <w:rFonts w:asciiTheme="minorHAnsi" w:hAnsiTheme="minorHAnsi"/>
          <w:sz w:val="20"/>
          <w:szCs w:val="20"/>
        </w:rPr>
        <w:t>.</w:t>
      </w:r>
    </w:p>
    <w:sectPr w:rsidR="00324665" w:rsidRPr="00604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C5318"/>
    <w:multiLevelType w:val="hybridMultilevel"/>
    <w:tmpl w:val="F5FA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6D3C9E"/>
    <w:multiLevelType w:val="hybridMultilevel"/>
    <w:tmpl w:val="4C18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EE"/>
    <w:rsid w:val="000F0E69"/>
    <w:rsid w:val="000F41AC"/>
    <w:rsid w:val="001047DD"/>
    <w:rsid w:val="00127D56"/>
    <w:rsid w:val="00162EC5"/>
    <w:rsid w:val="001A2AB8"/>
    <w:rsid w:val="001F2348"/>
    <w:rsid w:val="002C09A4"/>
    <w:rsid w:val="002F5807"/>
    <w:rsid w:val="00324665"/>
    <w:rsid w:val="00443A91"/>
    <w:rsid w:val="00454A59"/>
    <w:rsid w:val="00492CE1"/>
    <w:rsid w:val="004E68FB"/>
    <w:rsid w:val="004E75E5"/>
    <w:rsid w:val="00501B16"/>
    <w:rsid w:val="00544508"/>
    <w:rsid w:val="00561A48"/>
    <w:rsid w:val="005A0FAE"/>
    <w:rsid w:val="005F4204"/>
    <w:rsid w:val="00604176"/>
    <w:rsid w:val="00641BEE"/>
    <w:rsid w:val="00693D7D"/>
    <w:rsid w:val="00704B02"/>
    <w:rsid w:val="007162F7"/>
    <w:rsid w:val="0077043A"/>
    <w:rsid w:val="008720A1"/>
    <w:rsid w:val="0087523F"/>
    <w:rsid w:val="00882CCE"/>
    <w:rsid w:val="008F4F9F"/>
    <w:rsid w:val="00956E1E"/>
    <w:rsid w:val="009F4010"/>
    <w:rsid w:val="00A517FD"/>
    <w:rsid w:val="00A6118B"/>
    <w:rsid w:val="00A71684"/>
    <w:rsid w:val="00B2098F"/>
    <w:rsid w:val="00B339B3"/>
    <w:rsid w:val="00B35035"/>
    <w:rsid w:val="00B44675"/>
    <w:rsid w:val="00B86152"/>
    <w:rsid w:val="00BC2CE7"/>
    <w:rsid w:val="00BE7BC2"/>
    <w:rsid w:val="00C06B4B"/>
    <w:rsid w:val="00C23A5A"/>
    <w:rsid w:val="00C64900"/>
    <w:rsid w:val="00C9165F"/>
    <w:rsid w:val="00D2584B"/>
    <w:rsid w:val="00D55817"/>
    <w:rsid w:val="00DE67A2"/>
    <w:rsid w:val="00E61E9E"/>
    <w:rsid w:val="00E904B1"/>
    <w:rsid w:val="00F3342C"/>
    <w:rsid w:val="00FF6B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EE"/>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EE"/>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AvonLPC</dc:creator>
  <cp:lastModifiedBy>AvonLPC</cp:lastModifiedBy>
  <cp:revision>2</cp:revision>
  <dcterms:created xsi:type="dcterms:W3CDTF">2015-07-09T09:55:00Z</dcterms:created>
  <dcterms:modified xsi:type="dcterms:W3CDTF">2015-07-09T09:55:00Z</dcterms:modified>
</cp:coreProperties>
</file>