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E609D" w14:textId="77777777" w:rsidR="00B71DFA" w:rsidRPr="00CC70B3" w:rsidRDefault="00B71DFA" w:rsidP="00B71DFA">
      <w:pPr>
        <w:rPr>
          <w:rFonts w:cs="Arial"/>
          <w:b/>
          <w:sz w:val="28"/>
          <w:szCs w:val="28"/>
          <w:u w:val="single"/>
        </w:rPr>
      </w:pPr>
      <w:bookmarkStart w:id="0" w:name="_GoBack"/>
      <w:bookmarkEnd w:id="0"/>
      <w:r w:rsidRPr="00CC70B3">
        <w:rPr>
          <w:rFonts w:cs="Arial"/>
          <w:b/>
          <w:sz w:val="28"/>
          <w:szCs w:val="28"/>
          <w:u w:val="single"/>
        </w:rPr>
        <w:t>LPC Meeting – Wednesday 1</w:t>
      </w:r>
      <w:r>
        <w:rPr>
          <w:rFonts w:cs="Arial"/>
          <w:b/>
          <w:sz w:val="28"/>
          <w:szCs w:val="28"/>
          <w:u w:val="single"/>
        </w:rPr>
        <w:t>4</w:t>
      </w:r>
      <w:r w:rsidRPr="00B71DFA">
        <w:rPr>
          <w:rFonts w:cs="Arial"/>
          <w:b/>
          <w:sz w:val="28"/>
          <w:szCs w:val="28"/>
          <w:u w:val="single"/>
          <w:vertAlign w:val="superscript"/>
        </w:rPr>
        <w:t>th</w:t>
      </w:r>
      <w:r>
        <w:rPr>
          <w:rFonts w:cs="Arial"/>
          <w:b/>
          <w:sz w:val="28"/>
          <w:szCs w:val="28"/>
          <w:u w:val="single"/>
        </w:rPr>
        <w:t xml:space="preserve"> September </w:t>
      </w:r>
      <w:r w:rsidRPr="00CC70B3">
        <w:rPr>
          <w:rFonts w:cs="Arial"/>
          <w:b/>
          <w:sz w:val="28"/>
          <w:szCs w:val="28"/>
          <w:u w:val="single"/>
        </w:rPr>
        <w:t>2016</w:t>
      </w:r>
    </w:p>
    <w:p w14:paraId="2B0D3304" w14:textId="77777777" w:rsidR="00B71DFA" w:rsidRPr="00CC70B3" w:rsidRDefault="00B71DFA" w:rsidP="00B71DFA">
      <w:pPr>
        <w:rPr>
          <w:rFonts w:cs="Arial"/>
          <w:szCs w:val="24"/>
        </w:rPr>
      </w:pPr>
      <w:r w:rsidRPr="00CC70B3">
        <w:rPr>
          <w:rFonts w:cs="Arial"/>
          <w:szCs w:val="24"/>
        </w:rPr>
        <w:t>14a High Street, Staple Hill, Bristol, BS16 5HP</w:t>
      </w:r>
    </w:p>
    <w:p w14:paraId="346ADAF9" w14:textId="77777777" w:rsidR="00B71DFA" w:rsidRPr="00CC70B3" w:rsidRDefault="00B71DFA" w:rsidP="00B71DFA">
      <w:pPr>
        <w:rPr>
          <w:rFonts w:cs="Arial"/>
          <w:szCs w:val="24"/>
        </w:rPr>
      </w:pPr>
      <w:r w:rsidRPr="00CC70B3">
        <w:rPr>
          <w:rFonts w:cs="Arial"/>
          <w:szCs w:val="24"/>
        </w:rPr>
        <w:t>9am – 5pm</w:t>
      </w:r>
    </w:p>
    <w:p w14:paraId="025F56FB" w14:textId="77777777" w:rsidR="00B71DFA" w:rsidRPr="00CC70B3" w:rsidRDefault="00B71DFA" w:rsidP="00B71DFA">
      <w:pPr>
        <w:rPr>
          <w:rFonts w:cs="Arial"/>
          <w:szCs w:val="24"/>
        </w:rPr>
      </w:pPr>
      <w:r w:rsidRPr="00CC70B3">
        <w:rPr>
          <w:rFonts w:cs="Arial"/>
          <w:szCs w:val="24"/>
          <w:u w:val="single"/>
        </w:rPr>
        <w:t>Present:</w:t>
      </w:r>
      <w:r w:rsidRPr="00CC70B3">
        <w:rPr>
          <w:rFonts w:cs="Arial"/>
          <w:szCs w:val="24"/>
        </w:rPr>
        <w:t xml:space="preserve"> Lisa Fisher, Richard Br</w:t>
      </w:r>
      <w:r w:rsidR="000F11B4">
        <w:rPr>
          <w:rFonts w:cs="Arial"/>
          <w:szCs w:val="24"/>
        </w:rPr>
        <w:t xml:space="preserve">own, </w:t>
      </w:r>
      <w:proofErr w:type="spellStart"/>
      <w:r w:rsidR="000F11B4">
        <w:rPr>
          <w:rFonts w:cs="Arial"/>
          <w:szCs w:val="24"/>
        </w:rPr>
        <w:t>Tanzil</w:t>
      </w:r>
      <w:proofErr w:type="spellEnd"/>
      <w:r w:rsidR="000F11B4">
        <w:rPr>
          <w:rFonts w:cs="Arial"/>
          <w:szCs w:val="24"/>
        </w:rPr>
        <w:t xml:space="preserve"> Ahmed, </w:t>
      </w:r>
      <w:r w:rsidRPr="00CC70B3">
        <w:rPr>
          <w:rFonts w:cs="Arial"/>
          <w:szCs w:val="24"/>
        </w:rPr>
        <w:t>Chri</w:t>
      </w:r>
      <w:r>
        <w:rPr>
          <w:rFonts w:cs="Arial"/>
          <w:szCs w:val="24"/>
        </w:rPr>
        <w:t xml:space="preserve">s Howland-Harris, </w:t>
      </w:r>
      <w:r w:rsidRPr="00CC70B3">
        <w:rPr>
          <w:rFonts w:cs="Arial"/>
          <w:szCs w:val="24"/>
        </w:rPr>
        <w:t>Jerry Long</w:t>
      </w:r>
      <w:r w:rsidR="000F11B4">
        <w:rPr>
          <w:rFonts w:cs="Arial"/>
          <w:szCs w:val="24"/>
        </w:rPr>
        <w:t xml:space="preserve">, David Tomlinson, </w:t>
      </w:r>
      <w:proofErr w:type="spellStart"/>
      <w:r w:rsidRPr="00CC70B3">
        <w:rPr>
          <w:rFonts w:cs="Arial"/>
          <w:szCs w:val="24"/>
        </w:rPr>
        <w:t>Sadik</w:t>
      </w:r>
      <w:proofErr w:type="spellEnd"/>
      <w:r w:rsidRPr="00CC70B3">
        <w:rPr>
          <w:rFonts w:cs="Arial"/>
          <w:szCs w:val="24"/>
        </w:rPr>
        <w:t xml:space="preserve"> Al-Hassan</w:t>
      </w:r>
      <w:r w:rsidR="000F11B4">
        <w:rPr>
          <w:rFonts w:cs="Arial"/>
          <w:szCs w:val="24"/>
        </w:rPr>
        <w:t>, Roger Herbert, Hilary</w:t>
      </w:r>
    </w:p>
    <w:p w14:paraId="1E988A77" w14:textId="77777777" w:rsidR="00B71DFA" w:rsidRPr="00CC70B3" w:rsidRDefault="00B71DFA" w:rsidP="00B71DFA">
      <w:pPr>
        <w:tabs>
          <w:tab w:val="center" w:pos="4513"/>
        </w:tabs>
        <w:rPr>
          <w:rFonts w:cs="Arial"/>
          <w:szCs w:val="24"/>
        </w:rPr>
      </w:pPr>
      <w:r w:rsidRPr="00CC70B3">
        <w:rPr>
          <w:rFonts w:cs="Arial"/>
          <w:szCs w:val="24"/>
          <w:u w:val="single"/>
        </w:rPr>
        <w:t xml:space="preserve">Apologies </w:t>
      </w:r>
      <w:r w:rsidRPr="00CC70B3">
        <w:rPr>
          <w:rFonts w:cs="Arial"/>
          <w:szCs w:val="24"/>
        </w:rPr>
        <w:t>–</w:t>
      </w:r>
      <w:r w:rsidR="004A3DE2">
        <w:rPr>
          <w:rFonts w:cs="Arial"/>
          <w:szCs w:val="24"/>
        </w:rPr>
        <w:t xml:space="preserve"> </w:t>
      </w:r>
      <w:r w:rsidR="000F11B4">
        <w:rPr>
          <w:rFonts w:cs="Arial"/>
          <w:szCs w:val="24"/>
        </w:rPr>
        <w:t xml:space="preserve">Anna White, Jenny </w:t>
      </w:r>
      <w:proofErr w:type="spellStart"/>
      <w:r w:rsidR="000F11B4">
        <w:rPr>
          <w:rFonts w:cs="Arial"/>
          <w:szCs w:val="24"/>
        </w:rPr>
        <w:t>Herdman</w:t>
      </w:r>
      <w:proofErr w:type="spellEnd"/>
      <w:r w:rsidR="000F11B4">
        <w:rPr>
          <w:rFonts w:cs="Arial"/>
          <w:szCs w:val="24"/>
        </w:rPr>
        <w:t>, Alan Smith,</w:t>
      </w:r>
      <w:r w:rsidR="000F11B4" w:rsidRPr="000F11B4">
        <w:rPr>
          <w:rFonts w:cs="Arial"/>
          <w:szCs w:val="24"/>
        </w:rPr>
        <w:t xml:space="preserve"> </w:t>
      </w:r>
      <w:r w:rsidR="000F11B4">
        <w:rPr>
          <w:rFonts w:cs="Arial"/>
          <w:szCs w:val="24"/>
        </w:rPr>
        <w:t xml:space="preserve">Matthew Robinson, Stuart </w:t>
      </w:r>
      <w:proofErr w:type="spellStart"/>
      <w:r w:rsidR="000F11B4">
        <w:rPr>
          <w:rFonts w:cs="Arial"/>
          <w:szCs w:val="24"/>
        </w:rPr>
        <w:t>Moul</w:t>
      </w:r>
      <w:proofErr w:type="spellEnd"/>
      <w:r w:rsidR="000F11B4">
        <w:rPr>
          <w:rFonts w:cs="Arial"/>
          <w:szCs w:val="24"/>
        </w:rPr>
        <w:t>.</w:t>
      </w:r>
    </w:p>
    <w:p w14:paraId="5D04C24F" w14:textId="77777777" w:rsidR="00B71DFA" w:rsidRDefault="00B71DFA" w:rsidP="00B71DFA">
      <w:pPr>
        <w:rPr>
          <w:rFonts w:cs="Arial"/>
          <w:szCs w:val="24"/>
        </w:rPr>
      </w:pPr>
      <w:r w:rsidRPr="00CC70B3">
        <w:rPr>
          <w:rFonts w:cs="Arial"/>
          <w:szCs w:val="24"/>
          <w:u w:val="single"/>
        </w:rPr>
        <w:t>Declarations of Interest</w:t>
      </w:r>
      <w:r>
        <w:rPr>
          <w:rFonts w:cs="Arial"/>
          <w:szCs w:val="24"/>
        </w:rPr>
        <w:t xml:space="preserve"> – </w:t>
      </w:r>
      <w:r w:rsidR="000F11B4">
        <w:rPr>
          <w:rFonts w:cs="Arial"/>
          <w:szCs w:val="24"/>
        </w:rPr>
        <w:t>Jerry is now working for A</w:t>
      </w:r>
      <w:r w:rsidR="00E6018B">
        <w:rPr>
          <w:rFonts w:cs="Arial"/>
          <w:szCs w:val="24"/>
        </w:rPr>
        <w:t xml:space="preserve">von </w:t>
      </w:r>
      <w:r w:rsidR="000F11B4">
        <w:rPr>
          <w:rFonts w:cs="Arial"/>
          <w:szCs w:val="24"/>
        </w:rPr>
        <w:t>H</w:t>
      </w:r>
      <w:r w:rsidR="00E6018B">
        <w:rPr>
          <w:rFonts w:cs="Arial"/>
          <w:szCs w:val="24"/>
        </w:rPr>
        <w:t xml:space="preserve">ealthcare </w:t>
      </w:r>
      <w:r w:rsidR="000F11B4">
        <w:rPr>
          <w:rFonts w:cs="Arial"/>
          <w:szCs w:val="24"/>
        </w:rPr>
        <w:t>S</w:t>
      </w:r>
      <w:r w:rsidR="00E6018B">
        <w:rPr>
          <w:rFonts w:cs="Arial"/>
          <w:szCs w:val="24"/>
        </w:rPr>
        <w:t>ervices</w:t>
      </w:r>
      <w:r w:rsidR="000F11B4">
        <w:rPr>
          <w:rFonts w:cs="Arial"/>
          <w:szCs w:val="24"/>
        </w:rPr>
        <w:t>.</w:t>
      </w:r>
    </w:p>
    <w:p w14:paraId="1A9F41B2" w14:textId="77777777" w:rsidR="00B71DFA" w:rsidRPr="00CC70B3" w:rsidRDefault="00B71DFA" w:rsidP="00B71DFA">
      <w:pPr>
        <w:rPr>
          <w:rFonts w:cs="Arial"/>
          <w:szCs w:val="24"/>
        </w:rPr>
      </w:pPr>
      <w:r w:rsidRPr="00CC70B3">
        <w:rPr>
          <w:rFonts w:cs="Arial"/>
          <w:szCs w:val="24"/>
          <w:u w:val="single"/>
        </w:rPr>
        <w:t xml:space="preserve">CCA nomination for report – </w:t>
      </w:r>
      <w:r w:rsidRPr="00D537E4">
        <w:rPr>
          <w:rFonts w:cs="Arial"/>
          <w:szCs w:val="24"/>
        </w:rPr>
        <w:t>None</w:t>
      </w:r>
      <w:r>
        <w:rPr>
          <w:rFonts w:cs="Arial"/>
          <w:szCs w:val="24"/>
        </w:rPr>
        <w:t>.</w:t>
      </w:r>
    </w:p>
    <w:p w14:paraId="6AA7F9D7" w14:textId="77777777" w:rsidR="00B71DFA" w:rsidRPr="00D94F74" w:rsidRDefault="00B71DFA" w:rsidP="00B71DFA">
      <w:pPr>
        <w:rPr>
          <w:rFonts w:asciiTheme="minorHAnsi" w:hAnsiTheme="minorHAnsi"/>
          <w:szCs w:val="24"/>
        </w:rPr>
      </w:pPr>
      <w:r w:rsidRPr="00CC70B3">
        <w:rPr>
          <w:rFonts w:cs="Arial"/>
          <w:szCs w:val="24"/>
          <w:u w:val="single"/>
        </w:rPr>
        <w:t>Amendments to Training Log</w:t>
      </w:r>
      <w:r w:rsidRPr="00E66140">
        <w:rPr>
          <w:rFonts w:asciiTheme="minorHAnsi" w:hAnsiTheme="minorHAnsi"/>
          <w:szCs w:val="24"/>
          <w:u w:val="single"/>
        </w:rPr>
        <w:t xml:space="preserve"> – </w:t>
      </w:r>
      <w:r w:rsidRPr="00D94F74">
        <w:rPr>
          <w:rFonts w:asciiTheme="minorHAnsi" w:hAnsiTheme="minorHAnsi"/>
          <w:szCs w:val="24"/>
        </w:rPr>
        <w:t>None</w:t>
      </w:r>
      <w:r>
        <w:rPr>
          <w:rFonts w:asciiTheme="minorHAnsi" w:hAnsiTheme="minorHAnsi"/>
          <w:szCs w:val="24"/>
        </w:rPr>
        <w:t>.</w:t>
      </w:r>
    </w:p>
    <w:p w14:paraId="4928A571" w14:textId="77777777" w:rsidR="00B71DFA" w:rsidRDefault="00B71DFA" w:rsidP="00B71DFA">
      <w:pPr>
        <w:rPr>
          <w:u w:val="single"/>
        </w:rPr>
      </w:pPr>
      <w:r w:rsidRPr="0002633F">
        <w:rPr>
          <w:u w:val="single"/>
        </w:rPr>
        <w:t xml:space="preserve">Review of </w:t>
      </w:r>
      <w:r>
        <w:rPr>
          <w:u w:val="single"/>
        </w:rPr>
        <w:t>July</w:t>
      </w:r>
      <w:r w:rsidRPr="0002633F">
        <w:rPr>
          <w:u w:val="single"/>
        </w:rPr>
        <w:t xml:space="preserve"> Minutes &amp; Action Points.</w:t>
      </w:r>
    </w:p>
    <w:p w14:paraId="375FAEF3" w14:textId="77777777" w:rsidR="00B71DFA" w:rsidRDefault="00B71DFA" w:rsidP="00B71DFA">
      <w:pPr>
        <w:rPr>
          <w:sz w:val="22"/>
        </w:rPr>
      </w:pPr>
      <w:r>
        <w:rPr>
          <w:sz w:val="22"/>
        </w:rPr>
        <w:t>Minutes agreed and will be posted on the website.</w:t>
      </w:r>
    </w:p>
    <w:p w14:paraId="6CC78461" w14:textId="77777777" w:rsidR="00B71DFA" w:rsidRDefault="00B71DFA" w:rsidP="00B71DFA">
      <w:pPr>
        <w:rPr>
          <w:szCs w:val="24"/>
          <w:u w:val="single"/>
        </w:rPr>
      </w:pPr>
      <w:r w:rsidRPr="00011406">
        <w:rPr>
          <w:szCs w:val="24"/>
          <w:u w:val="single"/>
        </w:rPr>
        <w:t>Contract applications.</w:t>
      </w:r>
    </w:p>
    <w:p w14:paraId="3D2E70DA" w14:textId="77777777" w:rsidR="00D20526" w:rsidRPr="00D20526" w:rsidRDefault="000F11B4" w:rsidP="00B71DFA">
      <w:pPr>
        <w:rPr>
          <w:sz w:val="22"/>
        </w:rPr>
      </w:pPr>
      <w:r>
        <w:rPr>
          <w:sz w:val="22"/>
        </w:rPr>
        <w:t>Applications reviewed.</w:t>
      </w:r>
    </w:p>
    <w:p w14:paraId="39AC3F86" w14:textId="77777777" w:rsidR="00504A3A" w:rsidRDefault="00B71DFA">
      <w:pPr>
        <w:rPr>
          <w:u w:val="single"/>
        </w:rPr>
      </w:pPr>
      <w:r w:rsidRPr="00B71DFA">
        <w:rPr>
          <w:u w:val="single"/>
        </w:rPr>
        <w:t>Treasurers report</w:t>
      </w:r>
    </w:p>
    <w:p w14:paraId="200DD9D7" w14:textId="77777777" w:rsidR="00B71DFA" w:rsidRDefault="000F11B4">
      <w:pPr>
        <w:rPr>
          <w:sz w:val="22"/>
        </w:rPr>
      </w:pPr>
      <w:r>
        <w:rPr>
          <w:sz w:val="22"/>
        </w:rPr>
        <w:t>Summary of accounts given by Jerry Long, the next invoices are due for HLP – Jerry Long/Richard Brown.</w:t>
      </w:r>
    </w:p>
    <w:p w14:paraId="4E6ABEA2" w14:textId="77777777" w:rsidR="000F11B4" w:rsidRPr="000F11B4" w:rsidRDefault="000F11B4">
      <w:pPr>
        <w:rPr>
          <w:sz w:val="22"/>
        </w:rPr>
      </w:pPr>
      <w:r>
        <w:rPr>
          <w:sz w:val="22"/>
        </w:rPr>
        <w:t>Discussion of PharmOutcomes income/expenditure.</w:t>
      </w:r>
    </w:p>
    <w:p w14:paraId="70202929" w14:textId="77777777" w:rsidR="00B71DFA" w:rsidRDefault="00B71DFA">
      <w:pPr>
        <w:rPr>
          <w:u w:val="single"/>
        </w:rPr>
      </w:pPr>
      <w:r w:rsidRPr="00B71DFA">
        <w:rPr>
          <w:u w:val="single"/>
        </w:rPr>
        <w:t>MUR/NMS Coach report</w:t>
      </w:r>
    </w:p>
    <w:p w14:paraId="1CD801B5" w14:textId="77777777" w:rsidR="00B71DFA" w:rsidRPr="00B71DFA" w:rsidRDefault="00CF69BC">
      <w:pPr>
        <w:rPr>
          <w:sz w:val="22"/>
        </w:rPr>
      </w:pPr>
      <w:r>
        <w:rPr>
          <w:sz w:val="22"/>
        </w:rPr>
        <w:t>MUR figures have increased, in April Avon was 5</w:t>
      </w:r>
      <w:r w:rsidRPr="00CF69BC">
        <w:rPr>
          <w:sz w:val="22"/>
          <w:vertAlign w:val="superscript"/>
        </w:rPr>
        <w:t>th</w:t>
      </w:r>
      <w:r>
        <w:rPr>
          <w:sz w:val="22"/>
        </w:rPr>
        <w:t xml:space="preserve"> out of 77 LPC’s. Avon</w:t>
      </w:r>
      <w:r w:rsidR="00E6018B">
        <w:rPr>
          <w:sz w:val="22"/>
        </w:rPr>
        <w:t xml:space="preserve">’s April figures were 30.29 against the national average of 25.87. </w:t>
      </w:r>
      <w:r w:rsidR="000F11B4">
        <w:rPr>
          <w:sz w:val="22"/>
        </w:rPr>
        <w:t xml:space="preserve">NMS </w:t>
      </w:r>
      <w:r>
        <w:rPr>
          <w:sz w:val="22"/>
        </w:rPr>
        <w:t xml:space="preserve">is still </w:t>
      </w:r>
      <w:r w:rsidR="000F11B4">
        <w:rPr>
          <w:sz w:val="22"/>
        </w:rPr>
        <w:t>disappointing</w:t>
      </w:r>
      <w:r>
        <w:rPr>
          <w:sz w:val="22"/>
        </w:rPr>
        <w:t>.</w:t>
      </w:r>
    </w:p>
    <w:p w14:paraId="25C64151" w14:textId="77777777" w:rsidR="00B71DFA" w:rsidRDefault="00B71DFA">
      <w:pPr>
        <w:rPr>
          <w:u w:val="single"/>
        </w:rPr>
      </w:pPr>
      <w:r w:rsidRPr="00B71DFA">
        <w:rPr>
          <w:u w:val="single"/>
        </w:rPr>
        <w:t>Conference</w:t>
      </w:r>
    </w:p>
    <w:p w14:paraId="41C47B9F" w14:textId="77777777" w:rsidR="00B71DFA" w:rsidRDefault="00CF69BC">
      <w:pPr>
        <w:rPr>
          <w:sz w:val="22"/>
        </w:rPr>
      </w:pPr>
      <w:r>
        <w:rPr>
          <w:sz w:val="22"/>
        </w:rPr>
        <w:t xml:space="preserve">An email has been sent out asking for updates to be put on Basecamp to see how many people we have doing the visits in the afternoon. </w:t>
      </w:r>
    </w:p>
    <w:p w14:paraId="29C74945" w14:textId="77777777" w:rsidR="00040E97" w:rsidRDefault="00CF69BC" w:rsidP="00DB6779">
      <w:pPr>
        <w:widowControl w:val="0"/>
        <w:autoSpaceDE w:val="0"/>
        <w:autoSpaceDN w:val="0"/>
        <w:adjustRightInd w:val="0"/>
        <w:spacing w:after="0"/>
        <w:rPr>
          <w:rFonts w:cs="Arial"/>
          <w:sz w:val="22"/>
        </w:rPr>
      </w:pPr>
      <w:r>
        <w:rPr>
          <w:sz w:val="22"/>
        </w:rPr>
        <w:t>N Som</w:t>
      </w:r>
      <w:r w:rsidR="003B18E1">
        <w:rPr>
          <w:sz w:val="22"/>
        </w:rPr>
        <w:t>erset</w:t>
      </w:r>
      <w:r>
        <w:rPr>
          <w:sz w:val="22"/>
        </w:rPr>
        <w:t xml:space="preserve"> – Eileen </w:t>
      </w:r>
      <w:r w:rsidR="00677CF0">
        <w:rPr>
          <w:sz w:val="22"/>
        </w:rPr>
        <w:t>Jacque</w:t>
      </w:r>
      <w:r>
        <w:rPr>
          <w:sz w:val="22"/>
        </w:rPr>
        <w:t xml:space="preserve">s </w:t>
      </w:r>
      <w:r w:rsidR="00040E97">
        <w:rPr>
          <w:sz w:val="22"/>
        </w:rPr>
        <w:t>from Health Watch</w:t>
      </w:r>
      <w:r w:rsidR="003B18E1">
        <w:rPr>
          <w:sz w:val="22"/>
        </w:rPr>
        <w:t xml:space="preserve"> and Linda Prosser</w:t>
      </w:r>
      <w:r w:rsidR="00040E97">
        <w:rPr>
          <w:sz w:val="22"/>
        </w:rPr>
        <w:t xml:space="preserve"> Director of Commissioning for BNSSSG</w:t>
      </w:r>
      <w:r w:rsidR="00040E97">
        <w:rPr>
          <w:rFonts w:cs="Arial"/>
          <w:sz w:val="22"/>
        </w:rPr>
        <w:t xml:space="preserve">. </w:t>
      </w:r>
      <w:r w:rsidR="00040E97" w:rsidRPr="00040E97">
        <w:rPr>
          <w:rFonts w:cs="Arial"/>
          <w:sz w:val="22"/>
          <w:lang w:val="en-US"/>
        </w:rPr>
        <w:t>Mar</w:t>
      </w:r>
      <w:r w:rsidR="00040E97">
        <w:rPr>
          <w:rFonts w:cs="Arial"/>
          <w:sz w:val="22"/>
          <w:lang w:val="en-US"/>
        </w:rPr>
        <w:t xml:space="preserve">k </w:t>
      </w:r>
      <w:proofErr w:type="spellStart"/>
      <w:r w:rsidR="00040E97">
        <w:rPr>
          <w:rFonts w:cs="Arial"/>
          <w:sz w:val="22"/>
          <w:lang w:val="en-US"/>
        </w:rPr>
        <w:t>Canniford</w:t>
      </w:r>
      <w:proofErr w:type="spellEnd"/>
      <w:r w:rsidR="00040E97">
        <w:rPr>
          <w:rFonts w:cs="Arial"/>
          <w:sz w:val="22"/>
          <w:lang w:val="en-US"/>
        </w:rPr>
        <w:t xml:space="preserve">, </w:t>
      </w:r>
      <w:proofErr w:type="spellStart"/>
      <w:r w:rsidR="00040E97">
        <w:rPr>
          <w:rFonts w:cs="Arial"/>
          <w:sz w:val="22"/>
          <w:lang w:val="en-US"/>
        </w:rPr>
        <w:t>Councillor</w:t>
      </w:r>
      <w:proofErr w:type="spellEnd"/>
      <w:r w:rsidR="00040E97">
        <w:rPr>
          <w:rFonts w:cs="Arial"/>
          <w:sz w:val="22"/>
          <w:lang w:val="en-US"/>
        </w:rPr>
        <w:t xml:space="preserve">, </w:t>
      </w:r>
      <w:proofErr w:type="spellStart"/>
      <w:r w:rsidR="00040E97">
        <w:rPr>
          <w:rFonts w:cs="Arial"/>
          <w:sz w:val="22"/>
          <w:lang w:val="en-US"/>
        </w:rPr>
        <w:t>LibDem</w:t>
      </w:r>
      <w:proofErr w:type="spellEnd"/>
      <w:r w:rsidR="00040E97">
        <w:rPr>
          <w:rFonts w:cs="Arial"/>
          <w:sz w:val="22"/>
          <w:lang w:val="en-US"/>
        </w:rPr>
        <w:t xml:space="preserve"> has also confirmed</w:t>
      </w:r>
      <w:r w:rsidR="00F97B43">
        <w:rPr>
          <w:rFonts w:cs="Arial"/>
          <w:sz w:val="22"/>
          <w:lang w:val="en-US"/>
        </w:rPr>
        <w:t xml:space="preserve"> and will attend another date if this one is not possible.</w:t>
      </w:r>
    </w:p>
    <w:p w14:paraId="5D52B2FB" w14:textId="77777777" w:rsidR="00DB6779" w:rsidRPr="00193F98" w:rsidRDefault="00DB6779" w:rsidP="00DB6779">
      <w:pPr>
        <w:widowControl w:val="0"/>
        <w:autoSpaceDE w:val="0"/>
        <w:autoSpaceDN w:val="0"/>
        <w:adjustRightInd w:val="0"/>
        <w:spacing w:after="0"/>
        <w:rPr>
          <w:rFonts w:cs="Arial"/>
          <w:sz w:val="22"/>
          <w:lang w:val="en-US"/>
        </w:rPr>
      </w:pPr>
      <w:r w:rsidRPr="00193F98">
        <w:rPr>
          <w:rFonts w:cs="Arial"/>
          <w:sz w:val="22"/>
          <w:lang w:val="en-US"/>
        </w:rPr>
        <w:t>Lloyds</w:t>
      </w:r>
      <w:r w:rsidR="00193F98" w:rsidRPr="00193F98">
        <w:rPr>
          <w:rFonts w:cs="Arial"/>
          <w:sz w:val="22"/>
          <w:lang w:val="en-US"/>
        </w:rPr>
        <w:t xml:space="preserve"> </w:t>
      </w:r>
      <w:r w:rsidRPr="00193F98">
        <w:rPr>
          <w:rFonts w:cs="Arial"/>
          <w:sz w:val="22"/>
          <w:lang w:val="en-US"/>
        </w:rPr>
        <w:t>Pharmacy Ma</w:t>
      </w:r>
      <w:r w:rsidR="00193F98">
        <w:rPr>
          <w:rFonts w:cs="Arial"/>
          <w:sz w:val="22"/>
          <w:lang w:val="en-US"/>
        </w:rPr>
        <w:t>rina- Becky Barrett – Confirmed.</w:t>
      </w:r>
    </w:p>
    <w:p w14:paraId="48A93BFF" w14:textId="77777777" w:rsidR="00DB6779" w:rsidRPr="00193F98" w:rsidRDefault="00DB6779" w:rsidP="00DB6779">
      <w:pPr>
        <w:widowControl w:val="0"/>
        <w:autoSpaceDE w:val="0"/>
        <w:autoSpaceDN w:val="0"/>
        <w:adjustRightInd w:val="0"/>
        <w:spacing w:after="0"/>
        <w:rPr>
          <w:rFonts w:cs="Arial"/>
          <w:sz w:val="22"/>
          <w:lang w:val="en-US"/>
        </w:rPr>
      </w:pPr>
      <w:proofErr w:type="spellStart"/>
      <w:r w:rsidRPr="00193F98">
        <w:rPr>
          <w:rFonts w:cs="Arial"/>
          <w:sz w:val="22"/>
          <w:lang w:val="en-US"/>
        </w:rPr>
        <w:t>Morrisons</w:t>
      </w:r>
      <w:proofErr w:type="spellEnd"/>
      <w:r w:rsidR="00193F98">
        <w:rPr>
          <w:rFonts w:cs="Arial"/>
          <w:sz w:val="22"/>
          <w:lang w:val="en-US"/>
        </w:rPr>
        <w:t xml:space="preserve"> </w:t>
      </w:r>
      <w:proofErr w:type="spellStart"/>
      <w:r w:rsidR="00193F98">
        <w:rPr>
          <w:rFonts w:cs="Arial"/>
          <w:sz w:val="22"/>
          <w:lang w:val="en-US"/>
        </w:rPr>
        <w:t>Worle</w:t>
      </w:r>
      <w:proofErr w:type="spellEnd"/>
      <w:r w:rsidR="00193F98">
        <w:rPr>
          <w:rFonts w:cs="Arial"/>
          <w:sz w:val="22"/>
          <w:lang w:val="en-US"/>
        </w:rPr>
        <w:t xml:space="preserve"> - Susan Myers – Confirmed.</w:t>
      </w:r>
    </w:p>
    <w:p w14:paraId="1F6F864C" w14:textId="77777777" w:rsidR="00CF69BC" w:rsidRPr="00193F98" w:rsidRDefault="00DB6779" w:rsidP="00DB6779">
      <w:pPr>
        <w:rPr>
          <w:rFonts w:cs="Arial"/>
          <w:sz w:val="22"/>
        </w:rPr>
      </w:pPr>
      <w:r w:rsidRPr="00193F98">
        <w:rPr>
          <w:rFonts w:cs="Arial"/>
          <w:sz w:val="22"/>
          <w:lang w:val="en-US"/>
        </w:rPr>
        <w:t>Locking Pharmacy - Martin Taylor</w:t>
      </w:r>
      <w:r w:rsidR="00193F98">
        <w:rPr>
          <w:rFonts w:cs="Arial"/>
          <w:sz w:val="22"/>
          <w:lang w:val="en-US"/>
        </w:rPr>
        <w:t xml:space="preserve"> – to be confirmed.</w:t>
      </w:r>
    </w:p>
    <w:p w14:paraId="147FD13A" w14:textId="77777777" w:rsidR="00E6018B" w:rsidRDefault="003B18E1">
      <w:pPr>
        <w:rPr>
          <w:sz w:val="22"/>
        </w:rPr>
      </w:pPr>
      <w:r>
        <w:rPr>
          <w:sz w:val="22"/>
        </w:rPr>
        <w:t>S Gloucestershire – Nothing confirmed yet, it has been decided that</w:t>
      </w:r>
      <w:r w:rsidR="00D568A6">
        <w:rPr>
          <w:sz w:val="22"/>
        </w:rPr>
        <w:t xml:space="preserve"> we will leave this area</w:t>
      </w:r>
      <w:r w:rsidR="00E6018B">
        <w:rPr>
          <w:sz w:val="22"/>
        </w:rPr>
        <w:t xml:space="preserve"> to focus on the other areas</w:t>
      </w:r>
      <w:r>
        <w:rPr>
          <w:sz w:val="22"/>
        </w:rPr>
        <w:t>.</w:t>
      </w:r>
    </w:p>
    <w:p w14:paraId="068A59B8" w14:textId="77777777" w:rsidR="003E0AD5" w:rsidRDefault="003B18E1">
      <w:pPr>
        <w:rPr>
          <w:sz w:val="22"/>
        </w:rPr>
      </w:pPr>
      <w:r>
        <w:rPr>
          <w:sz w:val="22"/>
        </w:rPr>
        <w:t xml:space="preserve">Bristol – </w:t>
      </w:r>
      <w:r w:rsidR="003E0AD5">
        <w:rPr>
          <w:sz w:val="22"/>
        </w:rPr>
        <w:t>Chai</w:t>
      </w:r>
      <w:r w:rsidR="00565FD2">
        <w:rPr>
          <w:sz w:val="22"/>
        </w:rPr>
        <w:t>r of Bristol CCG has confirmed.</w:t>
      </w:r>
      <w:r>
        <w:rPr>
          <w:sz w:val="22"/>
        </w:rPr>
        <w:t xml:space="preserve"> </w:t>
      </w:r>
    </w:p>
    <w:p w14:paraId="04A08B70" w14:textId="77777777" w:rsidR="003B18E1" w:rsidRDefault="00AA736B">
      <w:pPr>
        <w:rPr>
          <w:sz w:val="22"/>
        </w:rPr>
      </w:pPr>
      <w:r>
        <w:rPr>
          <w:sz w:val="22"/>
        </w:rPr>
        <w:t>Pharmacies will be Lloyds Oatlands, Bedminster and Old School pharmacy – still need to be confirmed.</w:t>
      </w:r>
    </w:p>
    <w:p w14:paraId="1E1205E1" w14:textId="77777777" w:rsidR="003B18E1" w:rsidRDefault="003B18E1">
      <w:pPr>
        <w:rPr>
          <w:sz w:val="22"/>
        </w:rPr>
      </w:pPr>
      <w:r>
        <w:rPr>
          <w:sz w:val="22"/>
        </w:rPr>
        <w:lastRenderedPageBreak/>
        <w:t xml:space="preserve">Banes </w:t>
      </w:r>
      <w:r w:rsidR="00AA736B">
        <w:rPr>
          <w:sz w:val="22"/>
        </w:rPr>
        <w:t>–</w:t>
      </w:r>
      <w:r>
        <w:rPr>
          <w:sz w:val="22"/>
        </w:rPr>
        <w:t xml:space="preserve"> </w:t>
      </w:r>
      <w:r w:rsidR="00AA736B">
        <w:rPr>
          <w:sz w:val="22"/>
        </w:rPr>
        <w:t>Becky Reynolds and Joe Prince from Public Health and Diana Hall from Health Watch. Pharmacies still to be confirmed.</w:t>
      </w:r>
    </w:p>
    <w:p w14:paraId="34785970" w14:textId="77777777" w:rsidR="003E0AD5" w:rsidRDefault="003E0AD5">
      <w:pPr>
        <w:rPr>
          <w:sz w:val="22"/>
        </w:rPr>
      </w:pPr>
      <w:r>
        <w:rPr>
          <w:sz w:val="22"/>
        </w:rPr>
        <w:t>Run through</w:t>
      </w:r>
      <w:r w:rsidR="00A03C75">
        <w:rPr>
          <w:sz w:val="22"/>
        </w:rPr>
        <w:t xml:space="preserve"> of the conference agenda and job roles allocated.</w:t>
      </w:r>
    </w:p>
    <w:p w14:paraId="080BE938" w14:textId="77777777" w:rsidR="00B8255B" w:rsidRDefault="00AE4260">
      <w:pPr>
        <w:rPr>
          <w:sz w:val="22"/>
        </w:rPr>
      </w:pPr>
      <w:r>
        <w:rPr>
          <w:sz w:val="22"/>
        </w:rPr>
        <w:t>Chris and Richard will work on the voice over for the awards.</w:t>
      </w:r>
      <w:r w:rsidR="001F11C6">
        <w:rPr>
          <w:sz w:val="22"/>
        </w:rPr>
        <w:t xml:space="preserve"> Pharmacies </w:t>
      </w:r>
      <w:r w:rsidR="00B8255B">
        <w:rPr>
          <w:sz w:val="22"/>
        </w:rPr>
        <w:t>who are nominated will receive a letter from Avon LPC congratulating them and inviting them to come to the conference. The closing date for the awards is the 23</w:t>
      </w:r>
      <w:r w:rsidR="00B8255B" w:rsidRPr="00B8255B">
        <w:rPr>
          <w:sz w:val="22"/>
          <w:vertAlign w:val="superscript"/>
        </w:rPr>
        <w:t>rd</w:t>
      </w:r>
      <w:r w:rsidR="00B8255B">
        <w:rPr>
          <w:sz w:val="22"/>
        </w:rPr>
        <w:t>, letters will go out after this date.</w:t>
      </w:r>
      <w:r w:rsidR="00301A27">
        <w:rPr>
          <w:sz w:val="22"/>
        </w:rPr>
        <w:t xml:space="preserve"> </w:t>
      </w:r>
    </w:p>
    <w:p w14:paraId="4BFEC06A" w14:textId="77777777" w:rsidR="00E86AE5" w:rsidRPr="00E86AE5" w:rsidRDefault="00E86AE5">
      <w:pPr>
        <w:rPr>
          <w:szCs w:val="24"/>
          <w:u w:val="single"/>
        </w:rPr>
      </w:pPr>
      <w:r w:rsidRPr="00E86AE5">
        <w:rPr>
          <w:szCs w:val="24"/>
          <w:u w:val="single"/>
        </w:rPr>
        <w:t>Visitor</w:t>
      </w:r>
    </w:p>
    <w:p w14:paraId="07288FC2" w14:textId="77777777" w:rsidR="00E86AE5" w:rsidRPr="00B71DFA" w:rsidRDefault="00E86AE5">
      <w:pPr>
        <w:rPr>
          <w:sz w:val="22"/>
        </w:rPr>
      </w:pPr>
      <w:r>
        <w:rPr>
          <w:sz w:val="22"/>
        </w:rPr>
        <w:t xml:space="preserve">Welcome to </w:t>
      </w:r>
      <w:proofErr w:type="spellStart"/>
      <w:r>
        <w:rPr>
          <w:sz w:val="22"/>
        </w:rPr>
        <w:t>Asta</w:t>
      </w:r>
      <w:proofErr w:type="spellEnd"/>
      <w:r>
        <w:rPr>
          <w:sz w:val="22"/>
        </w:rPr>
        <w:t xml:space="preserve"> </w:t>
      </w:r>
      <w:proofErr w:type="spellStart"/>
      <w:r>
        <w:rPr>
          <w:sz w:val="22"/>
        </w:rPr>
        <w:t>Jasiene</w:t>
      </w:r>
      <w:proofErr w:type="spellEnd"/>
      <w:r>
        <w:rPr>
          <w:sz w:val="22"/>
        </w:rPr>
        <w:t xml:space="preserve"> who is regional support manager for Day Lewis,</w:t>
      </w:r>
      <w:r w:rsidR="00DD54BC">
        <w:rPr>
          <w:sz w:val="22"/>
        </w:rPr>
        <w:t xml:space="preserve"> who has joined the meeting</w:t>
      </w:r>
      <w:r>
        <w:rPr>
          <w:sz w:val="22"/>
        </w:rPr>
        <w:t xml:space="preserve"> for the afternoon session.</w:t>
      </w:r>
      <w:r w:rsidR="00DD54BC">
        <w:rPr>
          <w:sz w:val="22"/>
        </w:rPr>
        <w:t xml:space="preserve"> </w:t>
      </w:r>
      <w:r>
        <w:rPr>
          <w:sz w:val="22"/>
        </w:rPr>
        <w:t xml:space="preserve"> </w:t>
      </w:r>
    </w:p>
    <w:p w14:paraId="3A1FB282" w14:textId="77777777" w:rsidR="00B71DFA" w:rsidRDefault="00B71DFA">
      <w:pPr>
        <w:rPr>
          <w:u w:val="single"/>
        </w:rPr>
      </w:pPr>
      <w:r w:rsidRPr="00B71DFA">
        <w:rPr>
          <w:u w:val="single"/>
        </w:rPr>
        <w:t>LPrC update</w:t>
      </w:r>
    </w:p>
    <w:p w14:paraId="6D10056F" w14:textId="77777777" w:rsidR="00B71DFA" w:rsidRDefault="00AC4A56">
      <w:pPr>
        <w:rPr>
          <w:sz w:val="22"/>
        </w:rPr>
      </w:pPr>
      <w:r>
        <w:rPr>
          <w:sz w:val="22"/>
        </w:rPr>
        <w:t>3 directors, Chris Howland-Harris, Tanzil Ahmed and Maggie Hook.</w:t>
      </w:r>
    </w:p>
    <w:p w14:paraId="1AAD55DC" w14:textId="77777777" w:rsidR="00AC4A56" w:rsidRDefault="00AC4A56">
      <w:pPr>
        <w:rPr>
          <w:sz w:val="22"/>
        </w:rPr>
      </w:pPr>
      <w:r>
        <w:rPr>
          <w:sz w:val="22"/>
        </w:rPr>
        <w:t xml:space="preserve">Received </w:t>
      </w:r>
      <w:r w:rsidR="00E6018B">
        <w:rPr>
          <w:sz w:val="22"/>
        </w:rPr>
        <w:t xml:space="preserve">a donation of </w:t>
      </w:r>
      <w:r>
        <w:rPr>
          <w:sz w:val="22"/>
        </w:rPr>
        <w:t xml:space="preserve">£12,000 from Avon LPC, Jerry Long is </w:t>
      </w:r>
      <w:r w:rsidR="00E6018B">
        <w:rPr>
          <w:sz w:val="22"/>
        </w:rPr>
        <w:t xml:space="preserve">the </w:t>
      </w:r>
      <w:r w:rsidR="004E6FFD">
        <w:rPr>
          <w:sz w:val="22"/>
        </w:rPr>
        <w:t>Business Development Manager</w:t>
      </w:r>
      <w:r>
        <w:rPr>
          <w:sz w:val="22"/>
        </w:rPr>
        <w:t xml:space="preserve">, 28 independent pharmacies have signed up to the early bird </w:t>
      </w:r>
      <w:r w:rsidR="00E6018B">
        <w:rPr>
          <w:sz w:val="22"/>
        </w:rPr>
        <w:t xml:space="preserve">offer at a reduced rate </w:t>
      </w:r>
      <w:r>
        <w:rPr>
          <w:sz w:val="22"/>
        </w:rPr>
        <w:t>and Day Lewis have signed all their pharmacies too. Commissioners have expressed interest in the company. Banes public health services are up for tender</w:t>
      </w:r>
      <w:r w:rsidR="00E6018B">
        <w:rPr>
          <w:sz w:val="22"/>
        </w:rPr>
        <w:t xml:space="preserve"> shortly, LPrC will look at this.</w:t>
      </w:r>
      <w:r>
        <w:rPr>
          <w:sz w:val="22"/>
        </w:rPr>
        <w:t xml:space="preserve"> </w:t>
      </w:r>
    </w:p>
    <w:p w14:paraId="06C38702" w14:textId="77777777" w:rsidR="00AC4A56" w:rsidRDefault="00AC4A56">
      <w:pPr>
        <w:rPr>
          <w:sz w:val="22"/>
        </w:rPr>
      </w:pPr>
      <w:r>
        <w:rPr>
          <w:sz w:val="22"/>
        </w:rPr>
        <w:t xml:space="preserve">The company is looking into DBS checks. Face to Face flu training provided will give a 30% discount on the training to AHS members. </w:t>
      </w:r>
    </w:p>
    <w:p w14:paraId="161F000A" w14:textId="77777777" w:rsidR="00AC4A56" w:rsidRDefault="00AC4A56">
      <w:pPr>
        <w:rPr>
          <w:sz w:val="22"/>
        </w:rPr>
      </w:pPr>
      <w:r>
        <w:rPr>
          <w:sz w:val="22"/>
        </w:rPr>
        <w:t>There have not been many pharmacies signed up from the South Gloucestershire area and this needs to be focused on.</w:t>
      </w:r>
    </w:p>
    <w:p w14:paraId="3E514ED5" w14:textId="77777777" w:rsidR="00AC4A56" w:rsidRPr="00B71DFA" w:rsidRDefault="00AC4A56">
      <w:pPr>
        <w:rPr>
          <w:sz w:val="22"/>
        </w:rPr>
      </w:pPr>
      <w:r>
        <w:rPr>
          <w:sz w:val="22"/>
        </w:rPr>
        <w:t xml:space="preserve">A </w:t>
      </w:r>
      <w:r w:rsidR="00B0482A">
        <w:rPr>
          <w:sz w:val="22"/>
        </w:rPr>
        <w:t>memorandum of understanding needs to be drawn up between AHS and Avon LPC. AHS want to use PharmOutcomes and wish to ask Avon LPC if they can use this service at cost and so the LPC would not profit from it or be disadvantaged by it.</w:t>
      </w:r>
    </w:p>
    <w:p w14:paraId="504A1AFE" w14:textId="77777777" w:rsidR="00B71DFA" w:rsidRDefault="00B71DFA">
      <w:pPr>
        <w:rPr>
          <w:u w:val="single"/>
        </w:rPr>
      </w:pPr>
      <w:r w:rsidRPr="00B71DFA">
        <w:rPr>
          <w:u w:val="single"/>
        </w:rPr>
        <w:t>AGM</w:t>
      </w:r>
    </w:p>
    <w:p w14:paraId="45FA6567" w14:textId="77777777" w:rsidR="00B71DFA" w:rsidRDefault="00B0482A">
      <w:pPr>
        <w:rPr>
          <w:sz w:val="22"/>
        </w:rPr>
      </w:pPr>
      <w:r>
        <w:rPr>
          <w:sz w:val="22"/>
        </w:rPr>
        <w:t>Separate notes taken.</w:t>
      </w:r>
    </w:p>
    <w:p w14:paraId="3211062C" w14:textId="77777777" w:rsidR="00A13856" w:rsidRPr="00A13856" w:rsidRDefault="00A13856">
      <w:pPr>
        <w:rPr>
          <w:szCs w:val="24"/>
          <w:u w:val="single"/>
        </w:rPr>
      </w:pPr>
      <w:r w:rsidRPr="00A13856">
        <w:rPr>
          <w:szCs w:val="24"/>
          <w:u w:val="single"/>
        </w:rPr>
        <w:t>Training in North Somerset.</w:t>
      </w:r>
    </w:p>
    <w:p w14:paraId="52269316" w14:textId="77777777" w:rsidR="00A13856" w:rsidRPr="00A13856" w:rsidRDefault="00A13856">
      <w:pPr>
        <w:rPr>
          <w:sz w:val="22"/>
        </w:rPr>
      </w:pPr>
      <w:r w:rsidRPr="00A13856">
        <w:rPr>
          <w:sz w:val="22"/>
        </w:rPr>
        <w:t xml:space="preserve">Discussion around </w:t>
      </w:r>
      <w:r w:rsidR="00E6018B">
        <w:rPr>
          <w:sz w:val="22"/>
        </w:rPr>
        <w:t xml:space="preserve">the </w:t>
      </w:r>
      <w:r w:rsidRPr="00A13856">
        <w:rPr>
          <w:sz w:val="22"/>
        </w:rPr>
        <w:t>training location in Weston Super Mare being cost effective – email to be sent out to North Somerset pharmacies to advise the numbers are low and if we do not get more delegates we will not continue to run the event.</w:t>
      </w:r>
    </w:p>
    <w:p w14:paraId="2CE58950" w14:textId="77777777" w:rsidR="00920871" w:rsidRDefault="00920871">
      <w:pPr>
        <w:rPr>
          <w:szCs w:val="24"/>
          <w:u w:val="single"/>
        </w:rPr>
      </w:pPr>
      <w:r>
        <w:rPr>
          <w:szCs w:val="24"/>
          <w:u w:val="single"/>
        </w:rPr>
        <w:t>HLP Update.</w:t>
      </w:r>
    </w:p>
    <w:p w14:paraId="7CD17F20" w14:textId="77777777" w:rsidR="00920871" w:rsidRDefault="00920871">
      <w:pPr>
        <w:rPr>
          <w:sz w:val="22"/>
        </w:rPr>
      </w:pPr>
      <w:r>
        <w:rPr>
          <w:sz w:val="22"/>
        </w:rPr>
        <w:t>Ashgrove Pharmacy and Lloyds Queens Road have recently been signed off, the aim is to get 4 more pharmacies s</w:t>
      </w:r>
      <w:r w:rsidR="00E6018B">
        <w:rPr>
          <w:sz w:val="22"/>
        </w:rPr>
        <w:t>i</w:t>
      </w:r>
      <w:r>
        <w:rPr>
          <w:sz w:val="22"/>
        </w:rPr>
        <w:t xml:space="preserve">gned off in the first week of October. 1 pharmacy has dropped out due to staffing issues. A trial for a paid weight management </w:t>
      </w:r>
      <w:r w:rsidR="00155919">
        <w:rPr>
          <w:sz w:val="22"/>
        </w:rPr>
        <w:t>service has been launched in August and the statistics are good.</w:t>
      </w:r>
    </w:p>
    <w:p w14:paraId="0C06F041" w14:textId="77777777" w:rsidR="00155919" w:rsidRDefault="00155919">
      <w:pPr>
        <w:rPr>
          <w:sz w:val="22"/>
        </w:rPr>
      </w:pPr>
      <w:r>
        <w:rPr>
          <w:sz w:val="22"/>
        </w:rPr>
        <w:t xml:space="preserve">South </w:t>
      </w:r>
      <w:proofErr w:type="spellStart"/>
      <w:r>
        <w:rPr>
          <w:sz w:val="22"/>
        </w:rPr>
        <w:t>Glos</w:t>
      </w:r>
      <w:proofErr w:type="spellEnd"/>
      <w:r>
        <w:rPr>
          <w:sz w:val="22"/>
        </w:rPr>
        <w:t xml:space="preserve"> – Judith has taken Claire Rees to visit 4 HLP’s, who is happy with the progress. </w:t>
      </w:r>
      <w:r w:rsidR="00F01428">
        <w:rPr>
          <w:sz w:val="22"/>
        </w:rPr>
        <w:t xml:space="preserve">The </w:t>
      </w:r>
      <w:r>
        <w:rPr>
          <w:sz w:val="22"/>
        </w:rPr>
        <w:t xml:space="preserve">Exercise Pound has been launched in 8 pharmacies. </w:t>
      </w:r>
    </w:p>
    <w:p w14:paraId="013BAA62" w14:textId="77777777" w:rsidR="00155919" w:rsidRPr="00F01428" w:rsidRDefault="00F01428">
      <w:pPr>
        <w:rPr>
          <w:szCs w:val="24"/>
          <w:u w:val="single"/>
        </w:rPr>
      </w:pPr>
      <w:r w:rsidRPr="00F01428">
        <w:rPr>
          <w:szCs w:val="24"/>
          <w:u w:val="single"/>
        </w:rPr>
        <w:t>Implementation Manager Update</w:t>
      </w:r>
    </w:p>
    <w:p w14:paraId="690430FD" w14:textId="77777777" w:rsidR="00F01428" w:rsidRDefault="00F01428">
      <w:pPr>
        <w:rPr>
          <w:sz w:val="22"/>
        </w:rPr>
      </w:pPr>
      <w:r>
        <w:rPr>
          <w:sz w:val="22"/>
        </w:rPr>
        <w:t>Supported the hospital discharge project</w:t>
      </w:r>
    </w:p>
    <w:p w14:paraId="60D84D60" w14:textId="77777777" w:rsidR="00DA6CD3" w:rsidRDefault="00F01428">
      <w:pPr>
        <w:rPr>
          <w:sz w:val="22"/>
        </w:rPr>
      </w:pPr>
      <w:r>
        <w:rPr>
          <w:sz w:val="22"/>
        </w:rPr>
        <w:t xml:space="preserve">Judith ran the flu evening last night with Lisa which was very successful and written a flu checklist. GP verification emails, Judith has been working tirelessly to get these validated. </w:t>
      </w:r>
    </w:p>
    <w:p w14:paraId="651D3DA8" w14:textId="77777777" w:rsidR="00DA6CD3" w:rsidRDefault="00DA6CD3">
      <w:pPr>
        <w:rPr>
          <w:szCs w:val="24"/>
          <w:u w:val="single"/>
        </w:rPr>
      </w:pPr>
      <w:r>
        <w:rPr>
          <w:szCs w:val="24"/>
          <w:u w:val="single"/>
        </w:rPr>
        <w:t>Hospit</w:t>
      </w:r>
      <w:r w:rsidRPr="00DA6CD3">
        <w:rPr>
          <w:szCs w:val="24"/>
          <w:u w:val="single"/>
        </w:rPr>
        <w:t>al Discharge.</w:t>
      </w:r>
    </w:p>
    <w:p w14:paraId="2DD33172" w14:textId="77777777" w:rsidR="00F01428" w:rsidRDefault="00DA6CD3">
      <w:pPr>
        <w:rPr>
          <w:sz w:val="22"/>
        </w:rPr>
      </w:pPr>
      <w:r>
        <w:rPr>
          <w:sz w:val="22"/>
        </w:rPr>
        <w:t>W</w:t>
      </w:r>
      <w:r w:rsidR="00B93A78">
        <w:rPr>
          <w:sz w:val="22"/>
        </w:rPr>
        <w:t xml:space="preserve">e hit 90% completion by the LPC telephoning the pharmacies and helping them to clear the referrals. Richard has raised the issue, if we repeatedly get the same pharmacies not dealing with the referrals should we stop the pharmacy receiving the referrals by removing the accreditation. Discussion around the implications of doing this.  </w:t>
      </w:r>
      <w:r w:rsidR="00962A52">
        <w:rPr>
          <w:sz w:val="22"/>
        </w:rPr>
        <w:t>A procedure has been discussed about how to escalate pharmacies who do not clear the referrals, Lisa and Richard will put together a procedure and share it with the exec committee.</w:t>
      </w:r>
    </w:p>
    <w:p w14:paraId="1A1CACF8" w14:textId="77777777" w:rsidR="00E91038" w:rsidRPr="00DA6CD3" w:rsidRDefault="00E91038">
      <w:pPr>
        <w:rPr>
          <w:szCs w:val="24"/>
          <w:u w:val="single"/>
        </w:rPr>
      </w:pPr>
      <w:r>
        <w:rPr>
          <w:sz w:val="22"/>
        </w:rPr>
        <w:t>Richard shared statistics of hospital discharges, 80% of patients discharged from hospital have medication that has changed.</w:t>
      </w:r>
    </w:p>
    <w:p w14:paraId="592475AB" w14:textId="77777777" w:rsidR="00B71DFA" w:rsidRDefault="00B71DFA">
      <w:pPr>
        <w:rPr>
          <w:u w:val="single"/>
        </w:rPr>
      </w:pPr>
      <w:r w:rsidRPr="00B71DFA">
        <w:rPr>
          <w:u w:val="single"/>
        </w:rPr>
        <w:t>Flu update</w:t>
      </w:r>
    </w:p>
    <w:p w14:paraId="66C2F736" w14:textId="77777777" w:rsidR="00B71DFA" w:rsidRPr="00B71DFA" w:rsidRDefault="00DD54BC">
      <w:pPr>
        <w:rPr>
          <w:sz w:val="22"/>
        </w:rPr>
      </w:pPr>
      <w:r>
        <w:rPr>
          <w:sz w:val="22"/>
        </w:rPr>
        <w:t>Review of the f</w:t>
      </w:r>
      <w:r w:rsidR="00DE58A6">
        <w:rPr>
          <w:sz w:val="22"/>
        </w:rPr>
        <w:t xml:space="preserve">lu statistics for </w:t>
      </w:r>
      <w:r>
        <w:rPr>
          <w:sz w:val="22"/>
        </w:rPr>
        <w:t>this year, our</w:t>
      </w:r>
      <w:r w:rsidR="00125A48">
        <w:rPr>
          <w:sz w:val="22"/>
        </w:rPr>
        <w:t xml:space="preserve"> performance is </w:t>
      </w:r>
      <w:r>
        <w:rPr>
          <w:sz w:val="22"/>
        </w:rPr>
        <w:t>higher than the same time last ye</w:t>
      </w:r>
      <w:r w:rsidR="00DE58A6">
        <w:rPr>
          <w:sz w:val="22"/>
        </w:rPr>
        <w:t>ar and a good start so far.</w:t>
      </w:r>
      <w:r w:rsidR="00125A48">
        <w:rPr>
          <w:sz w:val="22"/>
        </w:rPr>
        <w:t xml:space="preserve"> </w:t>
      </w:r>
      <w:r w:rsidR="0031287B">
        <w:rPr>
          <w:sz w:val="22"/>
        </w:rPr>
        <w:t xml:space="preserve"> </w:t>
      </w:r>
    </w:p>
    <w:p w14:paraId="6092C781" w14:textId="77777777" w:rsidR="00B71DFA" w:rsidRPr="00B71DFA" w:rsidRDefault="00B71DFA" w:rsidP="00B71DFA">
      <w:pPr>
        <w:spacing w:before="40"/>
        <w:rPr>
          <w:u w:val="single"/>
        </w:rPr>
      </w:pPr>
      <w:r w:rsidRPr="00B71DFA">
        <w:rPr>
          <w:u w:val="single"/>
        </w:rPr>
        <w:t>Chief Of</w:t>
      </w:r>
      <w:r w:rsidR="00536B2A">
        <w:rPr>
          <w:u w:val="single"/>
        </w:rPr>
        <w:t xml:space="preserve">ficers Update </w:t>
      </w:r>
    </w:p>
    <w:p w14:paraId="79FC877C" w14:textId="77777777" w:rsidR="00B71DFA" w:rsidRPr="00B71DFA" w:rsidRDefault="00B71DFA" w:rsidP="00B71DFA">
      <w:pPr>
        <w:pStyle w:val="ListParagraph"/>
        <w:numPr>
          <w:ilvl w:val="0"/>
          <w:numId w:val="1"/>
        </w:numPr>
        <w:spacing w:before="40"/>
        <w:rPr>
          <w:rFonts w:ascii="Arial" w:hAnsi="Arial"/>
          <w:u w:val="single"/>
        </w:rPr>
      </w:pPr>
      <w:r w:rsidRPr="00B71DFA">
        <w:rPr>
          <w:rFonts w:ascii="Arial" w:hAnsi="Arial"/>
          <w:u w:val="single"/>
        </w:rPr>
        <w:t>MAS</w:t>
      </w:r>
    </w:p>
    <w:p w14:paraId="67E6A844" w14:textId="77777777" w:rsidR="00B71DFA" w:rsidRDefault="00B71DFA" w:rsidP="00B71DFA">
      <w:pPr>
        <w:pStyle w:val="ListParagraph"/>
        <w:numPr>
          <w:ilvl w:val="1"/>
          <w:numId w:val="1"/>
        </w:numPr>
        <w:spacing w:before="40"/>
        <w:rPr>
          <w:rFonts w:ascii="Arial" w:hAnsi="Arial"/>
          <w:u w:val="single"/>
        </w:rPr>
      </w:pPr>
      <w:r w:rsidRPr="00B71DFA">
        <w:rPr>
          <w:rFonts w:ascii="Arial" w:hAnsi="Arial"/>
          <w:u w:val="single"/>
        </w:rPr>
        <w:t>NHSE South West</w:t>
      </w:r>
    </w:p>
    <w:p w14:paraId="16D21B3D" w14:textId="77777777" w:rsidR="00E91038" w:rsidRDefault="00E91038" w:rsidP="00E91038">
      <w:pPr>
        <w:pStyle w:val="ListParagraph"/>
        <w:spacing w:before="40"/>
        <w:ind w:left="1440"/>
        <w:rPr>
          <w:rFonts w:ascii="Arial" w:hAnsi="Arial"/>
          <w:sz w:val="22"/>
          <w:szCs w:val="22"/>
        </w:rPr>
      </w:pPr>
      <w:r>
        <w:rPr>
          <w:rFonts w:ascii="Arial" w:hAnsi="Arial"/>
          <w:sz w:val="22"/>
          <w:szCs w:val="22"/>
        </w:rPr>
        <w:t xml:space="preserve">Want to put together a MAS service across the whole patch. </w:t>
      </w:r>
      <w:r w:rsidR="001D6D96">
        <w:rPr>
          <w:rFonts w:ascii="Arial" w:hAnsi="Arial"/>
          <w:sz w:val="22"/>
          <w:szCs w:val="22"/>
        </w:rPr>
        <w:t xml:space="preserve">Discussion around how this would be implemented and the importance of getting the roll out right and help reduce the pressure on GP’s. </w:t>
      </w:r>
    </w:p>
    <w:p w14:paraId="156BA12B" w14:textId="77777777" w:rsidR="00E91038" w:rsidRPr="00E91038" w:rsidRDefault="00E91038" w:rsidP="00E91038">
      <w:pPr>
        <w:pStyle w:val="ListParagraph"/>
        <w:spacing w:before="40"/>
        <w:ind w:left="1440"/>
        <w:rPr>
          <w:rFonts w:ascii="Arial" w:hAnsi="Arial"/>
          <w:sz w:val="22"/>
          <w:szCs w:val="22"/>
        </w:rPr>
      </w:pPr>
    </w:p>
    <w:p w14:paraId="5D12B653" w14:textId="77777777" w:rsidR="00B71DFA" w:rsidRDefault="00B71DFA" w:rsidP="00B71DFA">
      <w:pPr>
        <w:pStyle w:val="ListParagraph"/>
        <w:numPr>
          <w:ilvl w:val="1"/>
          <w:numId w:val="1"/>
        </w:numPr>
        <w:spacing w:before="40"/>
        <w:rPr>
          <w:rFonts w:ascii="Arial" w:hAnsi="Arial"/>
          <w:u w:val="single"/>
        </w:rPr>
      </w:pPr>
      <w:r w:rsidRPr="00B71DFA">
        <w:rPr>
          <w:rFonts w:ascii="Arial" w:hAnsi="Arial"/>
          <w:u w:val="single"/>
        </w:rPr>
        <w:t>BANES</w:t>
      </w:r>
    </w:p>
    <w:p w14:paraId="31E987D6" w14:textId="77777777" w:rsidR="00536B2A" w:rsidRDefault="00536B2A" w:rsidP="00536B2A">
      <w:pPr>
        <w:pStyle w:val="ListParagraph"/>
        <w:spacing w:before="40"/>
        <w:ind w:left="1440"/>
        <w:rPr>
          <w:rFonts w:ascii="Arial" w:hAnsi="Arial"/>
          <w:sz w:val="22"/>
          <w:szCs w:val="22"/>
        </w:rPr>
      </w:pPr>
      <w:r>
        <w:rPr>
          <w:rFonts w:ascii="Arial" w:hAnsi="Arial"/>
          <w:sz w:val="22"/>
          <w:szCs w:val="22"/>
        </w:rPr>
        <w:t xml:space="preserve">Meeting with Joel </w:t>
      </w:r>
      <w:proofErr w:type="spellStart"/>
      <w:r>
        <w:rPr>
          <w:rFonts w:ascii="Arial" w:hAnsi="Arial"/>
          <w:sz w:val="22"/>
          <w:szCs w:val="22"/>
        </w:rPr>
        <w:t>Hirst</w:t>
      </w:r>
      <w:proofErr w:type="spellEnd"/>
      <w:r>
        <w:rPr>
          <w:rFonts w:ascii="Arial" w:hAnsi="Arial"/>
          <w:sz w:val="22"/>
          <w:szCs w:val="22"/>
        </w:rPr>
        <w:t xml:space="preserve">, he wants this to be an NHS 111 referral service, not to be commissioned across all of Banes, just a few pharmacies that are open long hours. </w:t>
      </w:r>
    </w:p>
    <w:p w14:paraId="670CF5FB" w14:textId="77777777" w:rsidR="00E91038" w:rsidRPr="00E91038" w:rsidRDefault="00E91038" w:rsidP="00E91038">
      <w:pPr>
        <w:pStyle w:val="ListParagraph"/>
        <w:spacing w:before="40"/>
        <w:ind w:left="1440"/>
        <w:rPr>
          <w:rFonts w:ascii="Arial" w:hAnsi="Arial"/>
          <w:sz w:val="22"/>
          <w:szCs w:val="22"/>
        </w:rPr>
      </w:pPr>
    </w:p>
    <w:p w14:paraId="774584D5" w14:textId="77777777" w:rsidR="00B71DFA" w:rsidRPr="00B71DFA" w:rsidRDefault="00B71DFA" w:rsidP="00B71DFA">
      <w:pPr>
        <w:pStyle w:val="ListParagraph"/>
        <w:numPr>
          <w:ilvl w:val="0"/>
          <w:numId w:val="1"/>
        </w:numPr>
        <w:spacing w:before="40"/>
        <w:rPr>
          <w:rFonts w:ascii="Arial" w:hAnsi="Arial"/>
          <w:u w:val="single"/>
        </w:rPr>
      </w:pPr>
      <w:r w:rsidRPr="00B71DFA">
        <w:rPr>
          <w:rFonts w:ascii="Arial" w:hAnsi="Arial"/>
          <w:u w:val="single"/>
        </w:rPr>
        <w:t>Repeat dispensing</w:t>
      </w:r>
    </w:p>
    <w:p w14:paraId="4105D9BD" w14:textId="77777777" w:rsidR="00B71DFA" w:rsidRDefault="00B71DFA" w:rsidP="00B71DFA">
      <w:pPr>
        <w:pStyle w:val="ListParagraph"/>
        <w:numPr>
          <w:ilvl w:val="1"/>
          <w:numId w:val="1"/>
        </w:numPr>
        <w:spacing w:before="40"/>
        <w:rPr>
          <w:rFonts w:ascii="Arial" w:hAnsi="Arial"/>
          <w:u w:val="single"/>
        </w:rPr>
      </w:pPr>
      <w:r w:rsidRPr="00B71DFA">
        <w:rPr>
          <w:rFonts w:ascii="Arial" w:hAnsi="Arial"/>
          <w:u w:val="single"/>
        </w:rPr>
        <w:t>Approach by CCGs to change this in pharmacy</w:t>
      </w:r>
    </w:p>
    <w:p w14:paraId="187EF2F7" w14:textId="77777777" w:rsidR="00442DA4" w:rsidRPr="00C07735" w:rsidRDefault="00C07735" w:rsidP="00241595">
      <w:pPr>
        <w:spacing w:before="40"/>
        <w:ind w:left="1380"/>
        <w:rPr>
          <w:sz w:val="22"/>
        </w:rPr>
      </w:pPr>
      <w:r>
        <w:rPr>
          <w:sz w:val="22"/>
        </w:rPr>
        <w:t xml:space="preserve">Luton CCG has had a big headline in reducing costs by stopping pharmacy </w:t>
      </w:r>
      <w:r w:rsidR="003D21D2">
        <w:rPr>
          <w:sz w:val="22"/>
        </w:rPr>
        <w:t xml:space="preserve">      </w:t>
      </w:r>
      <w:r>
        <w:rPr>
          <w:sz w:val="22"/>
        </w:rPr>
        <w:t>from</w:t>
      </w:r>
      <w:r w:rsidR="002A021E">
        <w:rPr>
          <w:sz w:val="22"/>
        </w:rPr>
        <w:t xml:space="preserve"> reordering repeat prescriptions</w:t>
      </w:r>
      <w:r>
        <w:rPr>
          <w:sz w:val="22"/>
        </w:rPr>
        <w:t>. The local CCG’s are keen to reduce costs</w:t>
      </w:r>
      <w:r w:rsidR="002A021E">
        <w:rPr>
          <w:sz w:val="22"/>
        </w:rPr>
        <w:t xml:space="preserve"> and are considering this as an option.</w:t>
      </w:r>
      <w:r w:rsidR="00015684">
        <w:rPr>
          <w:sz w:val="22"/>
        </w:rPr>
        <w:t xml:space="preserve"> Richard is in negotiations with all CCGs and looking at promoting electronic RDs as an alternative option.</w:t>
      </w:r>
    </w:p>
    <w:p w14:paraId="593BB643" w14:textId="77777777" w:rsidR="00AB673E" w:rsidRDefault="00AB673E">
      <w:pPr>
        <w:rPr>
          <w:u w:val="single"/>
        </w:rPr>
      </w:pPr>
      <w:r>
        <w:rPr>
          <w:u w:val="single"/>
        </w:rPr>
        <w:t>SCR</w:t>
      </w:r>
    </w:p>
    <w:p w14:paraId="62CBFB95" w14:textId="77777777" w:rsidR="00AB673E" w:rsidRPr="00AB673E" w:rsidRDefault="00AB673E">
      <w:pPr>
        <w:rPr>
          <w:sz w:val="22"/>
        </w:rPr>
      </w:pPr>
      <w:r>
        <w:rPr>
          <w:sz w:val="22"/>
        </w:rPr>
        <w:t xml:space="preserve">PSNC sent a </w:t>
      </w:r>
      <w:r w:rsidR="00E6018B">
        <w:rPr>
          <w:sz w:val="22"/>
        </w:rPr>
        <w:t>summary about how pharmacies use</w:t>
      </w:r>
      <w:r>
        <w:rPr>
          <w:sz w:val="22"/>
        </w:rPr>
        <w:t xml:space="preserve"> SCR, only 20% of pharmacies in Avon are live, of those only 2% are using it once a week. </w:t>
      </w:r>
      <w:r w:rsidR="00B02EFC">
        <w:rPr>
          <w:sz w:val="22"/>
        </w:rPr>
        <w:t>We need to remind pharmacists of the importance of using SCR and the implications if you have the access but don’t use it. Encourage people to register if they haven’t already done so. Richard will spend time with Chris in his pharmacy to see how he uses it and work out a way to promote the use more effectively.</w:t>
      </w:r>
    </w:p>
    <w:p w14:paraId="467F7BC3" w14:textId="77777777" w:rsidR="00B71DFA" w:rsidRDefault="00442DA4">
      <w:pPr>
        <w:rPr>
          <w:u w:val="single"/>
        </w:rPr>
      </w:pPr>
      <w:r w:rsidRPr="00442DA4">
        <w:rPr>
          <w:u w:val="single"/>
        </w:rPr>
        <w:t>AOB</w:t>
      </w:r>
    </w:p>
    <w:p w14:paraId="23BBD29D" w14:textId="77777777" w:rsidR="00442DA4" w:rsidRPr="00442DA4" w:rsidRDefault="00442DA4" w:rsidP="00442DA4">
      <w:pPr>
        <w:pStyle w:val="ListParagraph"/>
        <w:numPr>
          <w:ilvl w:val="0"/>
          <w:numId w:val="1"/>
        </w:numPr>
        <w:rPr>
          <w:sz w:val="22"/>
        </w:rPr>
      </w:pPr>
      <w:r>
        <w:rPr>
          <w:rFonts w:ascii="Arial" w:hAnsi="Arial" w:cs="Arial"/>
          <w:sz w:val="22"/>
        </w:rPr>
        <w:t>Chris has mentioned how helpful and motivational Judith has been in helping them attain HLP status.</w:t>
      </w:r>
    </w:p>
    <w:p w14:paraId="778BA4A7" w14:textId="77777777" w:rsidR="00442DA4" w:rsidRPr="00E6018B" w:rsidRDefault="00442DA4" w:rsidP="00E6018B">
      <w:pPr>
        <w:ind w:left="360"/>
        <w:rPr>
          <w:sz w:val="22"/>
        </w:rPr>
      </w:pPr>
    </w:p>
    <w:sectPr w:rsidR="00442DA4" w:rsidRPr="00E6018B" w:rsidSect="001D784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6425"/>
    <w:multiLevelType w:val="hybridMultilevel"/>
    <w:tmpl w:val="41941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FA"/>
    <w:rsid w:val="00015684"/>
    <w:rsid w:val="00040E97"/>
    <w:rsid w:val="000B22C9"/>
    <w:rsid w:val="000C6544"/>
    <w:rsid w:val="000F11B4"/>
    <w:rsid w:val="00125A48"/>
    <w:rsid w:val="00155919"/>
    <w:rsid w:val="00193F98"/>
    <w:rsid w:val="001D6D96"/>
    <w:rsid w:val="001D784E"/>
    <w:rsid w:val="001F11C6"/>
    <w:rsid w:val="00241595"/>
    <w:rsid w:val="002A021E"/>
    <w:rsid w:val="00301A27"/>
    <w:rsid w:val="0031287B"/>
    <w:rsid w:val="003B18E1"/>
    <w:rsid w:val="003D21D2"/>
    <w:rsid w:val="003E0AD5"/>
    <w:rsid w:val="00442DA4"/>
    <w:rsid w:val="004A3050"/>
    <w:rsid w:val="004A3DE2"/>
    <w:rsid w:val="004E6FFD"/>
    <w:rsid w:val="00504A3A"/>
    <w:rsid w:val="00536B2A"/>
    <w:rsid w:val="00565FD2"/>
    <w:rsid w:val="00677CF0"/>
    <w:rsid w:val="00694E50"/>
    <w:rsid w:val="00920871"/>
    <w:rsid w:val="00962A52"/>
    <w:rsid w:val="00A03C75"/>
    <w:rsid w:val="00A13856"/>
    <w:rsid w:val="00AA736B"/>
    <w:rsid w:val="00AB673E"/>
    <w:rsid w:val="00AC4A56"/>
    <w:rsid w:val="00AE4260"/>
    <w:rsid w:val="00B02EFC"/>
    <w:rsid w:val="00B0482A"/>
    <w:rsid w:val="00B71DFA"/>
    <w:rsid w:val="00B8255B"/>
    <w:rsid w:val="00B93A78"/>
    <w:rsid w:val="00C07735"/>
    <w:rsid w:val="00CF69BC"/>
    <w:rsid w:val="00D20526"/>
    <w:rsid w:val="00D568A6"/>
    <w:rsid w:val="00DA6CD3"/>
    <w:rsid w:val="00DB6779"/>
    <w:rsid w:val="00DD54BC"/>
    <w:rsid w:val="00DE58A6"/>
    <w:rsid w:val="00E6018B"/>
    <w:rsid w:val="00E86AE5"/>
    <w:rsid w:val="00E91038"/>
    <w:rsid w:val="00F00D5C"/>
    <w:rsid w:val="00F01428"/>
    <w:rsid w:val="00F9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F0C1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1DFA"/>
    <w:pPr>
      <w:spacing w:after="200"/>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DFA"/>
    <w:pPr>
      <w:spacing w:after="0"/>
      <w:ind w:left="720"/>
      <w:contextualSpacing/>
    </w:pPr>
    <w:rPr>
      <w:rFonts w:asciiTheme="minorHAnsi" w:eastAsiaTheme="minorEastAsia"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 LPC</dc:creator>
  <cp:keywords/>
  <dc:description/>
  <cp:lastModifiedBy>Avon LPC</cp:lastModifiedBy>
  <cp:revision>2</cp:revision>
  <dcterms:created xsi:type="dcterms:W3CDTF">2016-10-12T11:31:00Z</dcterms:created>
  <dcterms:modified xsi:type="dcterms:W3CDTF">2016-10-12T11:31:00Z</dcterms:modified>
</cp:coreProperties>
</file>